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F7" w:rsidRPr="00C83C9A" w:rsidRDefault="00D87BD4" w:rsidP="00C83C9A">
      <w:pPr>
        <w:contextualSpacing/>
        <w:rPr>
          <w:color w:val="595959"/>
          <w:lang w:val="en-US"/>
        </w:rPr>
      </w:pPr>
      <w:bookmarkStart w:id="0" w:name="_GoBack"/>
      <w:bookmarkStart w:id="1" w:name="Введение"/>
      <w:bookmarkEnd w:id="0"/>
      <w:r w:rsidRPr="00D87BD4">
        <w:rPr>
          <w:noProof/>
          <w:sz w:val="22"/>
        </w:rPr>
        <w:pict>
          <v:rect id="Прямоугольник 3" o:spid="_x0000_s1026" style="position:absolute;margin-left:-29.55pt;margin-top:-38.7pt;width:522.75pt;height:80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" filled="f" strokecolor="gray" strokeweight="4.5pt">
            <v:stroke linestyle="thickThin"/>
          </v:rect>
        </w:pict>
      </w:r>
    </w:p>
    <w:p w:rsidR="00C44FF7" w:rsidRPr="00F77A52" w:rsidRDefault="00C44FF7" w:rsidP="009D4C42">
      <w:pPr>
        <w:pStyle w:val="a3"/>
        <w:ind w:left="-426"/>
        <w:contextualSpacing/>
        <w:jc w:val="center"/>
      </w:pPr>
    </w:p>
    <w:p w:rsidR="00C44FF7" w:rsidRDefault="00C44FF7" w:rsidP="00C44FF7">
      <w:pPr>
        <w:pStyle w:val="a3"/>
        <w:ind w:left="-426"/>
        <w:jc w:val="center"/>
      </w:pPr>
    </w:p>
    <w:p w:rsidR="00BB47CF" w:rsidRPr="00F77A52" w:rsidRDefault="00BB47CF" w:rsidP="00C44FF7">
      <w:pPr>
        <w:pStyle w:val="a3"/>
        <w:ind w:left="-426"/>
        <w:jc w:val="center"/>
      </w:pPr>
    </w:p>
    <w:p w:rsidR="00C44FF7" w:rsidRPr="00F77A52" w:rsidRDefault="00C44FF7" w:rsidP="007A2D22"/>
    <w:p w:rsidR="003F5AA6" w:rsidRDefault="003F5AA6" w:rsidP="00C44FF7">
      <w:pPr>
        <w:ind w:left="-425" w:right="-425"/>
        <w:contextualSpacing/>
        <w:jc w:val="center"/>
        <w:rPr>
          <w:color w:val="404040" w:themeColor="text1" w:themeTint="BF"/>
          <w:sz w:val="36"/>
          <w:szCs w:val="32"/>
        </w:rPr>
      </w:pPr>
    </w:p>
    <w:p w:rsidR="003F5AA6" w:rsidRDefault="003F5AA6" w:rsidP="00C44FF7">
      <w:pPr>
        <w:ind w:left="-425" w:right="-425"/>
        <w:contextualSpacing/>
        <w:jc w:val="center"/>
        <w:rPr>
          <w:color w:val="404040" w:themeColor="text1" w:themeTint="BF"/>
          <w:sz w:val="36"/>
          <w:szCs w:val="32"/>
        </w:rPr>
      </w:pPr>
    </w:p>
    <w:p w:rsidR="003F5AA6" w:rsidRDefault="003F5AA6" w:rsidP="00C44FF7">
      <w:pPr>
        <w:ind w:left="-425" w:right="-425"/>
        <w:contextualSpacing/>
        <w:jc w:val="center"/>
        <w:rPr>
          <w:color w:val="404040" w:themeColor="text1" w:themeTint="BF"/>
          <w:sz w:val="36"/>
          <w:szCs w:val="32"/>
        </w:rPr>
      </w:pPr>
    </w:p>
    <w:p w:rsidR="00C44FF7" w:rsidRPr="00BB47CF" w:rsidRDefault="00C44FF7" w:rsidP="00C44FF7">
      <w:pPr>
        <w:ind w:left="-425" w:right="-425"/>
        <w:contextualSpacing/>
        <w:jc w:val="center"/>
        <w:rPr>
          <w:color w:val="404040" w:themeColor="text1" w:themeTint="BF"/>
          <w:sz w:val="36"/>
          <w:szCs w:val="32"/>
        </w:rPr>
      </w:pPr>
      <w:r w:rsidRPr="00BB47CF">
        <w:rPr>
          <w:color w:val="404040" w:themeColor="text1" w:themeTint="BF"/>
          <w:sz w:val="36"/>
          <w:szCs w:val="32"/>
        </w:rPr>
        <w:t>МЕСТНЫ</w:t>
      </w:r>
      <w:r w:rsidR="008017C4" w:rsidRPr="00BB47CF">
        <w:rPr>
          <w:color w:val="404040" w:themeColor="text1" w:themeTint="BF"/>
          <w:sz w:val="36"/>
          <w:szCs w:val="32"/>
        </w:rPr>
        <w:t>Е</w:t>
      </w:r>
      <w:r w:rsidRPr="00BB47CF">
        <w:rPr>
          <w:color w:val="404040" w:themeColor="text1" w:themeTint="BF"/>
          <w:sz w:val="36"/>
          <w:szCs w:val="32"/>
        </w:rPr>
        <w:t xml:space="preserve"> НОРМАТИ</w:t>
      </w:r>
      <w:r w:rsidR="00357656" w:rsidRPr="00BB47CF">
        <w:rPr>
          <w:color w:val="404040" w:themeColor="text1" w:themeTint="BF"/>
          <w:sz w:val="36"/>
          <w:szCs w:val="32"/>
        </w:rPr>
        <w:t>В</w:t>
      </w:r>
      <w:r w:rsidR="008017C4" w:rsidRPr="00BB47CF">
        <w:rPr>
          <w:color w:val="404040" w:themeColor="text1" w:themeTint="BF"/>
          <w:sz w:val="36"/>
          <w:szCs w:val="32"/>
        </w:rPr>
        <w:t>Ы</w:t>
      </w:r>
    </w:p>
    <w:p w:rsidR="00654329" w:rsidRPr="00BB47CF" w:rsidRDefault="00C44FF7" w:rsidP="00C44FF7">
      <w:pPr>
        <w:ind w:left="-425" w:right="-425"/>
        <w:contextualSpacing/>
        <w:jc w:val="center"/>
        <w:rPr>
          <w:color w:val="404040" w:themeColor="text1" w:themeTint="BF"/>
          <w:sz w:val="36"/>
          <w:szCs w:val="32"/>
        </w:rPr>
      </w:pPr>
      <w:r w:rsidRPr="00BB47CF">
        <w:rPr>
          <w:color w:val="404040" w:themeColor="text1" w:themeTint="BF"/>
          <w:sz w:val="36"/>
          <w:szCs w:val="32"/>
        </w:rPr>
        <w:t xml:space="preserve">ГРАДОСТРОИТЕЛЬНОГО ПРОЕКТИРОВАНИЯ </w:t>
      </w:r>
    </w:p>
    <w:p w:rsidR="00F07382" w:rsidRPr="00BB47CF" w:rsidRDefault="00F07382" w:rsidP="00C44FF7">
      <w:pPr>
        <w:ind w:left="-425" w:right="-425"/>
        <w:contextualSpacing/>
        <w:jc w:val="center"/>
        <w:rPr>
          <w:b/>
          <w:color w:val="404040" w:themeColor="text1" w:themeTint="BF"/>
          <w:spacing w:val="-8"/>
          <w:sz w:val="40"/>
          <w:szCs w:val="32"/>
          <w:u w:val="single"/>
        </w:rPr>
      </w:pPr>
      <w:r w:rsidRPr="00BB47CF">
        <w:rPr>
          <w:b/>
          <w:color w:val="404040" w:themeColor="text1" w:themeTint="BF"/>
          <w:spacing w:val="-8"/>
          <w:sz w:val="40"/>
          <w:szCs w:val="32"/>
          <w:u w:val="single"/>
        </w:rPr>
        <w:t xml:space="preserve"> </w:t>
      </w:r>
      <w:r w:rsidR="00C83C9A">
        <w:rPr>
          <w:b/>
          <w:color w:val="404040" w:themeColor="text1" w:themeTint="BF"/>
          <w:spacing w:val="-8"/>
          <w:sz w:val="40"/>
          <w:szCs w:val="32"/>
          <w:u w:val="single"/>
        </w:rPr>
        <w:t xml:space="preserve"> ЗАХАРОВСКОГО </w:t>
      </w:r>
      <w:r w:rsidRPr="00BB47CF">
        <w:rPr>
          <w:b/>
          <w:color w:val="404040" w:themeColor="text1" w:themeTint="BF"/>
          <w:spacing w:val="-8"/>
          <w:sz w:val="40"/>
          <w:szCs w:val="32"/>
          <w:u w:val="single"/>
        </w:rPr>
        <w:t>СЕЛЬСКОГО ПОСЕЛЕНИЯ</w:t>
      </w:r>
    </w:p>
    <w:p w:rsidR="005D7DA8" w:rsidRPr="00BB47CF" w:rsidRDefault="00845DB6" w:rsidP="00C44FF7">
      <w:pPr>
        <w:ind w:left="-425" w:right="-425"/>
        <w:contextualSpacing/>
        <w:jc w:val="center"/>
        <w:rPr>
          <w:color w:val="404040" w:themeColor="text1" w:themeTint="BF"/>
          <w:sz w:val="36"/>
          <w:szCs w:val="32"/>
        </w:rPr>
      </w:pPr>
      <w:r>
        <w:rPr>
          <w:color w:val="404040" w:themeColor="text1" w:themeTint="BF"/>
          <w:spacing w:val="-8"/>
          <w:sz w:val="36"/>
          <w:szCs w:val="32"/>
        </w:rPr>
        <w:t>КОТЕЛЬНИКОВСКОГО</w:t>
      </w:r>
      <w:r w:rsidR="00C44FF7" w:rsidRPr="00BB47CF">
        <w:rPr>
          <w:color w:val="404040" w:themeColor="text1" w:themeTint="BF"/>
          <w:spacing w:val="-8"/>
          <w:sz w:val="36"/>
          <w:szCs w:val="32"/>
        </w:rPr>
        <w:t xml:space="preserve"> МУНИЦИПАЛЬНОГО РАЙОНА</w:t>
      </w:r>
    </w:p>
    <w:p w:rsidR="00C44FF7" w:rsidRPr="00C44FF7" w:rsidRDefault="00C44FF7" w:rsidP="00C44FF7">
      <w:pPr>
        <w:ind w:left="-425" w:right="-425"/>
        <w:contextualSpacing/>
        <w:jc w:val="center"/>
        <w:rPr>
          <w:b/>
          <w:color w:val="404040"/>
          <w:sz w:val="44"/>
          <w:szCs w:val="40"/>
        </w:rPr>
      </w:pPr>
      <w:r w:rsidRPr="00BB47CF">
        <w:rPr>
          <w:color w:val="404040" w:themeColor="text1" w:themeTint="BF"/>
          <w:sz w:val="36"/>
          <w:szCs w:val="32"/>
        </w:rPr>
        <w:t xml:space="preserve">ВОЛГОГРАДСКОЙ ОБЛАСТИ </w:t>
      </w:r>
    </w:p>
    <w:p w:rsidR="00C44FF7" w:rsidRPr="00C83C9A" w:rsidRDefault="00C83C9A" w:rsidP="00C44FF7">
      <w:pPr>
        <w:ind w:left="-426" w:right="-425"/>
        <w:contextualSpacing/>
        <w:jc w:val="center"/>
        <w:rPr>
          <w:color w:val="404040"/>
          <w:sz w:val="28"/>
          <w:szCs w:val="40"/>
        </w:rPr>
      </w:pPr>
      <w:r w:rsidRPr="00C83C9A">
        <w:rPr>
          <w:color w:val="404040"/>
          <w:sz w:val="28"/>
          <w:szCs w:val="40"/>
        </w:rPr>
        <w:t xml:space="preserve"> </w:t>
      </w:r>
    </w:p>
    <w:p w:rsidR="00C83C9A" w:rsidRDefault="00C83C9A" w:rsidP="00C44FF7">
      <w:pPr>
        <w:ind w:left="-426" w:right="-425"/>
        <w:contextualSpacing/>
        <w:jc w:val="center"/>
        <w:rPr>
          <w:color w:val="404040"/>
          <w:sz w:val="28"/>
          <w:szCs w:val="40"/>
          <w:lang w:val="en-US"/>
        </w:rPr>
      </w:pPr>
    </w:p>
    <w:p w:rsidR="00C83C9A" w:rsidRDefault="00C83C9A" w:rsidP="00C44FF7">
      <w:pPr>
        <w:ind w:left="-426" w:right="-425"/>
        <w:contextualSpacing/>
        <w:jc w:val="center"/>
        <w:rPr>
          <w:color w:val="404040"/>
          <w:sz w:val="28"/>
          <w:szCs w:val="40"/>
          <w:lang w:val="en-US"/>
        </w:rPr>
      </w:pPr>
    </w:p>
    <w:p w:rsidR="00C83C9A" w:rsidRDefault="00C83C9A" w:rsidP="00C44FF7">
      <w:pPr>
        <w:ind w:left="-426" w:right="-425"/>
        <w:contextualSpacing/>
        <w:jc w:val="center"/>
        <w:rPr>
          <w:color w:val="404040"/>
          <w:sz w:val="28"/>
          <w:szCs w:val="40"/>
          <w:lang w:val="en-US"/>
        </w:rPr>
      </w:pPr>
    </w:p>
    <w:p w:rsidR="00C83C9A" w:rsidRDefault="00C83C9A" w:rsidP="00C44FF7">
      <w:pPr>
        <w:ind w:left="-426" w:right="-425"/>
        <w:contextualSpacing/>
        <w:jc w:val="center"/>
        <w:rPr>
          <w:color w:val="404040"/>
          <w:sz w:val="28"/>
          <w:szCs w:val="40"/>
          <w:lang w:val="en-US"/>
        </w:rPr>
      </w:pPr>
    </w:p>
    <w:p w:rsidR="00C83C9A" w:rsidRPr="00C83C9A" w:rsidRDefault="00C83C9A" w:rsidP="00C44FF7">
      <w:pPr>
        <w:ind w:left="-426" w:right="-425"/>
        <w:contextualSpacing/>
        <w:jc w:val="center"/>
        <w:rPr>
          <w:color w:val="404040"/>
          <w:sz w:val="28"/>
          <w:szCs w:val="40"/>
          <w:lang w:val="en-US"/>
        </w:rPr>
      </w:pPr>
    </w:p>
    <w:p w:rsidR="006A1FF3" w:rsidRDefault="006A1FF3"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Default="00C83C9A" w:rsidP="00C83C9A">
      <w:pPr>
        <w:rPr>
          <w:lang w:val="en-US"/>
        </w:rPr>
      </w:pPr>
    </w:p>
    <w:p w:rsidR="00C83C9A" w:rsidRPr="00C83C9A" w:rsidRDefault="00C83C9A" w:rsidP="00C83C9A">
      <w:pPr>
        <w:rPr>
          <w:lang w:val="en-US"/>
        </w:rPr>
      </w:pPr>
    </w:p>
    <w:tbl>
      <w:tblPr>
        <w:tblW w:w="9356" w:type="dxa"/>
        <w:tblInd w:w="108" w:type="dxa"/>
        <w:tblLayout w:type="fixed"/>
        <w:tblLook w:val="04A0"/>
      </w:tblPr>
      <w:tblGrid>
        <w:gridCol w:w="8789"/>
        <w:gridCol w:w="567"/>
      </w:tblGrid>
      <w:tr w:rsidR="008017C4" w:rsidRPr="008B368A" w:rsidTr="00AE67D7">
        <w:trPr>
          <w:trHeight w:val="688"/>
        </w:trPr>
        <w:tc>
          <w:tcPr>
            <w:tcW w:w="8789" w:type="dxa"/>
            <w:tcBorders>
              <w:bottom w:val="single" w:sz="12" w:space="0" w:color="244061" w:themeColor="accent1" w:themeShade="80"/>
            </w:tcBorders>
            <w:shd w:val="clear" w:color="auto" w:fill="auto"/>
          </w:tcPr>
          <w:p w:rsidR="008017C4" w:rsidRPr="008B368A" w:rsidRDefault="008017C4" w:rsidP="008017C4">
            <w:pPr>
              <w:spacing w:line="276" w:lineRule="auto"/>
              <w:ind w:left="176"/>
              <w:contextualSpacing/>
              <w:jc w:val="both"/>
              <w:rPr>
                <w:color w:val="000000" w:themeColor="text1"/>
                <w:spacing w:val="-6"/>
              </w:rPr>
            </w:pPr>
          </w:p>
          <w:p w:rsidR="008017C4" w:rsidRPr="008B368A" w:rsidRDefault="008017C4" w:rsidP="008017C4">
            <w:pPr>
              <w:spacing w:line="276" w:lineRule="auto"/>
              <w:ind w:left="176"/>
              <w:contextualSpacing/>
              <w:jc w:val="both"/>
              <w:rPr>
                <w:b/>
                <w:color w:val="000000" w:themeColor="text1"/>
                <w:spacing w:val="-6"/>
              </w:rPr>
            </w:pPr>
            <w:r w:rsidRPr="008B368A">
              <w:rPr>
                <w:b/>
                <w:color w:val="000000" w:themeColor="text1"/>
                <w:spacing w:val="-6"/>
              </w:rPr>
              <w:t>Введение</w:t>
            </w:r>
          </w:p>
        </w:tc>
        <w:tc>
          <w:tcPr>
            <w:tcW w:w="567" w:type="dxa"/>
            <w:tcBorders>
              <w:bottom w:val="single" w:sz="12" w:space="0" w:color="244061" w:themeColor="accent1" w:themeShade="80"/>
            </w:tcBorders>
            <w:shd w:val="clear" w:color="auto" w:fill="auto"/>
            <w:vAlign w:val="center"/>
          </w:tcPr>
          <w:p w:rsidR="008017C4" w:rsidRPr="008B368A" w:rsidRDefault="0034099D" w:rsidP="008017C4">
            <w:pPr>
              <w:spacing w:line="276" w:lineRule="auto"/>
              <w:ind w:left="-284" w:right="-43"/>
              <w:jc w:val="right"/>
              <w:rPr>
                <w:color w:val="000000" w:themeColor="text1"/>
              </w:rPr>
            </w:pPr>
            <w:r w:rsidRPr="008B368A">
              <w:rPr>
                <w:color w:val="000000" w:themeColor="text1"/>
              </w:rPr>
              <w:t>3</w:t>
            </w:r>
          </w:p>
        </w:tc>
      </w:tr>
      <w:tr w:rsidR="008017C4" w:rsidRPr="008B368A" w:rsidTr="00AE67D7">
        <w:trPr>
          <w:trHeight w:val="80"/>
        </w:trPr>
        <w:tc>
          <w:tcPr>
            <w:tcW w:w="8789" w:type="dxa"/>
            <w:tcBorders>
              <w:top w:val="single" w:sz="12" w:space="0" w:color="244061" w:themeColor="accent1" w:themeShade="80"/>
            </w:tcBorders>
            <w:shd w:val="clear" w:color="auto" w:fill="F2F2F2" w:themeFill="background1" w:themeFillShade="F2"/>
          </w:tcPr>
          <w:p w:rsidR="008017C4" w:rsidRPr="008B368A" w:rsidRDefault="008017C4" w:rsidP="008017C4">
            <w:pPr>
              <w:spacing w:line="276" w:lineRule="auto"/>
              <w:ind w:left="176"/>
              <w:contextualSpacing/>
              <w:jc w:val="both"/>
              <w:rPr>
                <w:color w:val="000000" w:themeColor="text1"/>
                <w:spacing w:val="-6"/>
                <w:sz w:val="10"/>
              </w:rPr>
            </w:pPr>
          </w:p>
        </w:tc>
        <w:tc>
          <w:tcPr>
            <w:tcW w:w="567" w:type="dxa"/>
            <w:tcBorders>
              <w:top w:val="single" w:sz="12" w:space="0" w:color="244061" w:themeColor="accent1" w:themeShade="80"/>
            </w:tcBorders>
            <w:shd w:val="clear" w:color="auto" w:fill="F2F2F2" w:themeFill="background1" w:themeFillShade="F2"/>
            <w:vAlign w:val="center"/>
          </w:tcPr>
          <w:p w:rsidR="008017C4" w:rsidRPr="008B368A" w:rsidRDefault="008017C4" w:rsidP="008017C4">
            <w:pPr>
              <w:spacing w:line="276" w:lineRule="auto"/>
              <w:ind w:left="-284" w:right="-43"/>
              <w:jc w:val="right"/>
              <w:rPr>
                <w:color w:val="000000" w:themeColor="text1"/>
                <w:sz w:val="10"/>
              </w:rPr>
            </w:pPr>
          </w:p>
        </w:tc>
      </w:tr>
      <w:tr w:rsidR="008017C4" w:rsidRPr="008B368A" w:rsidTr="00AE67D7">
        <w:trPr>
          <w:trHeight w:val="447"/>
        </w:trPr>
        <w:tc>
          <w:tcPr>
            <w:tcW w:w="8789" w:type="dxa"/>
            <w:tcBorders>
              <w:bottom w:val="single" w:sz="12" w:space="0" w:color="244061" w:themeColor="accent1" w:themeShade="80"/>
            </w:tcBorders>
            <w:shd w:val="clear" w:color="auto" w:fill="auto"/>
          </w:tcPr>
          <w:p w:rsidR="008017C4" w:rsidRPr="008B368A" w:rsidRDefault="008017C4" w:rsidP="008017C4">
            <w:pPr>
              <w:spacing w:line="276" w:lineRule="auto"/>
              <w:ind w:left="176"/>
              <w:jc w:val="both"/>
              <w:rPr>
                <w:b/>
                <w:color w:val="000000" w:themeColor="text1"/>
                <w:spacing w:val="-6"/>
                <w:sz w:val="12"/>
                <w:szCs w:val="12"/>
              </w:rPr>
            </w:pPr>
          </w:p>
          <w:p w:rsidR="008017C4" w:rsidRPr="008B368A" w:rsidRDefault="008017C4" w:rsidP="008017C4">
            <w:pPr>
              <w:spacing w:line="276" w:lineRule="auto"/>
              <w:ind w:left="176"/>
              <w:jc w:val="both"/>
              <w:rPr>
                <w:b/>
                <w:color w:val="000000" w:themeColor="text1"/>
                <w:spacing w:val="-6"/>
              </w:rPr>
            </w:pPr>
            <w:r w:rsidRPr="008B368A">
              <w:rPr>
                <w:b/>
                <w:color w:val="000000" w:themeColor="text1"/>
                <w:spacing w:val="-6"/>
              </w:rPr>
              <w:t>1. Основная часть местных нормативов градостроительного проектирования</w:t>
            </w:r>
          </w:p>
          <w:p w:rsidR="008017C4" w:rsidRPr="008B368A" w:rsidRDefault="00C83C9A" w:rsidP="00AE67D7">
            <w:pPr>
              <w:spacing w:line="276" w:lineRule="auto"/>
              <w:ind w:left="176"/>
              <w:jc w:val="both"/>
              <w:rPr>
                <w:b/>
                <w:color w:val="000000" w:themeColor="text1"/>
                <w:spacing w:val="-6"/>
              </w:rPr>
            </w:pPr>
            <w:r>
              <w:rPr>
                <w:b/>
                <w:color w:val="000000" w:themeColor="text1"/>
                <w:spacing w:val="-6"/>
              </w:rPr>
              <w:t>Захаровского</w:t>
            </w:r>
            <w:r w:rsidR="00D35E45" w:rsidRPr="008B368A">
              <w:rPr>
                <w:b/>
                <w:color w:val="000000" w:themeColor="text1"/>
                <w:spacing w:val="-6"/>
              </w:rPr>
              <w:t xml:space="preserve"> </w:t>
            </w:r>
            <w:r w:rsidR="00A970D9" w:rsidRPr="008B368A">
              <w:rPr>
                <w:b/>
                <w:color w:val="000000" w:themeColor="text1"/>
                <w:spacing w:val="-6"/>
              </w:rPr>
              <w:t xml:space="preserve">сельского поселения </w:t>
            </w:r>
            <w:r w:rsidR="00D35E45" w:rsidRPr="008B368A">
              <w:rPr>
                <w:b/>
                <w:color w:val="000000" w:themeColor="text1"/>
                <w:spacing w:val="-6"/>
              </w:rPr>
              <w:t>Котельниковского</w:t>
            </w:r>
            <w:r w:rsidR="008017C4" w:rsidRPr="008B368A">
              <w:rPr>
                <w:b/>
                <w:color w:val="000000" w:themeColor="text1"/>
                <w:spacing w:val="-6"/>
              </w:rPr>
              <w:t>муниципального рай</w:t>
            </w:r>
            <w:r w:rsidR="00AE67D7" w:rsidRPr="008B368A">
              <w:rPr>
                <w:b/>
                <w:color w:val="000000" w:themeColor="text1"/>
                <w:spacing w:val="-6"/>
              </w:rPr>
              <w:t xml:space="preserve">она </w:t>
            </w:r>
            <w:r w:rsidR="008017C4" w:rsidRPr="008B368A">
              <w:rPr>
                <w:b/>
                <w:color w:val="000000" w:themeColor="text1"/>
                <w:spacing w:val="-6"/>
              </w:rPr>
              <w:t>Волгоградской области</w:t>
            </w:r>
          </w:p>
          <w:p w:rsidR="008017C4" w:rsidRPr="008B368A" w:rsidRDefault="008017C4" w:rsidP="008017C4">
            <w:pPr>
              <w:spacing w:line="276" w:lineRule="auto"/>
              <w:ind w:left="176"/>
              <w:jc w:val="both"/>
              <w:rPr>
                <w:b/>
                <w:color w:val="000000" w:themeColor="text1"/>
                <w:spacing w:val="-6"/>
                <w:sz w:val="4"/>
                <w:szCs w:val="4"/>
              </w:rPr>
            </w:pPr>
          </w:p>
        </w:tc>
        <w:tc>
          <w:tcPr>
            <w:tcW w:w="567" w:type="dxa"/>
            <w:tcBorders>
              <w:bottom w:val="single" w:sz="12" w:space="0" w:color="244061" w:themeColor="accent1" w:themeShade="80"/>
            </w:tcBorders>
            <w:shd w:val="clear" w:color="auto" w:fill="auto"/>
            <w:vAlign w:val="bottom"/>
          </w:tcPr>
          <w:p w:rsidR="008017C4" w:rsidRPr="008B368A" w:rsidRDefault="0034099D" w:rsidP="008017C4">
            <w:pPr>
              <w:spacing w:line="276" w:lineRule="auto"/>
              <w:ind w:left="-284" w:right="-43"/>
              <w:jc w:val="right"/>
              <w:rPr>
                <w:color w:val="000000" w:themeColor="text1"/>
              </w:rPr>
            </w:pPr>
            <w:r w:rsidRPr="008B368A">
              <w:rPr>
                <w:color w:val="000000" w:themeColor="text1"/>
              </w:rPr>
              <w:t>5</w:t>
            </w:r>
          </w:p>
        </w:tc>
      </w:tr>
      <w:tr w:rsidR="00A63102" w:rsidRPr="008B368A" w:rsidTr="00AE67D7">
        <w:trPr>
          <w:trHeight w:val="74"/>
        </w:trPr>
        <w:tc>
          <w:tcPr>
            <w:tcW w:w="8789" w:type="dxa"/>
            <w:tcBorders>
              <w:top w:val="single" w:sz="48" w:space="0" w:color="BFBFBF" w:themeColor="background1" w:themeShade="BF"/>
              <w:bottom w:val="single" w:sz="12" w:space="0" w:color="244061" w:themeColor="accent1" w:themeShade="80"/>
            </w:tcBorders>
            <w:shd w:val="clear" w:color="auto" w:fill="auto"/>
          </w:tcPr>
          <w:p w:rsidR="00A63102" w:rsidRPr="008B368A" w:rsidRDefault="00A63102" w:rsidP="00A63102">
            <w:pPr>
              <w:spacing w:line="276" w:lineRule="auto"/>
              <w:ind w:left="210"/>
              <w:jc w:val="both"/>
              <w:rPr>
                <w:b/>
                <w:color w:val="000000" w:themeColor="text1"/>
                <w:spacing w:val="-6"/>
                <w:sz w:val="4"/>
                <w:szCs w:val="4"/>
              </w:rPr>
            </w:pPr>
          </w:p>
          <w:p w:rsidR="00AE67D7" w:rsidRPr="008B368A" w:rsidRDefault="00A63102" w:rsidP="00A63102">
            <w:pPr>
              <w:spacing w:line="276" w:lineRule="auto"/>
              <w:ind w:left="210"/>
              <w:jc w:val="both"/>
              <w:rPr>
                <w:b/>
                <w:color w:val="000000" w:themeColor="text1"/>
                <w:spacing w:val="-6"/>
              </w:rPr>
            </w:pPr>
            <w:r w:rsidRPr="008B368A">
              <w:rPr>
                <w:b/>
                <w:color w:val="000000" w:themeColor="text1"/>
                <w:spacing w:val="-6"/>
              </w:rPr>
              <w:t>2. Материалы по обоснованию расчётных показателей, содержащихся в осно</w:t>
            </w:r>
            <w:r w:rsidRPr="008B368A">
              <w:rPr>
                <w:b/>
                <w:color w:val="000000" w:themeColor="text1"/>
                <w:spacing w:val="-6"/>
              </w:rPr>
              <w:t>в</w:t>
            </w:r>
            <w:r w:rsidRPr="008B368A">
              <w:rPr>
                <w:b/>
                <w:color w:val="000000" w:themeColor="text1"/>
                <w:spacing w:val="-6"/>
              </w:rPr>
              <w:t xml:space="preserve">ной части местных нормативов градостроительного проектирования </w:t>
            </w:r>
            <w:r w:rsidR="00C83C9A">
              <w:rPr>
                <w:b/>
                <w:color w:val="000000" w:themeColor="text1"/>
                <w:spacing w:val="-6"/>
              </w:rPr>
              <w:t xml:space="preserve"> Захаро</w:t>
            </w:r>
            <w:r w:rsidR="00C83C9A">
              <w:rPr>
                <w:b/>
                <w:color w:val="000000" w:themeColor="text1"/>
                <w:spacing w:val="-6"/>
              </w:rPr>
              <w:t>в</w:t>
            </w:r>
            <w:r w:rsidR="00C83C9A">
              <w:rPr>
                <w:b/>
                <w:color w:val="000000" w:themeColor="text1"/>
                <w:spacing w:val="-6"/>
              </w:rPr>
              <w:t>ского</w:t>
            </w:r>
            <w:r w:rsidR="008746AE" w:rsidRPr="008B368A">
              <w:rPr>
                <w:b/>
                <w:color w:val="000000" w:themeColor="text1"/>
                <w:spacing w:val="-6"/>
              </w:rPr>
              <w:t xml:space="preserve"> </w:t>
            </w:r>
            <w:r w:rsidR="00554D1D" w:rsidRPr="008B368A">
              <w:rPr>
                <w:b/>
                <w:color w:val="000000" w:themeColor="text1"/>
                <w:spacing w:val="-6"/>
              </w:rPr>
              <w:t xml:space="preserve">сельского поселения </w:t>
            </w:r>
            <w:r w:rsidR="008746AE" w:rsidRPr="008B368A">
              <w:rPr>
                <w:b/>
                <w:color w:val="000000" w:themeColor="text1"/>
                <w:spacing w:val="-6"/>
              </w:rPr>
              <w:t xml:space="preserve">Котельниковского </w:t>
            </w:r>
            <w:r w:rsidRPr="008B368A">
              <w:rPr>
                <w:b/>
                <w:color w:val="000000" w:themeColor="text1"/>
                <w:spacing w:val="-6"/>
              </w:rPr>
              <w:t xml:space="preserve">муниципального района </w:t>
            </w:r>
          </w:p>
          <w:p w:rsidR="00A63102" w:rsidRPr="008B368A" w:rsidRDefault="00A63102" w:rsidP="00A63102">
            <w:pPr>
              <w:spacing w:line="276" w:lineRule="auto"/>
              <w:ind w:left="210"/>
              <w:jc w:val="both"/>
              <w:rPr>
                <w:b/>
                <w:color w:val="000000" w:themeColor="text1"/>
                <w:spacing w:val="-6"/>
              </w:rPr>
            </w:pPr>
            <w:r w:rsidRPr="008B368A">
              <w:rPr>
                <w:b/>
                <w:color w:val="000000" w:themeColor="text1"/>
                <w:spacing w:val="-6"/>
              </w:rPr>
              <w:t>Волгоградской области</w:t>
            </w:r>
          </w:p>
          <w:p w:rsidR="00A63102" w:rsidRPr="008B368A" w:rsidRDefault="00A63102" w:rsidP="00A63102">
            <w:pPr>
              <w:spacing w:line="276" w:lineRule="auto"/>
              <w:ind w:left="210"/>
              <w:jc w:val="both"/>
              <w:rPr>
                <w:color w:val="000000" w:themeColor="text1"/>
                <w:spacing w:val="-6"/>
                <w:sz w:val="4"/>
                <w:szCs w:val="4"/>
              </w:rPr>
            </w:pPr>
          </w:p>
        </w:tc>
        <w:tc>
          <w:tcPr>
            <w:tcW w:w="567" w:type="dxa"/>
            <w:tcBorders>
              <w:top w:val="single" w:sz="48" w:space="0" w:color="BFBFBF" w:themeColor="background1" w:themeShade="BF"/>
              <w:bottom w:val="single" w:sz="12" w:space="0" w:color="244061" w:themeColor="accent1" w:themeShade="80"/>
            </w:tcBorders>
            <w:shd w:val="clear" w:color="auto" w:fill="auto"/>
            <w:vAlign w:val="bottom"/>
          </w:tcPr>
          <w:p w:rsidR="00A63102" w:rsidRPr="008B368A" w:rsidRDefault="003F5AA6" w:rsidP="003F5AA6">
            <w:pPr>
              <w:spacing w:line="276" w:lineRule="auto"/>
              <w:ind w:left="-284" w:right="-43"/>
              <w:jc w:val="right"/>
              <w:rPr>
                <w:color w:val="000000" w:themeColor="text1"/>
              </w:rPr>
            </w:pPr>
            <w:r w:rsidRPr="008B368A">
              <w:rPr>
                <w:color w:val="000000" w:themeColor="text1"/>
              </w:rPr>
              <w:t>1</w:t>
            </w:r>
            <w:r w:rsidR="00554D1D" w:rsidRPr="008B368A">
              <w:rPr>
                <w:color w:val="000000" w:themeColor="text1"/>
              </w:rPr>
              <w:t>1</w:t>
            </w:r>
          </w:p>
        </w:tc>
      </w:tr>
      <w:tr w:rsidR="00A63102" w:rsidRPr="008B368A" w:rsidTr="00AE67D7">
        <w:trPr>
          <w:trHeight w:val="50"/>
        </w:trPr>
        <w:tc>
          <w:tcPr>
            <w:tcW w:w="8789" w:type="dxa"/>
            <w:tcBorders>
              <w:bottom w:val="single" w:sz="48" w:space="0" w:color="BFBFBF" w:themeColor="background1" w:themeShade="BF"/>
            </w:tcBorders>
            <w:shd w:val="clear" w:color="auto" w:fill="auto"/>
          </w:tcPr>
          <w:p w:rsidR="00A63102" w:rsidRPr="008B368A" w:rsidRDefault="00A63102" w:rsidP="00A63102">
            <w:pPr>
              <w:spacing w:line="276" w:lineRule="auto"/>
              <w:ind w:left="176"/>
              <w:jc w:val="both"/>
              <w:rPr>
                <w:color w:val="000000" w:themeColor="text1"/>
                <w:spacing w:val="-6"/>
                <w:sz w:val="12"/>
              </w:rPr>
            </w:pPr>
          </w:p>
        </w:tc>
        <w:tc>
          <w:tcPr>
            <w:tcW w:w="567" w:type="dxa"/>
            <w:tcBorders>
              <w:bottom w:val="single" w:sz="48" w:space="0" w:color="BFBFBF" w:themeColor="background1" w:themeShade="BF"/>
            </w:tcBorders>
            <w:shd w:val="clear" w:color="auto" w:fill="auto"/>
            <w:vAlign w:val="bottom"/>
          </w:tcPr>
          <w:p w:rsidR="00A63102" w:rsidRPr="008B368A" w:rsidRDefault="00A63102" w:rsidP="00A63102">
            <w:pPr>
              <w:spacing w:line="276" w:lineRule="auto"/>
              <w:ind w:left="-284" w:right="-43"/>
              <w:jc w:val="right"/>
              <w:rPr>
                <w:color w:val="000000" w:themeColor="text1"/>
              </w:rPr>
            </w:pPr>
          </w:p>
        </w:tc>
      </w:tr>
      <w:tr w:rsidR="00A63102" w:rsidRPr="008B368A" w:rsidTr="00AE67D7">
        <w:trPr>
          <w:trHeight w:val="315"/>
        </w:trPr>
        <w:tc>
          <w:tcPr>
            <w:tcW w:w="8789" w:type="dxa"/>
            <w:tcBorders>
              <w:top w:val="single" w:sz="48" w:space="0" w:color="BFBFBF" w:themeColor="background1" w:themeShade="BF"/>
              <w:bottom w:val="single" w:sz="12" w:space="0" w:color="244061" w:themeColor="accent1" w:themeShade="80"/>
            </w:tcBorders>
            <w:shd w:val="clear" w:color="auto" w:fill="auto"/>
          </w:tcPr>
          <w:p w:rsidR="00A63102" w:rsidRPr="008B368A" w:rsidRDefault="00A63102" w:rsidP="00A63102">
            <w:pPr>
              <w:spacing w:line="276" w:lineRule="auto"/>
              <w:ind w:left="210"/>
              <w:jc w:val="both"/>
              <w:rPr>
                <w:b/>
                <w:color w:val="000000" w:themeColor="text1"/>
                <w:spacing w:val="-6"/>
                <w:sz w:val="4"/>
                <w:szCs w:val="4"/>
              </w:rPr>
            </w:pPr>
          </w:p>
          <w:p w:rsidR="00A63102" w:rsidRPr="008B368A" w:rsidRDefault="00A63102" w:rsidP="008746AE">
            <w:pPr>
              <w:spacing w:line="276" w:lineRule="auto"/>
              <w:ind w:left="210"/>
              <w:jc w:val="both"/>
              <w:rPr>
                <w:color w:val="000000" w:themeColor="text1"/>
                <w:spacing w:val="-6"/>
                <w:sz w:val="4"/>
                <w:szCs w:val="4"/>
              </w:rPr>
            </w:pPr>
            <w:r w:rsidRPr="008B368A">
              <w:rPr>
                <w:rFonts w:eastAsiaTheme="minorHAnsi"/>
                <w:b/>
                <w:bCs/>
                <w:color w:val="000000" w:themeColor="text1"/>
                <w:lang w:eastAsia="en-US"/>
              </w:rPr>
              <w:t>3.</w:t>
            </w:r>
            <w:r w:rsidRPr="008B368A">
              <w:rPr>
                <w:rFonts w:eastAsiaTheme="minorHAnsi"/>
                <w:b/>
                <w:bCs/>
                <w:color w:val="000000" w:themeColor="text1"/>
                <w:lang w:eastAsia="en-US"/>
              </w:rPr>
              <w:tab/>
              <w:t>Правила и область применения расчётных показателей, содержащихся в основной части местных нормативов градостроительного проектиров</w:t>
            </w:r>
            <w:r w:rsidRPr="008B368A">
              <w:rPr>
                <w:rFonts w:eastAsiaTheme="minorHAnsi"/>
                <w:b/>
                <w:bCs/>
                <w:color w:val="000000" w:themeColor="text1"/>
                <w:lang w:eastAsia="en-US"/>
              </w:rPr>
              <w:t>а</w:t>
            </w:r>
            <w:r w:rsidRPr="008B368A">
              <w:rPr>
                <w:rFonts w:eastAsiaTheme="minorHAnsi"/>
                <w:b/>
                <w:bCs/>
                <w:color w:val="000000" w:themeColor="text1"/>
                <w:lang w:eastAsia="en-US"/>
              </w:rPr>
              <w:t>ния</w:t>
            </w:r>
            <w:r w:rsidR="00C83C9A">
              <w:rPr>
                <w:b/>
                <w:color w:val="000000" w:themeColor="text1"/>
                <w:spacing w:val="-6"/>
              </w:rPr>
              <w:t xml:space="preserve"> Захаровского </w:t>
            </w:r>
            <w:r w:rsidR="00A970D9" w:rsidRPr="008B368A">
              <w:rPr>
                <w:b/>
                <w:color w:val="000000" w:themeColor="text1"/>
                <w:spacing w:val="-6"/>
              </w:rPr>
              <w:t xml:space="preserve">сельского поселения </w:t>
            </w:r>
            <w:r w:rsidR="008746AE" w:rsidRPr="008B368A">
              <w:rPr>
                <w:b/>
                <w:color w:val="000000" w:themeColor="text1"/>
                <w:spacing w:val="-6"/>
              </w:rPr>
              <w:t xml:space="preserve">Котельниковского </w:t>
            </w:r>
            <w:r w:rsidRPr="008B368A">
              <w:rPr>
                <w:rFonts w:eastAsiaTheme="minorHAnsi"/>
                <w:b/>
                <w:bCs/>
                <w:color w:val="000000" w:themeColor="text1"/>
                <w:lang w:eastAsia="en-US"/>
              </w:rPr>
              <w:t>муниципального района Волгоградской области</w:t>
            </w:r>
          </w:p>
        </w:tc>
        <w:tc>
          <w:tcPr>
            <w:tcW w:w="567" w:type="dxa"/>
            <w:tcBorders>
              <w:top w:val="single" w:sz="48" w:space="0" w:color="BFBFBF" w:themeColor="background1" w:themeShade="BF"/>
              <w:bottom w:val="single" w:sz="12" w:space="0" w:color="244061" w:themeColor="accent1" w:themeShade="80"/>
            </w:tcBorders>
            <w:shd w:val="clear" w:color="auto" w:fill="auto"/>
            <w:vAlign w:val="bottom"/>
          </w:tcPr>
          <w:p w:rsidR="00A63102" w:rsidRPr="008B368A" w:rsidRDefault="009F419F" w:rsidP="001F7D43">
            <w:pPr>
              <w:spacing w:line="276" w:lineRule="auto"/>
              <w:ind w:left="-284" w:right="-43"/>
              <w:jc w:val="right"/>
              <w:rPr>
                <w:color w:val="000000" w:themeColor="text1"/>
              </w:rPr>
            </w:pPr>
            <w:r w:rsidRPr="008B368A">
              <w:rPr>
                <w:color w:val="000000" w:themeColor="text1"/>
              </w:rPr>
              <w:t>2</w:t>
            </w:r>
            <w:r w:rsidR="00554D1D" w:rsidRPr="008B368A">
              <w:rPr>
                <w:color w:val="000000" w:themeColor="text1"/>
              </w:rPr>
              <w:t>1</w:t>
            </w:r>
          </w:p>
        </w:tc>
      </w:tr>
      <w:tr w:rsidR="00A63102" w:rsidRPr="008B368A" w:rsidTr="00AE67D7">
        <w:trPr>
          <w:trHeight w:val="181"/>
        </w:trPr>
        <w:tc>
          <w:tcPr>
            <w:tcW w:w="8789" w:type="dxa"/>
            <w:tcBorders>
              <w:top w:val="single" w:sz="12" w:space="0" w:color="244061" w:themeColor="accent1" w:themeShade="80"/>
            </w:tcBorders>
            <w:shd w:val="clear" w:color="auto" w:fill="auto"/>
          </w:tcPr>
          <w:p w:rsidR="00A63102" w:rsidRPr="008B368A" w:rsidRDefault="00A63102" w:rsidP="00A63102">
            <w:pPr>
              <w:autoSpaceDE w:val="0"/>
              <w:autoSpaceDN w:val="0"/>
              <w:adjustRightInd w:val="0"/>
              <w:spacing w:line="276" w:lineRule="auto"/>
              <w:ind w:left="176" w:firstLine="567"/>
              <w:jc w:val="both"/>
              <w:rPr>
                <w:rFonts w:eastAsiaTheme="minorHAnsi"/>
                <w:bCs/>
                <w:color w:val="000000" w:themeColor="text1"/>
                <w:lang w:eastAsia="en-US"/>
              </w:rPr>
            </w:pPr>
            <w:r w:rsidRPr="008B368A">
              <w:rPr>
                <w:rFonts w:eastAsiaTheme="minorHAnsi"/>
                <w:b/>
                <w:bCs/>
                <w:color w:val="000000" w:themeColor="text1"/>
                <w:lang w:eastAsia="en-US"/>
              </w:rPr>
              <w:t>3.1.</w:t>
            </w:r>
            <w:r w:rsidRPr="008B368A">
              <w:rPr>
                <w:rFonts w:eastAsiaTheme="minorHAnsi"/>
                <w:bCs/>
                <w:color w:val="000000" w:themeColor="text1"/>
                <w:lang w:eastAsia="en-US"/>
              </w:rPr>
              <w:t>Область применения расчетных показателей</w:t>
            </w:r>
          </w:p>
        </w:tc>
        <w:tc>
          <w:tcPr>
            <w:tcW w:w="567" w:type="dxa"/>
            <w:tcBorders>
              <w:top w:val="single" w:sz="12" w:space="0" w:color="244061" w:themeColor="accent1" w:themeShade="80"/>
            </w:tcBorders>
            <w:shd w:val="clear" w:color="auto" w:fill="auto"/>
            <w:vAlign w:val="bottom"/>
          </w:tcPr>
          <w:p w:rsidR="00A63102" w:rsidRPr="008B368A" w:rsidRDefault="003F5AA6" w:rsidP="001F7D43">
            <w:pPr>
              <w:spacing w:line="276" w:lineRule="auto"/>
              <w:ind w:left="-284" w:right="-43"/>
              <w:jc w:val="right"/>
              <w:rPr>
                <w:color w:val="000000" w:themeColor="text1"/>
              </w:rPr>
            </w:pPr>
            <w:r w:rsidRPr="008B368A">
              <w:rPr>
                <w:color w:val="000000" w:themeColor="text1"/>
              </w:rPr>
              <w:t>2</w:t>
            </w:r>
            <w:r w:rsidR="00554D1D" w:rsidRPr="008B368A">
              <w:rPr>
                <w:color w:val="000000" w:themeColor="text1"/>
              </w:rPr>
              <w:t>1</w:t>
            </w:r>
          </w:p>
        </w:tc>
      </w:tr>
      <w:tr w:rsidR="00A63102" w:rsidRPr="008B368A" w:rsidTr="00AE67D7">
        <w:trPr>
          <w:trHeight w:val="181"/>
        </w:trPr>
        <w:tc>
          <w:tcPr>
            <w:tcW w:w="8789" w:type="dxa"/>
            <w:shd w:val="clear" w:color="auto" w:fill="auto"/>
          </w:tcPr>
          <w:p w:rsidR="00A63102" w:rsidRPr="008B368A" w:rsidRDefault="00A63102" w:rsidP="00A63102">
            <w:pPr>
              <w:spacing w:line="276" w:lineRule="auto"/>
              <w:ind w:left="176" w:firstLine="567"/>
              <w:jc w:val="both"/>
              <w:rPr>
                <w:color w:val="000000" w:themeColor="text1"/>
                <w:spacing w:val="-6"/>
              </w:rPr>
            </w:pPr>
            <w:r w:rsidRPr="008B368A">
              <w:rPr>
                <w:rFonts w:eastAsiaTheme="minorHAnsi"/>
                <w:b/>
                <w:bCs/>
                <w:color w:val="000000" w:themeColor="text1"/>
                <w:lang w:eastAsia="en-US"/>
              </w:rPr>
              <w:t>3.2.</w:t>
            </w:r>
            <w:r w:rsidRPr="008B368A">
              <w:rPr>
                <w:rFonts w:eastAsiaTheme="minorHAnsi"/>
                <w:bCs/>
                <w:color w:val="000000" w:themeColor="text1"/>
                <w:lang w:eastAsia="en-US"/>
              </w:rPr>
              <w:t>Состав участников градостроительных отношений</w:t>
            </w:r>
          </w:p>
        </w:tc>
        <w:tc>
          <w:tcPr>
            <w:tcW w:w="567" w:type="dxa"/>
            <w:shd w:val="clear" w:color="auto" w:fill="auto"/>
            <w:vAlign w:val="bottom"/>
          </w:tcPr>
          <w:p w:rsidR="00A63102" w:rsidRPr="008B368A" w:rsidRDefault="003F5AA6" w:rsidP="001F7D43">
            <w:pPr>
              <w:spacing w:line="276" w:lineRule="auto"/>
              <w:ind w:left="-284" w:right="-43"/>
              <w:jc w:val="right"/>
              <w:rPr>
                <w:color w:val="000000" w:themeColor="text1"/>
              </w:rPr>
            </w:pPr>
            <w:r w:rsidRPr="008B368A">
              <w:rPr>
                <w:color w:val="000000" w:themeColor="text1"/>
              </w:rPr>
              <w:t>2</w:t>
            </w:r>
            <w:r w:rsidR="008B368A" w:rsidRPr="008B368A">
              <w:rPr>
                <w:color w:val="000000" w:themeColor="text1"/>
              </w:rPr>
              <w:t>1</w:t>
            </w:r>
          </w:p>
        </w:tc>
      </w:tr>
      <w:tr w:rsidR="00A63102" w:rsidRPr="008B368A" w:rsidTr="00AE67D7">
        <w:trPr>
          <w:trHeight w:val="181"/>
        </w:trPr>
        <w:tc>
          <w:tcPr>
            <w:tcW w:w="8789" w:type="dxa"/>
            <w:shd w:val="clear" w:color="auto" w:fill="auto"/>
          </w:tcPr>
          <w:p w:rsidR="00A63102" w:rsidRPr="008B368A" w:rsidRDefault="00A63102" w:rsidP="00A63102">
            <w:pPr>
              <w:autoSpaceDE w:val="0"/>
              <w:autoSpaceDN w:val="0"/>
              <w:adjustRightInd w:val="0"/>
              <w:spacing w:line="276" w:lineRule="auto"/>
              <w:ind w:left="176" w:firstLine="567"/>
              <w:jc w:val="both"/>
              <w:rPr>
                <w:color w:val="000000" w:themeColor="text1"/>
                <w:spacing w:val="-6"/>
              </w:rPr>
            </w:pPr>
            <w:r w:rsidRPr="008B368A">
              <w:rPr>
                <w:rFonts w:eastAsiaTheme="minorHAnsi"/>
                <w:b/>
                <w:bCs/>
                <w:color w:val="000000" w:themeColor="text1"/>
                <w:lang w:eastAsia="en-US"/>
              </w:rPr>
              <w:t>3.3.</w:t>
            </w:r>
            <w:r w:rsidRPr="008B368A">
              <w:rPr>
                <w:rFonts w:eastAsiaTheme="minorHAnsi"/>
                <w:bCs/>
                <w:color w:val="000000" w:themeColor="text1"/>
                <w:lang w:eastAsia="en-US"/>
              </w:rPr>
              <w:t>Документы градостроительного проектирования</w:t>
            </w:r>
          </w:p>
        </w:tc>
        <w:tc>
          <w:tcPr>
            <w:tcW w:w="567" w:type="dxa"/>
            <w:shd w:val="clear" w:color="auto" w:fill="auto"/>
            <w:vAlign w:val="bottom"/>
          </w:tcPr>
          <w:p w:rsidR="00A63102" w:rsidRPr="008B368A" w:rsidRDefault="003F5AA6" w:rsidP="001F7D43">
            <w:pPr>
              <w:spacing w:line="276" w:lineRule="auto"/>
              <w:ind w:left="-284" w:right="-43"/>
              <w:jc w:val="right"/>
              <w:rPr>
                <w:color w:val="000000" w:themeColor="text1"/>
              </w:rPr>
            </w:pPr>
            <w:r w:rsidRPr="008B368A">
              <w:rPr>
                <w:color w:val="000000" w:themeColor="text1"/>
              </w:rPr>
              <w:t>2</w:t>
            </w:r>
            <w:r w:rsidR="00554D1D" w:rsidRPr="008B368A">
              <w:rPr>
                <w:color w:val="000000" w:themeColor="text1"/>
              </w:rPr>
              <w:t>2</w:t>
            </w:r>
          </w:p>
        </w:tc>
      </w:tr>
      <w:tr w:rsidR="00A63102" w:rsidRPr="008B368A" w:rsidTr="00AE67D7">
        <w:trPr>
          <w:trHeight w:val="181"/>
        </w:trPr>
        <w:tc>
          <w:tcPr>
            <w:tcW w:w="8789" w:type="dxa"/>
            <w:shd w:val="clear" w:color="auto" w:fill="auto"/>
          </w:tcPr>
          <w:p w:rsidR="00A63102" w:rsidRPr="008B368A" w:rsidRDefault="00A63102" w:rsidP="00A63102">
            <w:pPr>
              <w:spacing w:line="276" w:lineRule="auto"/>
              <w:ind w:left="176" w:firstLine="567"/>
              <w:jc w:val="both"/>
              <w:rPr>
                <w:color w:val="000000" w:themeColor="text1"/>
                <w:spacing w:val="-6"/>
              </w:rPr>
            </w:pPr>
            <w:r w:rsidRPr="008B368A">
              <w:rPr>
                <w:rFonts w:eastAsiaTheme="minorHAnsi"/>
                <w:b/>
                <w:bCs/>
                <w:color w:val="000000" w:themeColor="text1"/>
                <w:lang w:eastAsia="en-US"/>
              </w:rPr>
              <w:t>3.4.</w:t>
            </w:r>
            <w:r w:rsidRPr="008B368A">
              <w:rPr>
                <w:rFonts w:eastAsiaTheme="minorHAnsi"/>
                <w:bCs/>
                <w:color w:val="000000" w:themeColor="text1"/>
                <w:lang w:eastAsia="en-US"/>
              </w:rPr>
              <w:t>Демонстрационные числовые примеры решения типовых задач с и</w:t>
            </w:r>
            <w:r w:rsidRPr="008B368A">
              <w:rPr>
                <w:rFonts w:eastAsiaTheme="minorHAnsi"/>
                <w:bCs/>
                <w:color w:val="000000" w:themeColor="text1"/>
                <w:lang w:eastAsia="en-US"/>
              </w:rPr>
              <w:t>с</w:t>
            </w:r>
            <w:r w:rsidRPr="008B368A">
              <w:rPr>
                <w:rFonts w:eastAsiaTheme="minorHAnsi"/>
                <w:bCs/>
                <w:color w:val="000000" w:themeColor="text1"/>
                <w:lang w:eastAsia="en-US"/>
              </w:rPr>
              <w:t>пользованием расчетных показателей, приведенных в основной части</w:t>
            </w:r>
          </w:p>
        </w:tc>
        <w:tc>
          <w:tcPr>
            <w:tcW w:w="567" w:type="dxa"/>
            <w:shd w:val="clear" w:color="auto" w:fill="auto"/>
            <w:vAlign w:val="bottom"/>
          </w:tcPr>
          <w:p w:rsidR="00A63102" w:rsidRPr="008B368A" w:rsidRDefault="003F5AA6" w:rsidP="001F7D43">
            <w:pPr>
              <w:spacing w:line="276" w:lineRule="auto"/>
              <w:ind w:left="-284" w:right="-43"/>
              <w:jc w:val="right"/>
              <w:rPr>
                <w:color w:val="000000" w:themeColor="text1"/>
              </w:rPr>
            </w:pPr>
            <w:r w:rsidRPr="008B368A">
              <w:rPr>
                <w:color w:val="000000" w:themeColor="text1"/>
              </w:rPr>
              <w:t>2</w:t>
            </w:r>
            <w:r w:rsidR="00554D1D" w:rsidRPr="008B368A">
              <w:rPr>
                <w:color w:val="000000" w:themeColor="text1"/>
              </w:rPr>
              <w:t>3</w:t>
            </w:r>
          </w:p>
        </w:tc>
      </w:tr>
      <w:tr w:rsidR="00C26911" w:rsidRPr="008B368A" w:rsidTr="00AE67D7">
        <w:trPr>
          <w:trHeight w:val="181"/>
        </w:trPr>
        <w:tc>
          <w:tcPr>
            <w:tcW w:w="8789" w:type="dxa"/>
            <w:shd w:val="clear" w:color="auto" w:fill="auto"/>
          </w:tcPr>
          <w:p w:rsidR="00E34760" w:rsidRPr="008B368A" w:rsidRDefault="00E34760" w:rsidP="00AE67D7">
            <w:pPr>
              <w:spacing w:line="276" w:lineRule="auto"/>
              <w:ind w:left="176"/>
              <w:jc w:val="both"/>
              <w:rPr>
                <w:rFonts w:eastAsiaTheme="minorHAnsi"/>
                <w:b/>
                <w:bCs/>
                <w:color w:val="000000" w:themeColor="text1"/>
                <w:lang w:val="en-US" w:eastAsia="en-US"/>
              </w:rPr>
            </w:pPr>
          </w:p>
          <w:p w:rsidR="00C26911" w:rsidRPr="008B368A" w:rsidRDefault="00C26911" w:rsidP="00AE67D7">
            <w:pPr>
              <w:spacing w:line="276" w:lineRule="auto"/>
              <w:ind w:left="176"/>
              <w:jc w:val="both"/>
              <w:rPr>
                <w:rFonts w:eastAsiaTheme="minorHAnsi"/>
                <w:b/>
                <w:bCs/>
                <w:color w:val="000000" w:themeColor="text1"/>
                <w:lang w:eastAsia="en-US"/>
              </w:rPr>
            </w:pPr>
            <w:r w:rsidRPr="008B368A">
              <w:rPr>
                <w:rFonts w:eastAsiaTheme="minorHAnsi"/>
                <w:b/>
                <w:bCs/>
                <w:color w:val="000000" w:themeColor="text1"/>
                <w:lang w:eastAsia="en-US"/>
              </w:rPr>
              <w:t>4. Приложения</w:t>
            </w:r>
          </w:p>
        </w:tc>
        <w:tc>
          <w:tcPr>
            <w:tcW w:w="567" w:type="dxa"/>
            <w:shd w:val="clear" w:color="auto" w:fill="auto"/>
            <w:vAlign w:val="bottom"/>
          </w:tcPr>
          <w:p w:rsidR="00C26911" w:rsidRPr="008B368A" w:rsidRDefault="00554D1D" w:rsidP="001F7D43">
            <w:pPr>
              <w:spacing w:line="276" w:lineRule="auto"/>
              <w:ind w:left="-284" w:right="-43"/>
              <w:jc w:val="right"/>
              <w:rPr>
                <w:color w:val="000000" w:themeColor="text1"/>
              </w:rPr>
            </w:pPr>
            <w:r w:rsidRPr="008B368A">
              <w:rPr>
                <w:color w:val="000000" w:themeColor="text1"/>
              </w:rPr>
              <w:t>2</w:t>
            </w:r>
            <w:r w:rsidR="00F4225E">
              <w:rPr>
                <w:color w:val="000000" w:themeColor="text1"/>
              </w:rPr>
              <w:t>4</w:t>
            </w:r>
          </w:p>
        </w:tc>
      </w:tr>
      <w:tr w:rsidR="00061DD9" w:rsidRPr="008B368A" w:rsidTr="00AE67D7">
        <w:trPr>
          <w:trHeight w:val="181"/>
        </w:trPr>
        <w:tc>
          <w:tcPr>
            <w:tcW w:w="8789" w:type="dxa"/>
            <w:shd w:val="clear" w:color="auto" w:fill="auto"/>
          </w:tcPr>
          <w:p w:rsidR="00061DD9" w:rsidRPr="008B368A" w:rsidRDefault="001D2A37" w:rsidP="008B368A">
            <w:pPr>
              <w:ind w:left="176" w:right="57" w:firstLine="567"/>
              <w:rPr>
                <w:color w:val="000000" w:themeColor="text1"/>
              </w:rPr>
            </w:pPr>
            <w:r w:rsidRPr="008B368A">
              <w:rPr>
                <w:rFonts w:eastAsiaTheme="minorHAnsi"/>
                <w:b/>
                <w:bCs/>
                <w:color w:val="000000" w:themeColor="text1"/>
                <w:lang w:eastAsia="en-US"/>
              </w:rPr>
              <w:t xml:space="preserve">Приложение 1. </w:t>
            </w:r>
            <w:r w:rsidR="00554D1D" w:rsidRPr="008B368A">
              <w:rPr>
                <w:color w:val="000000" w:themeColor="text1"/>
              </w:rPr>
              <w:t>Перечень документов, используемых при разработке</w:t>
            </w:r>
            <w:r w:rsidR="0022241A" w:rsidRPr="008B368A">
              <w:rPr>
                <w:color w:val="000000" w:themeColor="text1"/>
              </w:rPr>
              <w:t xml:space="preserve"> мес</w:t>
            </w:r>
            <w:r w:rsidR="0022241A" w:rsidRPr="008B368A">
              <w:rPr>
                <w:color w:val="000000" w:themeColor="text1"/>
              </w:rPr>
              <w:t>т</w:t>
            </w:r>
            <w:r w:rsidR="0022241A" w:rsidRPr="008B368A">
              <w:rPr>
                <w:color w:val="000000" w:themeColor="text1"/>
              </w:rPr>
              <w:t>ных</w:t>
            </w:r>
            <w:r w:rsidR="00554D1D" w:rsidRPr="008B368A">
              <w:rPr>
                <w:color w:val="000000" w:themeColor="text1"/>
              </w:rPr>
              <w:t xml:space="preserve"> нормативов градостроительного проектирования</w:t>
            </w:r>
            <w:r w:rsidR="00C83C9A">
              <w:rPr>
                <w:color w:val="000000" w:themeColor="text1"/>
              </w:rPr>
              <w:t xml:space="preserve">  Захаровского </w:t>
            </w:r>
            <w:r w:rsidR="0022241A" w:rsidRPr="008B368A">
              <w:rPr>
                <w:color w:val="000000" w:themeColor="text1"/>
              </w:rPr>
              <w:t xml:space="preserve"> сельского поселения Котельниковского муниципального района</w:t>
            </w:r>
            <w:r w:rsidR="00554D1D" w:rsidRPr="008B368A">
              <w:rPr>
                <w:color w:val="000000" w:themeColor="text1"/>
              </w:rPr>
              <w:t xml:space="preserve"> Волгоградской области, по областям</w:t>
            </w:r>
          </w:p>
        </w:tc>
        <w:tc>
          <w:tcPr>
            <w:tcW w:w="567" w:type="dxa"/>
            <w:shd w:val="clear" w:color="auto" w:fill="auto"/>
            <w:vAlign w:val="bottom"/>
          </w:tcPr>
          <w:p w:rsidR="00061DD9" w:rsidRPr="008B368A" w:rsidRDefault="00554D1D" w:rsidP="001F7D43">
            <w:pPr>
              <w:spacing w:line="276" w:lineRule="auto"/>
              <w:ind w:left="-284" w:right="-43"/>
              <w:jc w:val="right"/>
              <w:rPr>
                <w:color w:val="000000" w:themeColor="text1"/>
              </w:rPr>
            </w:pPr>
            <w:r w:rsidRPr="008B368A">
              <w:rPr>
                <w:color w:val="000000" w:themeColor="text1"/>
              </w:rPr>
              <w:t>2</w:t>
            </w:r>
            <w:r w:rsidR="00F4225E">
              <w:rPr>
                <w:color w:val="000000" w:themeColor="text1"/>
              </w:rPr>
              <w:t>4</w:t>
            </w:r>
          </w:p>
        </w:tc>
      </w:tr>
      <w:tr w:rsidR="001D2A37" w:rsidRPr="008B368A" w:rsidTr="00AE67D7">
        <w:trPr>
          <w:trHeight w:val="181"/>
        </w:trPr>
        <w:tc>
          <w:tcPr>
            <w:tcW w:w="8789" w:type="dxa"/>
            <w:shd w:val="clear" w:color="auto" w:fill="auto"/>
          </w:tcPr>
          <w:p w:rsidR="001D2A37" w:rsidRPr="008B368A" w:rsidRDefault="001D2A37" w:rsidP="008B368A">
            <w:pPr>
              <w:spacing w:line="276" w:lineRule="auto"/>
              <w:ind w:left="176" w:firstLine="567"/>
              <w:jc w:val="both"/>
              <w:rPr>
                <w:rFonts w:eastAsiaTheme="minorHAnsi"/>
                <w:bCs/>
                <w:color w:val="000000" w:themeColor="text1"/>
                <w:lang w:eastAsia="en-US"/>
              </w:rPr>
            </w:pPr>
            <w:r w:rsidRPr="008B368A">
              <w:rPr>
                <w:rFonts w:eastAsiaTheme="minorHAnsi"/>
                <w:b/>
                <w:bCs/>
                <w:color w:val="000000" w:themeColor="text1"/>
                <w:lang w:eastAsia="en-US"/>
              </w:rPr>
              <w:t>Приложение 2.</w:t>
            </w:r>
            <w:r w:rsidRPr="008B368A">
              <w:rPr>
                <w:color w:val="000000" w:themeColor="text1"/>
              </w:rPr>
              <w:t>Классификация автомобильных дорог местного значения сельского поселения, расчетные параметры улиц и дорог сельского поселения</w:t>
            </w:r>
          </w:p>
        </w:tc>
        <w:tc>
          <w:tcPr>
            <w:tcW w:w="567" w:type="dxa"/>
            <w:shd w:val="clear" w:color="auto" w:fill="auto"/>
            <w:vAlign w:val="bottom"/>
          </w:tcPr>
          <w:p w:rsidR="001D2A37" w:rsidRPr="008B368A" w:rsidRDefault="00E442A4" w:rsidP="001F7D43">
            <w:pPr>
              <w:spacing w:line="276" w:lineRule="auto"/>
              <w:ind w:left="-284" w:right="-43"/>
              <w:jc w:val="right"/>
              <w:rPr>
                <w:color w:val="000000" w:themeColor="text1"/>
              </w:rPr>
            </w:pPr>
            <w:r w:rsidRPr="008B368A">
              <w:rPr>
                <w:color w:val="000000" w:themeColor="text1"/>
              </w:rPr>
              <w:t>2</w:t>
            </w:r>
            <w:r w:rsidR="00F4225E">
              <w:rPr>
                <w:color w:val="000000" w:themeColor="text1"/>
              </w:rPr>
              <w:t>6</w:t>
            </w:r>
          </w:p>
        </w:tc>
      </w:tr>
      <w:tr w:rsidR="001D2A37" w:rsidRPr="008B368A" w:rsidTr="00AE67D7">
        <w:trPr>
          <w:trHeight w:val="181"/>
        </w:trPr>
        <w:tc>
          <w:tcPr>
            <w:tcW w:w="8789" w:type="dxa"/>
            <w:shd w:val="clear" w:color="auto" w:fill="auto"/>
          </w:tcPr>
          <w:p w:rsidR="001D2A37" w:rsidRPr="008B368A" w:rsidRDefault="001D2A37" w:rsidP="008B368A">
            <w:pPr>
              <w:spacing w:line="276" w:lineRule="auto"/>
              <w:ind w:left="176" w:firstLine="567"/>
              <w:jc w:val="both"/>
              <w:rPr>
                <w:rFonts w:eastAsiaTheme="minorHAnsi"/>
                <w:bCs/>
                <w:color w:val="000000" w:themeColor="text1"/>
                <w:lang w:eastAsia="en-US"/>
              </w:rPr>
            </w:pPr>
            <w:r w:rsidRPr="008B368A">
              <w:rPr>
                <w:rFonts w:eastAsiaTheme="minorHAnsi"/>
                <w:b/>
                <w:bCs/>
                <w:color w:val="000000" w:themeColor="text1"/>
                <w:lang w:eastAsia="en-US"/>
              </w:rPr>
              <w:t>Приложение 3.</w:t>
            </w:r>
            <w:r w:rsidRPr="008B368A">
              <w:rPr>
                <w:color w:val="000000" w:themeColor="text1"/>
              </w:rPr>
              <w:t>Нормативы электропотребления</w:t>
            </w:r>
          </w:p>
        </w:tc>
        <w:tc>
          <w:tcPr>
            <w:tcW w:w="567" w:type="dxa"/>
            <w:shd w:val="clear" w:color="auto" w:fill="auto"/>
            <w:vAlign w:val="bottom"/>
          </w:tcPr>
          <w:p w:rsidR="001D2A37" w:rsidRPr="008B368A" w:rsidRDefault="00E442A4" w:rsidP="001F7D43">
            <w:pPr>
              <w:spacing w:line="276" w:lineRule="auto"/>
              <w:ind w:left="-284" w:right="-43"/>
              <w:jc w:val="right"/>
              <w:rPr>
                <w:color w:val="000000" w:themeColor="text1"/>
              </w:rPr>
            </w:pPr>
            <w:r w:rsidRPr="008B368A">
              <w:rPr>
                <w:color w:val="000000" w:themeColor="text1"/>
              </w:rPr>
              <w:t>2</w:t>
            </w:r>
            <w:r w:rsidR="00F4225E">
              <w:rPr>
                <w:color w:val="000000" w:themeColor="text1"/>
              </w:rPr>
              <w:t>7</w:t>
            </w:r>
          </w:p>
        </w:tc>
      </w:tr>
      <w:tr w:rsidR="001D2A37" w:rsidRPr="008B368A" w:rsidTr="00AE67D7">
        <w:trPr>
          <w:trHeight w:val="181"/>
        </w:trPr>
        <w:tc>
          <w:tcPr>
            <w:tcW w:w="8789" w:type="dxa"/>
            <w:shd w:val="clear" w:color="auto" w:fill="auto"/>
          </w:tcPr>
          <w:p w:rsidR="001D2A37" w:rsidRPr="008B368A" w:rsidRDefault="001D2A37" w:rsidP="008B368A">
            <w:pPr>
              <w:spacing w:line="276" w:lineRule="auto"/>
              <w:ind w:left="176" w:firstLine="567"/>
              <w:jc w:val="both"/>
              <w:rPr>
                <w:rFonts w:eastAsiaTheme="minorHAnsi"/>
                <w:bCs/>
                <w:color w:val="000000" w:themeColor="text1"/>
                <w:lang w:eastAsia="en-US"/>
              </w:rPr>
            </w:pPr>
            <w:r w:rsidRPr="008B368A">
              <w:rPr>
                <w:rFonts w:eastAsiaTheme="minorHAnsi"/>
                <w:b/>
                <w:bCs/>
                <w:color w:val="000000" w:themeColor="text1"/>
                <w:lang w:eastAsia="en-US"/>
              </w:rPr>
              <w:t>Приложение 4</w:t>
            </w:r>
            <w:r w:rsidR="00554D1D" w:rsidRPr="008B368A">
              <w:rPr>
                <w:rFonts w:eastAsiaTheme="minorHAnsi"/>
                <w:b/>
                <w:bCs/>
                <w:color w:val="000000" w:themeColor="text1"/>
                <w:lang w:eastAsia="en-US"/>
              </w:rPr>
              <w:t>.</w:t>
            </w:r>
            <w:r w:rsidR="00554D1D" w:rsidRPr="008B368A">
              <w:rPr>
                <w:color w:val="000000" w:themeColor="text1"/>
              </w:rPr>
              <w:t>Нормативы потребления газа</w:t>
            </w:r>
          </w:p>
        </w:tc>
        <w:tc>
          <w:tcPr>
            <w:tcW w:w="567" w:type="dxa"/>
            <w:shd w:val="clear" w:color="auto" w:fill="auto"/>
            <w:vAlign w:val="bottom"/>
          </w:tcPr>
          <w:p w:rsidR="001D2A37" w:rsidRPr="008B368A" w:rsidRDefault="00F4225E" w:rsidP="001F7D43">
            <w:pPr>
              <w:spacing w:line="276" w:lineRule="auto"/>
              <w:ind w:left="-284" w:right="-43"/>
              <w:jc w:val="right"/>
              <w:rPr>
                <w:color w:val="000000" w:themeColor="text1"/>
              </w:rPr>
            </w:pPr>
            <w:r>
              <w:rPr>
                <w:color w:val="000000" w:themeColor="text1"/>
              </w:rPr>
              <w:t>29</w:t>
            </w:r>
          </w:p>
        </w:tc>
      </w:tr>
      <w:tr w:rsidR="001D2A37" w:rsidRPr="008B368A" w:rsidTr="00AE67D7">
        <w:trPr>
          <w:trHeight w:val="181"/>
        </w:trPr>
        <w:tc>
          <w:tcPr>
            <w:tcW w:w="8789" w:type="dxa"/>
            <w:shd w:val="clear" w:color="auto" w:fill="auto"/>
          </w:tcPr>
          <w:p w:rsidR="001D2A37" w:rsidRPr="008B368A" w:rsidRDefault="001D2A37" w:rsidP="008B368A">
            <w:pPr>
              <w:autoSpaceDE w:val="0"/>
              <w:ind w:left="176" w:firstLine="567"/>
              <w:rPr>
                <w:color w:val="000000" w:themeColor="text1"/>
              </w:rPr>
            </w:pPr>
            <w:r w:rsidRPr="008B368A">
              <w:rPr>
                <w:rFonts w:eastAsiaTheme="minorHAnsi"/>
                <w:b/>
                <w:bCs/>
                <w:color w:val="000000" w:themeColor="text1"/>
                <w:lang w:eastAsia="en-US"/>
              </w:rPr>
              <w:t>Приложение 5</w:t>
            </w:r>
            <w:r w:rsidR="00554D1D" w:rsidRPr="008B368A">
              <w:rPr>
                <w:rFonts w:eastAsiaTheme="minorHAnsi"/>
                <w:b/>
                <w:bCs/>
                <w:color w:val="000000" w:themeColor="text1"/>
                <w:lang w:eastAsia="en-US"/>
              </w:rPr>
              <w:t>.</w:t>
            </w:r>
            <w:r w:rsidR="00554D1D" w:rsidRPr="008B368A">
              <w:rPr>
                <w:color w:val="000000" w:themeColor="text1"/>
              </w:rPr>
              <w:t>Нормативы потребления коммунальных услуг по холодн</w:t>
            </w:r>
            <w:r w:rsidR="00554D1D" w:rsidRPr="008B368A">
              <w:rPr>
                <w:color w:val="000000" w:themeColor="text1"/>
              </w:rPr>
              <w:t>о</w:t>
            </w:r>
            <w:r w:rsidR="00554D1D" w:rsidRPr="008B368A">
              <w:rPr>
                <w:color w:val="000000" w:themeColor="text1"/>
              </w:rPr>
              <w:t>му водоснабжению</w:t>
            </w:r>
          </w:p>
        </w:tc>
        <w:tc>
          <w:tcPr>
            <w:tcW w:w="567" w:type="dxa"/>
            <w:shd w:val="clear" w:color="auto" w:fill="auto"/>
            <w:vAlign w:val="bottom"/>
          </w:tcPr>
          <w:p w:rsidR="001D2A37" w:rsidRPr="008B368A" w:rsidRDefault="00E442A4" w:rsidP="001F7D43">
            <w:pPr>
              <w:spacing w:line="276" w:lineRule="auto"/>
              <w:ind w:left="-284" w:right="-43"/>
              <w:jc w:val="right"/>
              <w:rPr>
                <w:color w:val="000000" w:themeColor="text1"/>
              </w:rPr>
            </w:pPr>
            <w:r w:rsidRPr="008B368A">
              <w:rPr>
                <w:color w:val="000000" w:themeColor="text1"/>
              </w:rPr>
              <w:t>3</w:t>
            </w:r>
            <w:r w:rsidR="00F4225E">
              <w:rPr>
                <w:color w:val="000000" w:themeColor="text1"/>
              </w:rPr>
              <w:t>0</w:t>
            </w:r>
          </w:p>
        </w:tc>
      </w:tr>
      <w:tr w:rsidR="00A63102" w:rsidRPr="009D6C9B" w:rsidTr="00AE67D7">
        <w:trPr>
          <w:trHeight w:val="80"/>
        </w:trPr>
        <w:tc>
          <w:tcPr>
            <w:tcW w:w="8789" w:type="dxa"/>
            <w:shd w:val="clear" w:color="auto" w:fill="F2F2F2" w:themeFill="background1" w:themeFillShade="F2"/>
          </w:tcPr>
          <w:p w:rsidR="00A63102" w:rsidRPr="00CC48CD" w:rsidRDefault="00A63102" w:rsidP="00A63102">
            <w:pPr>
              <w:pStyle w:val="a9"/>
              <w:spacing w:line="276" w:lineRule="auto"/>
              <w:ind w:left="176"/>
              <w:rPr>
                <w:spacing w:val="-6"/>
                <w:sz w:val="10"/>
                <w:szCs w:val="16"/>
              </w:rPr>
            </w:pPr>
          </w:p>
        </w:tc>
        <w:tc>
          <w:tcPr>
            <w:tcW w:w="567" w:type="dxa"/>
            <w:shd w:val="clear" w:color="auto" w:fill="F2F2F2" w:themeFill="background1" w:themeFillShade="F2"/>
            <w:vAlign w:val="bottom"/>
          </w:tcPr>
          <w:p w:rsidR="00A63102" w:rsidRPr="00CC48CD" w:rsidRDefault="00A63102" w:rsidP="00A63102">
            <w:pPr>
              <w:spacing w:line="276" w:lineRule="auto"/>
              <w:ind w:left="-284" w:right="-43"/>
              <w:jc w:val="right"/>
              <w:rPr>
                <w:sz w:val="10"/>
                <w:szCs w:val="16"/>
              </w:rPr>
            </w:pPr>
          </w:p>
        </w:tc>
      </w:tr>
    </w:tbl>
    <w:p w:rsidR="00C26911" w:rsidRDefault="00C26911" w:rsidP="00C26911">
      <w:pPr>
        <w:autoSpaceDE w:val="0"/>
        <w:autoSpaceDN w:val="0"/>
        <w:adjustRightInd w:val="0"/>
        <w:spacing w:line="276" w:lineRule="auto"/>
        <w:ind w:firstLine="851"/>
        <w:jc w:val="both"/>
        <w:rPr>
          <w:b/>
        </w:rPr>
      </w:pPr>
    </w:p>
    <w:p w:rsidR="00C26911" w:rsidRDefault="00C26911" w:rsidP="00C26911">
      <w:pPr>
        <w:autoSpaceDE w:val="0"/>
        <w:autoSpaceDN w:val="0"/>
        <w:adjustRightInd w:val="0"/>
        <w:spacing w:line="276" w:lineRule="auto"/>
        <w:ind w:firstLine="851"/>
        <w:jc w:val="both"/>
        <w:rPr>
          <w:b/>
        </w:rPr>
      </w:pPr>
    </w:p>
    <w:p w:rsidR="00C26911" w:rsidRDefault="00C26911" w:rsidP="00C26911">
      <w:pPr>
        <w:autoSpaceDE w:val="0"/>
        <w:autoSpaceDN w:val="0"/>
        <w:adjustRightInd w:val="0"/>
        <w:spacing w:line="276" w:lineRule="auto"/>
        <w:ind w:firstLine="851"/>
        <w:jc w:val="both"/>
        <w:rPr>
          <w:b/>
        </w:rPr>
      </w:pPr>
    </w:p>
    <w:p w:rsidR="00C26911" w:rsidRDefault="00C26911" w:rsidP="00C26911">
      <w:pPr>
        <w:autoSpaceDE w:val="0"/>
        <w:autoSpaceDN w:val="0"/>
        <w:adjustRightInd w:val="0"/>
        <w:spacing w:line="276" w:lineRule="auto"/>
        <w:ind w:firstLine="851"/>
        <w:jc w:val="both"/>
        <w:rPr>
          <w:b/>
        </w:rPr>
      </w:pPr>
    </w:p>
    <w:p w:rsidR="00C26911" w:rsidRDefault="00C26911" w:rsidP="00C26911">
      <w:pPr>
        <w:autoSpaceDE w:val="0"/>
        <w:autoSpaceDN w:val="0"/>
        <w:adjustRightInd w:val="0"/>
        <w:spacing w:line="276" w:lineRule="auto"/>
        <w:ind w:firstLine="851"/>
        <w:jc w:val="both"/>
        <w:rPr>
          <w:b/>
        </w:rPr>
      </w:pPr>
    </w:p>
    <w:p w:rsidR="00C26911" w:rsidRDefault="00C26911" w:rsidP="00C26911">
      <w:pPr>
        <w:autoSpaceDE w:val="0"/>
        <w:autoSpaceDN w:val="0"/>
        <w:adjustRightInd w:val="0"/>
        <w:spacing w:line="276" w:lineRule="auto"/>
        <w:ind w:firstLine="851"/>
        <w:jc w:val="both"/>
        <w:rPr>
          <w:b/>
        </w:rPr>
      </w:pPr>
    </w:p>
    <w:p w:rsidR="00341E08" w:rsidRDefault="00341E08" w:rsidP="00554D1D">
      <w:pPr>
        <w:autoSpaceDE w:val="0"/>
        <w:autoSpaceDN w:val="0"/>
        <w:adjustRightInd w:val="0"/>
        <w:spacing w:line="276" w:lineRule="auto"/>
        <w:jc w:val="both"/>
        <w:rPr>
          <w:b/>
        </w:rPr>
      </w:pPr>
    </w:p>
    <w:p w:rsidR="00AE67D7" w:rsidRDefault="00AE67D7" w:rsidP="00554D1D">
      <w:pPr>
        <w:autoSpaceDE w:val="0"/>
        <w:autoSpaceDN w:val="0"/>
        <w:adjustRightInd w:val="0"/>
        <w:spacing w:line="276" w:lineRule="auto"/>
        <w:jc w:val="both"/>
        <w:rPr>
          <w:b/>
          <w:lang w:val="en-US"/>
        </w:rPr>
      </w:pPr>
    </w:p>
    <w:p w:rsidR="00C83C9A" w:rsidRDefault="00C83C9A" w:rsidP="00554D1D">
      <w:pPr>
        <w:autoSpaceDE w:val="0"/>
        <w:autoSpaceDN w:val="0"/>
        <w:adjustRightInd w:val="0"/>
        <w:spacing w:line="276" w:lineRule="auto"/>
        <w:jc w:val="both"/>
        <w:rPr>
          <w:b/>
        </w:rPr>
      </w:pPr>
    </w:p>
    <w:p w:rsidR="00F4225E" w:rsidRDefault="00F4225E" w:rsidP="00554D1D">
      <w:pPr>
        <w:autoSpaceDE w:val="0"/>
        <w:autoSpaceDN w:val="0"/>
        <w:adjustRightInd w:val="0"/>
        <w:spacing w:line="276" w:lineRule="auto"/>
        <w:jc w:val="both"/>
        <w:rPr>
          <w:b/>
        </w:rPr>
      </w:pPr>
    </w:p>
    <w:p w:rsidR="00F4225E" w:rsidRPr="00F4225E" w:rsidRDefault="00F4225E" w:rsidP="00554D1D">
      <w:pPr>
        <w:autoSpaceDE w:val="0"/>
        <w:autoSpaceDN w:val="0"/>
        <w:adjustRightInd w:val="0"/>
        <w:spacing w:line="276" w:lineRule="auto"/>
        <w:jc w:val="both"/>
        <w:rPr>
          <w:b/>
        </w:rPr>
      </w:pPr>
    </w:p>
    <w:p w:rsidR="008B368A" w:rsidRPr="00AE67D7" w:rsidRDefault="008B368A" w:rsidP="00554D1D">
      <w:pPr>
        <w:autoSpaceDE w:val="0"/>
        <w:autoSpaceDN w:val="0"/>
        <w:adjustRightInd w:val="0"/>
        <w:spacing w:line="276" w:lineRule="auto"/>
        <w:jc w:val="both"/>
        <w:rPr>
          <w:b/>
        </w:rPr>
      </w:pPr>
    </w:p>
    <w:p w:rsidR="00821D86" w:rsidRDefault="00821D86" w:rsidP="0030062D">
      <w:pPr>
        <w:tabs>
          <w:tab w:val="left" w:pos="2640"/>
        </w:tabs>
        <w:autoSpaceDE w:val="0"/>
        <w:autoSpaceDN w:val="0"/>
        <w:adjustRightInd w:val="0"/>
        <w:spacing w:line="276" w:lineRule="auto"/>
        <w:ind w:firstLine="851"/>
        <w:jc w:val="both"/>
        <w:rPr>
          <w:b/>
          <w:lang w:val="en-US"/>
        </w:rPr>
      </w:pPr>
      <w:r w:rsidRPr="00821D86">
        <w:rPr>
          <w:b/>
        </w:rPr>
        <w:lastRenderedPageBreak/>
        <w:t>ВВЕДЕНИЕ</w:t>
      </w:r>
      <w:r w:rsidR="0030062D">
        <w:rPr>
          <w:b/>
        </w:rPr>
        <w:tab/>
      </w:r>
    </w:p>
    <w:p w:rsidR="0030062D" w:rsidRPr="0030062D" w:rsidRDefault="0030062D" w:rsidP="0030062D">
      <w:pPr>
        <w:tabs>
          <w:tab w:val="left" w:pos="2640"/>
        </w:tabs>
        <w:autoSpaceDE w:val="0"/>
        <w:autoSpaceDN w:val="0"/>
        <w:adjustRightInd w:val="0"/>
        <w:spacing w:line="276" w:lineRule="auto"/>
        <w:ind w:firstLine="851"/>
        <w:jc w:val="both"/>
        <w:rPr>
          <w:b/>
          <w:lang w:val="en-US"/>
        </w:rPr>
      </w:pPr>
    </w:p>
    <w:p w:rsidR="0030062D" w:rsidRPr="008C4626" w:rsidRDefault="0030062D" w:rsidP="0030062D">
      <w:pPr>
        <w:autoSpaceDE w:val="0"/>
        <w:autoSpaceDN w:val="0"/>
        <w:adjustRightInd w:val="0"/>
        <w:spacing w:line="276" w:lineRule="auto"/>
        <w:ind w:firstLine="851"/>
        <w:jc w:val="both"/>
      </w:pPr>
      <w:r w:rsidRPr="00CC354C">
        <w:t xml:space="preserve">Местные нормативы градостроительного проектирования </w:t>
      </w:r>
      <w:r w:rsidR="006C4019">
        <w:t xml:space="preserve"> Захаровского</w:t>
      </w:r>
      <w:r w:rsidR="006C4019" w:rsidRPr="006C4019">
        <w:rPr>
          <w:shd w:val="clear" w:color="auto" w:fill="FFFFFF" w:themeFill="background1"/>
        </w:rPr>
        <w:t xml:space="preserve"> </w:t>
      </w:r>
      <w:r w:rsidRPr="00CC354C">
        <w:t>сельского поселения Котельниковского муниципального района Волгоградской области (далее та</w:t>
      </w:r>
      <w:r w:rsidRPr="00CC354C">
        <w:t>к</w:t>
      </w:r>
      <w:r w:rsidRPr="00CC354C">
        <w:t xml:space="preserve">же МНГП) </w:t>
      </w:r>
      <w:r w:rsidR="006C4019">
        <w:t xml:space="preserve">разработаны </w:t>
      </w:r>
      <w:r w:rsidRPr="00CC354C">
        <w:t xml:space="preserve"> в соответствии с требованиями федерального законодательства (ст. 29.1-29.4 Градостроительного кодекса Российской Федерации), регионального зак</w:t>
      </w:r>
      <w:r w:rsidRPr="00CC354C">
        <w:t>о</w:t>
      </w:r>
      <w:r w:rsidRPr="00CC354C">
        <w:t>нодательства (Закон Волгоградской области от 24.11.2008 г. № 1786-ОД «Градостро</w:t>
      </w:r>
      <w:r w:rsidRPr="00CC354C">
        <w:t>и</w:t>
      </w:r>
      <w:r w:rsidRPr="00CC354C">
        <w:t>тельный кодекс Волгоградской области», Региональные нормативы градостроительного проектирования Волгоградской области),нормативно-правовых актов органов местного самоуправления муниципального района (Местные нормативы Котельниковского мун</w:t>
      </w:r>
      <w:r w:rsidRPr="00CC354C">
        <w:t>и</w:t>
      </w:r>
      <w:r w:rsidRPr="00CC354C">
        <w:t>ципального район</w:t>
      </w:r>
      <w:r w:rsidR="004F04FA">
        <w:t>а Волгоградской области)</w:t>
      </w:r>
    </w:p>
    <w:p w:rsidR="0030062D" w:rsidRPr="00827B59" w:rsidRDefault="0030062D" w:rsidP="0030062D">
      <w:pPr>
        <w:autoSpaceDE w:val="0"/>
        <w:autoSpaceDN w:val="0"/>
        <w:adjustRightInd w:val="0"/>
        <w:ind w:firstLine="851"/>
        <w:jc w:val="both"/>
      </w:pPr>
      <w:r w:rsidRPr="00827B59">
        <w:t>Согласно с п. 26, ст.1 Градостроительного Кодекса Российской Федерации (далее также ГрК РФ), -  нормативы градостроительного проектирования - совокупность уст</w:t>
      </w:r>
      <w:r w:rsidRPr="00827B59">
        <w:t>а</w:t>
      </w:r>
      <w:r w:rsidRPr="00827B59">
        <w:t>новленных в целях обеспечения благоприятных условий жизнедеятельности человека ра</w:t>
      </w:r>
      <w:r w:rsidRPr="00827B59">
        <w:t>с</w:t>
      </w:r>
      <w:r w:rsidRPr="00827B59">
        <w:t>четных показателей минимально допустимого уровня обеспеченности объектами, пред</w:t>
      </w:r>
      <w:r w:rsidRPr="00827B59">
        <w:t>у</w:t>
      </w:r>
      <w:r w:rsidRPr="00827B59">
        <w:t>смотренными частями 1, 3 и 4 статьи 29.2 ГрК РФ, населения субъектов Российской Ф</w:t>
      </w:r>
      <w:r w:rsidRPr="00827B59">
        <w:t>е</w:t>
      </w:r>
      <w:r w:rsidRPr="00827B59">
        <w:t>дерации, муниципальных образований и расчетных показателей максимально допустим</w:t>
      </w:r>
      <w:r w:rsidRPr="00827B59">
        <w:t>о</w:t>
      </w:r>
      <w:r w:rsidRPr="00827B59">
        <w:t>го уровня территориальной доступности таких объектов для населения субъектов Росси</w:t>
      </w:r>
      <w:r w:rsidRPr="00827B59">
        <w:t>й</w:t>
      </w:r>
      <w:r w:rsidRPr="00827B59">
        <w:t>ской Федерации, муниципальных образований.</w:t>
      </w:r>
    </w:p>
    <w:p w:rsidR="0030062D" w:rsidRPr="00827B59" w:rsidRDefault="0030062D" w:rsidP="0030062D">
      <w:pPr>
        <w:autoSpaceDE w:val="0"/>
        <w:autoSpaceDN w:val="0"/>
        <w:adjustRightInd w:val="0"/>
        <w:ind w:firstLine="851"/>
        <w:jc w:val="both"/>
      </w:pPr>
      <w:r w:rsidRPr="00827B59">
        <w:t>Местные нормативы градостроительного проектирова</w:t>
      </w:r>
      <w:r w:rsidR="004F04FA">
        <w:t>ния Захаровского</w:t>
      </w:r>
      <w:r w:rsidRPr="00827B59">
        <w:t xml:space="preserve"> сельского поселения Котельниковского муниципального района Волгоградской области – норм</w:t>
      </w:r>
      <w:r w:rsidRPr="00827B59">
        <w:t>а</w:t>
      </w:r>
      <w:r w:rsidRPr="00827B59">
        <w:t xml:space="preserve">тивно-правовой акт, устанавливающий совокупность расчетных показателей минимально допустимого уровня обеспеченности объектами местного значения </w:t>
      </w:r>
      <w:r>
        <w:t>сельского поселения</w:t>
      </w:r>
      <w:r w:rsidRPr="00827B59">
        <w:t xml:space="preserve">, относящимися к областям, указанным в п.1 ч. 5 ст. 23 ГрК РФ, объектами благоустройства территории, иными объектами местного значения </w:t>
      </w:r>
      <w:r>
        <w:t>сельского поселения</w:t>
      </w:r>
      <w:r w:rsidRPr="00827B59">
        <w:t xml:space="preserve"> населения </w:t>
      </w:r>
      <w:r>
        <w:t>посел</w:t>
      </w:r>
      <w:r>
        <w:t>е</w:t>
      </w:r>
      <w:r>
        <w:t>ния</w:t>
      </w:r>
      <w:r w:rsidRPr="00827B59">
        <w:t xml:space="preserve"> и расчетных показателей максимально допустимого уровня территориальной досту</w:t>
      </w:r>
      <w:r w:rsidRPr="00827B59">
        <w:t>п</w:t>
      </w:r>
      <w:r w:rsidRPr="00827B59">
        <w:t xml:space="preserve">ности таких объектов для населения </w:t>
      </w:r>
      <w:r>
        <w:t>сельского поселения</w:t>
      </w:r>
      <w:r w:rsidRPr="00827B59">
        <w:t xml:space="preserve"> (в соответствии с п. 4 ст. 29.2 ГрК РФ.</w:t>
      </w:r>
    </w:p>
    <w:p w:rsidR="0030062D" w:rsidRPr="00827B59" w:rsidRDefault="0030062D" w:rsidP="0030062D">
      <w:pPr>
        <w:autoSpaceDE w:val="0"/>
        <w:autoSpaceDN w:val="0"/>
        <w:adjustRightInd w:val="0"/>
        <w:ind w:firstLine="851"/>
        <w:jc w:val="both"/>
      </w:pPr>
      <w:r w:rsidRPr="00827B59">
        <w:t>Согласно п. 5 ст. 29.2 ГрК РФ, Нормативы градостроительного проектирования включают в себя:</w:t>
      </w:r>
    </w:p>
    <w:p w:rsidR="0030062D" w:rsidRPr="00827B59" w:rsidRDefault="0030062D" w:rsidP="0030062D">
      <w:pPr>
        <w:autoSpaceDE w:val="0"/>
        <w:autoSpaceDN w:val="0"/>
        <w:adjustRightInd w:val="0"/>
        <w:ind w:firstLine="851"/>
        <w:jc w:val="both"/>
      </w:pPr>
      <w:r w:rsidRPr="00827B59">
        <w:t>1) основную часть (расчетные показатели минимально допустимого уровня обе</w:t>
      </w:r>
      <w:r w:rsidRPr="00827B59">
        <w:t>с</w:t>
      </w:r>
      <w:r w:rsidRPr="00827B59">
        <w:t>печенности объектами, предусмотренными частями 1, 3 и 4 ст. 29.2 ГрК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w:t>
      </w:r>
      <w:r w:rsidRPr="00827B59">
        <w:t>а</w:t>
      </w:r>
      <w:r w:rsidRPr="00827B59">
        <w:t>ния);</w:t>
      </w:r>
    </w:p>
    <w:p w:rsidR="0030062D" w:rsidRPr="00827B59" w:rsidRDefault="0030062D" w:rsidP="0030062D">
      <w:pPr>
        <w:autoSpaceDE w:val="0"/>
        <w:autoSpaceDN w:val="0"/>
        <w:adjustRightInd w:val="0"/>
        <w:ind w:firstLine="851"/>
        <w:jc w:val="both"/>
      </w:pPr>
      <w:r w:rsidRPr="00827B59">
        <w:t>2) материалы по обоснованию расчетных показателей, содержащихся в основной части нормативов градостроительного проектирования;</w:t>
      </w:r>
    </w:p>
    <w:p w:rsidR="0030062D" w:rsidRPr="00827B59" w:rsidRDefault="0030062D" w:rsidP="0030062D">
      <w:pPr>
        <w:autoSpaceDE w:val="0"/>
        <w:autoSpaceDN w:val="0"/>
        <w:adjustRightInd w:val="0"/>
        <w:ind w:firstLine="851"/>
        <w:jc w:val="both"/>
      </w:pPr>
      <w:r w:rsidRPr="00827B59">
        <w:t>3) правила и область применения расчетных показателей, содержащихся в осно</w:t>
      </w:r>
      <w:r w:rsidRPr="00827B59">
        <w:t>в</w:t>
      </w:r>
      <w:r w:rsidRPr="00827B59">
        <w:t>ной части нормативов градостроительного проектирования.</w:t>
      </w:r>
    </w:p>
    <w:p w:rsidR="0030062D" w:rsidRPr="005B5F83" w:rsidRDefault="004F04FA" w:rsidP="0030062D">
      <w:pPr>
        <w:autoSpaceDE w:val="0"/>
        <w:autoSpaceDN w:val="0"/>
        <w:adjustRightInd w:val="0"/>
        <w:ind w:firstLine="851"/>
        <w:jc w:val="both"/>
        <w:rPr>
          <w:color w:val="000000" w:themeColor="text1"/>
        </w:rPr>
      </w:pPr>
      <w:r>
        <w:rPr>
          <w:color w:val="000000" w:themeColor="text1"/>
        </w:rPr>
        <w:t>Территория Захаровского</w:t>
      </w:r>
      <w:r w:rsidR="0030062D">
        <w:rPr>
          <w:color w:val="000000" w:themeColor="text1"/>
        </w:rPr>
        <w:t xml:space="preserve"> сельского поселения в соответсвии с условиями пе</w:t>
      </w:r>
      <w:r w:rsidR="0030062D">
        <w:rPr>
          <w:color w:val="000000" w:themeColor="text1"/>
        </w:rPr>
        <w:t>р</w:t>
      </w:r>
      <w:r w:rsidR="0030062D">
        <w:rPr>
          <w:color w:val="000000" w:themeColor="text1"/>
        </w:rPr>
        <w:t>спективного развития относится к зоне со средним уровнем урбанизированности Котел</w:t>
      </w:r>
      <w:r w:rsidR="0030062D">
        <w:rPr>
          <w:color w:val="000000" w:themeColor="text1"/>
        </w:rPr>
        <w:t>ь</w:t>
      </w:r>
      <w:r w:rsidR="0030062D">
        <w:rPr>
          <w:color w:val="000000" w:themeColor="text1"/>
        </w:rPr>
        <w:t>никовского муниципального района Волгоградской области. МНГП разработаны для те</w:t>
      </w:r>
      <w:r w:rsidR="0030062D">
        <w:rPr>
          <w:color w:val="000000" w:themeColor="text1"/>
        </w:rPr>
        <w:t>р</w:t>
      </w:r>
      <w:r w:rsidR="0030062D">
        <w:rPr>
          <w:color w:val="000000" w:themeColor="text1"/>
        </w:rPr>
        <w:t>риторий со средним уровнем урбанизированности</w:t>
      </w:r>
      <w:r w:rsidR="0030062D" w:rsidRPr="00827B59">
        <w:t>на основании статистических и дем</w:t>
      </w:r>
      <w:r w:rsidR="0030062D" w:rsidRPr="00827B59">
        <w:t>о</w:t>
      </w:r>
      <w:r w:rsidR="0030062D" w:rsidRPr="00827B59">
        <w:t xml:space="preserve">графических данных с учетом административного статуса </w:t>
      </w:r>
      <w:r w:rsidR="0030062D">
        <w:t>сельского поселения</w:t>
      </w:r>
      <w:r w:rsidR="0030062D" w:rsidRPr="00827B59">
        <w:t>, социал</w:t>
      </w:r>
      <w:r w:rsidR="0030062D" w:rsidRPr="00827B59">
        <w:t>ь</w:t>
      </w:r>
      <w:r w:rsidR="0030062D" w:rsidRPr="00827B59">
        <w:t>но-демографического состава и плотности населения на территории муниципального о</w:t>
      </w:r>
      <w:r w:rsidR="0030062D" w:rsidRPr="00827B59">
        <w:t>б</w:t>
      </w:r>
      <w:r w:rsidR="0030062D" w:rsidRPr="00827B59">
        <w:t>разования, планов и программ комплексного социально-экономического</w:t>
      </w:r>
      <w:r w:rsidR="0030062D">
        <w:t xml:space="preserve"> развития</w:t>
      </w:r>
      <w:r w:rsidR="0030062D" w:rsidRPr="00827B59">
        <w:t xml:space="preserve"> мун</w:t>
      </w:r>
      <w:r w:rsidR="0030062D" w:rsidRPr="00827B59">
        <w:t>и</w:t>
      </w:r>
      <w:r w:rsidR="0030062D" w:rsidRPr="00827B59">
        <w:t xml:space="preserve">ципального образования, предложений органов местного самоуправления. </w:t>
      </w:r>
      <w:r w:rsidR="003D5CF4">
        <w:t>К показателям применять коэффициент  урбанизированности  Кумо =1,01</w:t>
      </w:r>
    </w:p>
    <w:p w:rsidR="00821D86" w:rsidRDefault="00821D86" w:rsidP="00821D86">
      <w:pPr>
        <w:autoSpaceDE w:val="0"/>
        <w:autoSpaceDN w:val="0"/>
        <w:adjustRightInd w:val="0"/>
        <w:spacing w:line="276" w:lineRule="auto"/>
        <w:ind w:firstLine="851"/>
        <w:jc w:val="both"/>
      </w:pPr>
    </w:p>
    <w:p w:rsidR="009A5274" w:rsidRDefault="009A5274" w:rsidP="00480029">
      <w:pPr>
        <w:pBdr>
          <w:bottom w:val="single" w:sz="12" w:space="0" w:color="244061" w:themeColor="accent1" w:themeShade="80"/>
        </w:pBdr>
        <w:shd w:val="clear" w:color="auto" w:fill="F2F2F2" w:themeFill="background1" w:themeFillShade="F2"/>
        <w:rPr>
          <w:b/>
          <w:szCs w:val="28"/>
        </w:rPr>
        <w:sectPr w:rsidR="009A5274" w:rsidSect="00F07382">
          <w:headerReference w:type="default" r:id="rId8"/>
          <w:footerReference w:type="default" r:id="rId9"/>
          <w:pgSz w:w="11906" w:h="16838"/>
          <w:pgMar w:top="1134" w:right="851" w:bottom="1134" w:left="1701" w:header="709" w:footer="709" w:gutter="0"/>
          <w:cols w:space="708"/>
          <w:titlePg/>
          <w:docGrid w:linePitch="360"/>
        </w:sectPr>
      </w:pPr>
    </w:p>
    <w:p w:rsidR="005C7AB0" w:rsidRDefault="005C7AB0" w:rsidP="00480029">
      <w:pPr>
        <w:pBdr>
          <w:bottom w:val="single" w:sz="12" w:space="0" w:color="244061" w:themeColor="accent1" w:themeShade="80"/>
        </w:pBdr>
        <w:shd w:val="clear" w:color="auto" w:fill="F2F2F2" w:themeFill="background1" w:themeFillShade="F2"/>
        <w:rPr>
          <w:rFonts w:eastAsia="Calibri"/>
          <w:b/>
          <w:szCs w:val="28"/>
          <w:lang w:eastAsia="en-US"/>
        </w:rPr>
      </w:pPr>
      <w:r>
        <w:rPr>
          <w:b/>
          <w:szCs w:val="28"/>
        </w:rPr>
        <w:lastRenderedPageBreak/>
        <w:t>1. ОСНОВНАЯ ЧАСТЬ МЕСТ</w:t>
      </w:r>
      <w:r w:rsidRPr="00341769">
        <w:rPr>
          <w:rFonts w:eastAsia="Calibri"/>
          <w:b/>
          <w:szCs w:val="28"/>
          <w:lang w:eastAsia="en-US"/>
        </w:rPr>
        <w:t>НЫ</w:t>
      </w:r>
      <w:r>
        <w:rPr>
          <w:rFonts w:eastAsia="Calibri"/>
          <w:b/>
          <w:szCs w:val="28"/>
          <w:lang w:eastAsia="en-US"/>
        </w:rPr>
        <w:t>Х</w:t>
      </w:r>
      <w:r w:rsidRPr="00341769">
        <w:rPr>
          <w:rFonts w:eastAsia="Calibri"/>
          <w:b/>
          <w:szCs w:val="28"/>
          <w:lang w:eastAsia="en-US"/>
        </w:rPr>
        <w:t xml:space="preserve"> НОРМАТИВ</w:t>
      </w:r>
      <w:r>
        <w:rPr>
          <w:rFonts w:eastAsia="Calibri"/>
          <w:b/>
          <w:szCs w:val="28"/>
          <w:lang w:eastAsia="en-US"/>
        </w:rPr>
        <w:t>ОВ</w:t>
      </w:r>
      <w:r w:rsidRPr="00341769">
        <w:rPr>
          <w:rFonts w:eastAsia="Calibri"/>
          <w:b/>
          <w:szCs w:val="28"/>
          <w:lang w:eastAsia="en-US"/>
        </w:rPr>
        <w:t xml:space="preserve"> ГРАДОСТРОИТЕЛЬНОГО П</w:t>
      </w:r>
      <w:r>
        <w:rPr>
          <w:rFonts w:eastAsia="Calibri"/>
          <w:b/>
          <w:szCs w:val="28"/>
          <w:lang w:eastAsia="en-US"/>
        </w:rPr>
        <w:t xml:space="preserve">РОЕКТИРОВАНИЯ </w:t>
      </w:r>
      <w:r w:rsidR="008C4626" w:rsidRPr="008C4626">
        <w:rPr>
          <w:rFonts w:eastAsia="Calibri"/>
          <w:b/>
          <w:szCs w:val="28"/>
          <w:lang w:eastAsia="en-US"/>
        </w:rPr>
        <w:t xml:space="preserve"> </w:t>
      </w:r>
      <w:r w:rsidR="008C4626">
        <w:rPr>
          <w:rFonts w:eastAsia="Calibri"/>
          <w:b/>
          <w:szCs w:val="28"/>
          <w:lang w:eastAsia="en-US"/>
        </w:rPr>
        <w:t xml:space="preserve">ЗАХАРОВСКОГО </w:t>
      </w:r>
      <w:r w:rsidR="00A970D9">
        <w:rPr>
          <w:rFonts w:eastAsia="Calibri"/>
          <w:b/>
          <w:szCs w:val="28"/>
          <w:lang w:eastAsia="en-US"/>
        </w:rPr>
        <w:t>СЕЛ</w:t>
      </w:r>
      <w:r w:rsidR="00A970D9">
        <w:rPr>
          <w:rFonts w:eastAsia="Calibri"/>
          <w:b/>
          <w:szCs w:val="28"/>
          <w:lang w:eastAsia="en-US"/>
        </w:rPr>
        <w:t>Ь</w:t>
      </w:r>
      <w:r w:rsidR="00A970D9">
        <w:rPr>
          <w:rFonts w:eastAsia="Calibri"/>
          <w:b/>
          <w:szCs w:val="28"/>
          <w:lang w:eastAsia="en-US"/>
        </w:rPr>
        <w:t xml:space="preserve">СКОГО ПОСЕЛЕНИЯ </w:t>
      </w:r>
      <w:r w:rsidR="00887CDE">
        <w:rPr>
          <w:rFonts w:eastAsia="Calibri"/>
          <w:b/>
          <w:szCs w:val="28"/>
          <w:lang w:eastAsia="en-US"/>
        </w:rPr>
        <w:t xml:space="preserve">КОТЕЛЬНИКОВСКОГО </w:t>
      </w:r>
      <w:r w:rsidRPr="005C7AB0">
        <w:rPr>
          <w:rFonts w:eastAsia="Calibri"/>
          <w:b/>
          <w:szCs w:val="28"/>
          <w:lang w:eastAsia="en-US"/>
        </w:rPr>
        <w:t>МУНИЦИПАЛЬНОГО РАЙОНА ВОЛГОГРАДСКОЙ ОБЛАСТИ</w:t>
      </w:r>
    </w:p>
    <w:p w:rsidR="005C7AB0" w:rsidRDefault="005C7AB0" w:rsidP="005C7AB0">
      <w:pPr>
        <w:ind w:firstLine="851"/>
        <w:jc w:val="both"/>
        <w:rPr>
          <w:sz w:val="28"/>
          <w:szCs w:val="28"/>
        </w:rPr>
      </w:pPr>
    </w:p>
    <w:p w:rsidR="005C7AB0" w:rsidRDefault="005C7AB0" w:rsidP="00D02270">
      <w:pPr>
        <w:spacing w:line="276" w:lineRule="auto"/>
        <w:ind w:firstLine="851"/>
        <w:jc w:val="both"/>
      </w:pPr>
      <w:r w:rsidRPr="00201FB7">
        <w:t xml:space="preserve">Расчетные показатели минимально допустимого уровня обеспеченности объектами </w:t>
      </w:r>
      <w:r>
        <w:t>мест</w:t>
      </w:r>
      <w:r w:rsidRPr="00201FB7">
        <w:t xml:space="preserve">ного значения и максимально допустимого уровня территориальной доступности таких объектов для населения </w:t>
      </w:r>
      <w:r w:rsidR="00D47CFF">
        <w:t>Захаровкого</w:t>
      </w:r>
      <w:r w:rsidR="00887CDE">
        <w:t xml:space="preserve"> сельского поселения Котельниковского </w:t>
      </w:r>
      <w:r w:rsidR="00887CDE" w:rsidRPr="00821D86">
        <w:t>муниципального района Волгоградской области</w:t>
      </w:r>
      <w:r w:rsidR="0007745C">
        <w:t xml:space="preserve"> </w:t>
      </w:r>
      <w:r>
        <w:t xml:space="preserve">установлены исходя из текущей обеспеченности </w:t>
      </w:r>
      <w:r w:rsidR="00AF616E">
        <w:t xml:space="preserve">сельского поселения </w:t>
      </w:r>
      <w:r>
        <w:t xml:space="preserve">объектами </w:t>
      </w:r>
      <w:r w:rsidR="001B6D0D">
        <w:t>мест</w:t>
      </w:r>
      <w:r>
        <w:t>ного значения, факт</w:t>
      </w:r>
      <w:r>
        <w:t>и</w:t>
      </w:r>
      <w:r>
        <w:t xml:space="preserve">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w:t>
      </w:r>
      <w:r w:rsidR="004F31E0">
        <w:t>сельского поселения</w:t>
      </w:r>
      <w:r w:rsidR="001B6D0D">
        <w:t xml:space="preserve"> и муниципального образования</w:t>
      </w:r>
      <w:r>
        <w:t>, демографической ситуации и уровня жизни населения.</w:t>
      </w:r>
    </w:p>
    <w:p w:rsidR="00C95390" w:rsidRPr="00C95390" w:rsidRDefault="00C95390" w:rsidP="00C95390">
      <w:pPr>
        <w:widowControl w:val="0"/>
        <w:autoSpaceDE w:val="0"/>
        <w:autoSpaceDN w:val="0"/>
        <w:adjustRightInd w:val="0"/>
        <w:spacing w:before="120"/>
        <w:ind w:firstLine="851"/>
        <w:jc w:val="both"/>
        <w:rPr>
          <w:bCs/>
          <w:szCs w:val="28"/>
        </w:rPr>
      </w:pPr>
      <w:r>
        <w:rPr>
          <w:bCs/>
          <w:szCs w:val="28"/>
        </w:rPr>
        <w:t xml:space="preserve">Расчетные показатели для объектов </w:t>
      </w:r>
      <w:r w:rsidR="00D47CFF">
        <w:rPr>
          <w:bCs/>
          <w:szCs w:val="28"/>
        </w:rPr>
        <w:t>местного значения Захаровского</w:t>
      </w:r>
      <w:r>
        <w:rPr>
          <w:bCs/>
          <w:szCs w:val="28"/>
        </w:rPr>
        <w:t xml:space="preserve"> </w:t>
      </w:r>
      <w:r w:rsidRPr="00785E0B">
        <w:rPr>
          <w:bCs/>
          <w:szCs w:val="28"/>
        </w:rPr>
        <w:t xml:space="preserve">сельского поселения </w:t>
      </w:r>
      <w:r>
        <w:rPr>
          <w:bCs/>
          <w:szCs w:val="28"/>
        </w:rPr>
        <w:t xml:space="preserve">Котельниковского </w:t>
      </w:r>
      <w:r w:rsidRPr="00C650B9">
        <w:rPr>
          <w:bCs/>
          <w:szCs w:val="28"/>
        </w:rPr>
        <w:t>муниципального ра</w:t>
      </w:r>
      <w:r w:rsidRPr="00C650B9">
        <w:rPr>
          <w:bCs/>
          <w:szCs w:val="28"/>
        </w:rPr>
        <w:t>й</w:t>
      </w:r>
      <w:r w:rsidRPr="00C650B9">
        <w:rPr>
          <w:bCs/>
          <w:szCs w:val="28"/>
        </w:rPr>
        <w:t xml:space="preserve">она Волгоградской области </w:t>
      </w:r>
      <w:r w:rsidRPr="00064DFF">
        <w:rPr>
          <w:bCs/>
          <w:szCs w:val="28"/>
        </w:rPr>
        <w:t>представ</w:t>
      </w:r>
      <w:r>
        <w:rPr>
          <w:bCs/>
          <w:szCs w:val="28"/>
        </w:rPr>
        <w:t>лены в Таблице 1</w:t>
      </w:r>
      <w:r w:rsidRPr="00064DFF">
        <w:rPr>
          <w:bCs/>
          <w:szCs w:val="28"/>
        </w:rPr>
        <w:t>.</w:t>
      </w:r>
      <w:r>
        <w:rPr>
          <w:bCs/>
          <w:szCs w:val="28"/>
        </w:rPr>
        <w:t>1</w:t>
      </w:r>
      <w:r w:rsidRPr="00064DFF">
        <w:rPr>
          <w:bCs/>
          <w:szCs w:val="28"/>
        </w:rPr>
        <w:t>.</w:t>
      </w:r>
    </w:p>
    <w:p w:rsidR="009A5274" w:rsidRPr="00C95390" w:rsidRDefault="00C95390" w:rsidP="00C95390">
      <w:pPr>
        <w:widowControl w:val="0"/>
        <w:autoSpaceDE w:val="0"/>
        <w:autoSpaceDN w:val="0"/>
        <w:adjustRightInd w:val="0"/>
        <w:ind w:firstLine="851"/>
        <w:jc w:val="right"/>
        <w:rPr>
          <w:bCs/>
          <w:szCs w:val="28"/>
        </w:rPr>
      </w:pPr>
      <w:r>
        <w:rPr>
          <w:bCs/>
          <w:szCs w:val="28"/>
        </w:rPr>
        <w:t>Таблица 1</w:t>
      </w:r>
      <w:r w:rsidRPr="00064DFF">
        <w:rPr>
          <w:bCs/>
          <w:szCs w:val="28"/>
        </w:rPr>
        <w:t>.1.</w:t>
      </w:r>
    </w:p>
    <w:tbl>
      <w:tblPr>
        <w:tblW w:w="4972"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97"/>
        <w:gridCol w:w="2762"/>
        <w:gridCol w:w="2411"/>
        <w:gridCol w:w="1989"/>
        <w:gridCol w:w="1984"/>
        <w:gridCol w:w="1989"/>
        <w:gridCol w:w="1559"/>
        <w:gridCol w:w="1337"/>
      </w:tblGrid>
      <w:tr w:rsidR="009A5274" w:rsidRPr="00A52906" w:rsidTr="0048761F">
        <w:trPr>
          <w:cantSplit/>
          <w:trHeight w:val="830"/>
          <w:tblHeader/>
          <w:jc w:val="center"/>
        </w:trPr>
        <w:tc>
          <w:tcPr>
            <w:tcW w:w="204" w:type="pct"/>
            <w:vMerge w:val="restart"/>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 xml:space="preserve">№   </w:t>
            </w:r>
            <w:r w:rsidRPr="00A52906">
              <w:rPr>
                <w:b/>
                <w:color w:val="000000"/>
              </w:rPr>
              <w:br/>
            </w:r>
          </w:p>
        </w:tc>
        <w:tc>
          <w:tcPr>
            <w:tcW w:w="944" w:type="pct"/>
            <w:vMerge w:val="restart"/>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 xml:space="preserve">Область, вид, объект </w:t>
            </w:r>
          </w:p>
          <w:p w:rsidR="009A5274" w:rsidRPr="00A52906" w:rsidRDefault="009A5274" w:rsidP="00A52906">
            <w:pPr>
              <w:contextualSpacing/>
              <w:jc w:val="center"/>
              <w:rPr>
                <w:b/>
                <w:color w:val="000000"/>
              </w:rPr>
            </w:pPr>
            <w:r w:rsidRPr="00A52906">
              <w:rPr>
                <w:b/>
                <w:color w:val="000000"/>
              </w:rPr>
              <w:t>местного значения</w:t>
            </w:r>
          </w:p>
        </w:tc>
        <w:tc>
          <w:tcPr>
            <w:tcW w:w="2182" w:type="pct"/>
            <w:gridSpan w:val="3"/>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Минимально допустимый уровень обеспеченности</w:t>
            </w:r>
          </w:p>
          <w:p w:rsidR="009A5274" w:rsidRPr="00A52906" w:rsidRDefault="009A5274" w:rsidP="00A52906">
            <w:pPr>
              <w:contextualSpacing/>
              <w:jc w:val="center"/>
              <w:rPr>
                <w:b/>
                <w:color w:val="000000"/>
              </w:rPr>
            </w:pPr>
            <w:r w:rsidRPr="00A52906">
              <w:rPr>
                <w:b/>
                <w:color w:val="000000"/>
              </w:rPr>
              <w:t>объектами местного значения</w:t>
            </w:r>
          </w:p>
        </w:tc>
        <w:tc>
          <w:tcPr>
            <w:tcW w:w="1670" w:type="pct"/>
            <w:gridSpan w:val="3"/>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 xml:space="preserve">Максимально допустимый уровень </w:t>
            </w:r>
          </w:p>
          <w:p w:rsidR="009A5274" w:rsidRPr="00A52906" w:rsidRDefault="009A5274" w:rsidP="00A52906">
            <w:pPr>
              <w:contextualSpacing/>
              <w:jc w:val="center"/>
              <w:rPr>
                <w:b/>
                <w:color w:val="000000"/>
              </w:rPr>
            </w:pPr>
            <w:r w:rsidRPr="00A52906">
              <w:rPr>
                <w:b/>
                <w:color w:val="000000"/>
              </w:rPr>
              <w:t>территориальной доступности</w:t>
            </w:r>
          </w:p>
          <w:p w:rsidR="009A5274" w:rsidRPr="00A52906" w:rsidRDefault="009A5274" w:rsidP="00A52906">
            <w:pPr>
              <w:contextualSpacing/>
              <w:jc w:val="center"/>
              <w:rPr>
                <w:b/>
                <w:color w:val="000000"/>
              </w:rPr>
            </w:pPr>
            <w:r w:rsidRPr="00A52906">
              <w:rPr>
                <w:b/>
                <w:color w:val="000000"/>
              </w:rPr>
              <w:t>объектами местного значения</w:t>
            </w:r>
          </w:p>
        </w:tc>
      </w:tr>
      <w:tr w:rsidR="009A5274" w:rsidRPr="00A52906" w:rsidTr="0048761F">
        <w:trPr>
          <w:cantSplit/>
          <w:trHeight w:val="342"/>
          <w:tblHeader/>
          <w:jc w:val="center"/>
        </w:trPr>
        <w:tc>
          <w:tcPr>
            <w:tcW w:w="204" w:type="pct"/>
            <w:vMerge/>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p>
        </w:tc>
        <w:tc>
          <w:tcPr>
            <w:tcW w:w="944" w:type="pct"/>
            <w:vMerge/>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p>
        </w:tc>
        <w:tc>
          <w:tcPr>
            <w:tcW w:w="824"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 xml:space="preserve">Параметр </w:t>
            </w:r>
          </w:p>
          <w:p w:rsidR="009A5274" w:rsidRPr="00A52906" w:rsidRDefault="009A5274" w:rsidP="00A52906">
            <w:pPr>
              <w:contextualSpacing/>
              <w:jc w:val="center"/>
              <w:rPr>
                <w:b/>
                <w:color w:val="000000"/>
              </w:rPr>
            </w:pPr>
            <w:r w:rsidRPr="00A52906">
              <w:rPr>
                <w:b/>
                <w:color w:val="000000"/>
              </w:rPr>
              <w:t>обеспеченности</w:t>
            </w:r>
          </w:p>
        </w:tc>
        <w:tc>
          <w:tcPr>
            <w:tcW w:w="680"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 xml:space="preserve">Единица </w:t>
            </w:r>
          </w:p>
          <w:p w:rsidR="009A5274" w:rsidRPr="00A52906" w:rsidRDefault="009A5274" w:rsidP="00A52906">
            <w:pPr>
              <w:contextualSpacing/>
              <w:jc w:val="center"/>
              <w:rPr>
                <w:b/>
                <w:color w:val="000000"/>
              </w:rPr>
            </w:pPr>
            <w:r w:rsidRPr="00A52906">
              <w:rPr>
                <w:b/>
                <w:color w:val="000000"/>
              </w:rPr>
              <w:t>измерения</w:t>
            </w:r>
          </w:p>
        </w:tc>
        <w:tc>
          <w:tcPr>
            <w:tcW w:w="678"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Величина</w:t>
            </w:r>
          </w:p>
        </w:tc>
        <w:tc>
          <w:tcPr>
            <w:tcW w:w="680"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rPr>
            </w:pPr>
            <w:r w:rsidRPr="00A52906">
              <w:rPr>
                <w:b/>
              </w:rPr>
              <w:t xml:space="preserve">Параметр </w:t>
            </w:r>
          </w:p>
          <w:p w:rsidR="009A5274" w:rsidRPr="00A52906" w:rsidRDefault="009A5274" w:rsidP="00A52906">
            <w:pPr>
              <w:contextualSpacing/>
              <w:jc w:val="center"/>
              <w:rPr>
                <w:b/>
                <w:color w:val="000000"/>
              </w:rPr>
            </w:pPr>
            <w:r w:rsidRPr="00A52906">
              <w:rPr>
                <w:b/>
              </w:rPr>
              <w:t>доступности</w:t>
            </w:r>
          </w:p>
        </w:tc>
        <w:tc>
          <w:tcPr>
            <w:tcW w:w="533"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 xml:space="preserve"> Единица</w:t>
            </w:r>
          </w:p>
          <w:p w:rsidR="009A5274" w:rsidRPr="00A52906" w:rsidRDefault="009A5274" w:rsidP="00A52906">
            <w:pPr>
              <w:contextualSpacing/>
              <w:jc w:val="center"/>
              <w:rPr>
                <w:b/>
                <w:color w:val="000000"/>
              </w:rPr>
            </w:pPr>
            <w:r w:rsidRPr="00A52906">
              <w:rPr>
                <w:b/>
                <w:color w:val="000000"/>
              </w:rPr>
              <w:t xml:space="preserve"> измерения</w:t>
            </w:r>
          </w:p>
        </w:tc>
        <w:tc>
          <w:tcPr>
            <w:tcW w:w="457"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A52906" w:rsidRDefault="009A5274" w:rsidP="00A52906">
            <w:pPr>
              <w:contextualSpacing/>
              <w:jc w:val="center"/>
              <w:rPr>
                <w:b/>
                <w:color w:val="000000"/>
              </w:rPr>
            </w:pPr>
            <w:r w:rsidRPr="00A52906">
              <w:rPr>
                <w:b/>
                <w:color w:val="000000"/>
              </w:rPr>
              <w:t>Величина</w:t>
            </w:r>
          </w:p>
        </w:tc>
      </w:tr>
      <w:tr w:rsidR="009A5274" w:rsidRPr="00A52906" w:rsidTr="00AE67D7">
        <w:trPr>
          <w:cantSplit/>
          <w:trHeight w:val="193"/>
          <w:jc w:val="center"/>
        </w:trPr>
        <w:tc>
          <w:tcPr>
            <w:tcW w:w="5000" w:type="pct"/>
            <w:gridSpan w:val="8"/>
            <w:tcBorders>
              <w:top w:val="single" w:sz="12" w:space="0" w:color="595959" w:themeColor="text1" w:themeTint="A6"/>
            </w:tcBorders>
            <w:shd w:val="clear" w:color="auto" w:fill="C4BC96" w:themeFill="background2" w:themeFillShade="BF"/>
            <w:vAlign w:val="center"/>
          </w:tcPr>
          <w:p w:rsidR="009A5274" w:rsidRPr="00A52906" w:rsidRDefault="009A5274" w:rsidP="00A52906">
            <w:pPr>
              <w:ind w:left="136" w:firstLine="1"/>
              <w:contextualSpacing/>
              <w:jc w:val="center"/>
              <w:rPr>
                <w:b/>
                <w:color w:val="000000"/>
              </w:rPr>
            </w:pPr>
            <w:r w:rsidRPr="00A52906">
              <w:rPr>
                <w:b/>
              </w:rPr>
              <w:t>Область инженерно-технического обеспечения</w:t>
            </w:r>
          </w:p>
        </w:tc>
      </w:tr>
      <w:tr w:rsidR="009A5274" w:rsidRPr="00A52906" w:rsidTr="0048761F">
        <w:trPr>
          <w:cantSplit/>
          <w:trHeight w:val="453"/>
          <w:jc w:val="center"/>
        </w:trPr>
        <w:tc>
          <w:tcPr>
            <w:tcW w:w="204" w:type="pct"/>
            <w:vAlign w:val="center"/>
          </w:tcPr>
          <w:p w:rsidR="009A5274" w:rsidRPr="00A52906" w:rsidRDefault="009A5274" w:rsidP="00A52906">
            <w:pPr>
              <w:contextualSpacing/>
              <w:jc w:val="center"/>
              <w:rPr>
                <w:b/>
                <w:color w:val="000000"/>
              </w:rPr>
            </w:pPr>
            <w:r w:rsidRPr="00A52906">
              <w:rPr>
                <w:b/>
                <w:color w:val="000000"/>
              </w:rPr>
              <w:t>1.</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электроснабжения сельского поселения</w:t>
            </w:r>
          </w:p>
        </w:tc>
      </w:tr>
      <w:tr w:rsidR="009A5274" w:rsidRPr="00A52906" w:rsidTr="0048761F">
        <w:trPr>
          <w:cantSplit/>
          <w:trHeight w:val="402"/>
          <w:jc w:val="center"/>
        </w:trPr>
        <w:tc>
          <w:tcPr>
            <w:tcW w:w="204" w:type="pct"/>
            <w:vAlign w:val="center"/>
          </w:tcPr>
          <w:p w:rsidR="009A5274" w:rsidRPr="00A52906" w:rsidRDefault="009A5274" w:rsidP="00A52906">
            <w:pPr>
              <w:contextualSpacing/>
              <w:jc w:val="center"/>
              <w:rPr>
                <w:b/>
                <w:color w:val="000000"/>
              </w:rPr>
            </w:pPr>
            <w:r w:rsidRPr="00A52906">
              <w:rPr>
                <w:b/>
                <w:color w:val="000000"/>
              </w:rPr>
              <w:t>1.1</w:t>
            </w:r>
          </w:p>
        </w:tc>
        <w:tc>
          <w:tcPr>
            <w:tcW w:w="944" w:type="pct"/>
            <w:vAlign w:val="center"/>
          </w:tcPr>
          <w:p w:rsidR="009A5274" w:rsidRPr="005A1B50" w:rsidRDefault="009A5274" w:rsidP="00A52906">
            <w:pPr>
              <w:contextualSpacing/>
              <w:rPr>
                <w:color w:val="000000"/>
                <w:highlight w:val="yellow"/>
              </w:rPr>
            </w:pPr>
            <w:r w:rsidRPr="005A1B50">
              <w:rPr>
                <w:color w:val="000000"/>
                <w:highlight w:val="yellow"/>
              </w:rPr>
              <w:t>К</w:t>
            </w:r>
            <w:r w:rsidRPr="005A1B50">
              <w:rPr>
                <w:highlight w:val="yellow"/>
              </w:rPr>
              <w:t xml:space="preserve">омплекс сооружений электроснабжения </w:t>
            </w:r>
          </w:p>
        </w:tc>
        <w:tc>
          <w:tcPr>
            <w:tcW w:w="824" w:type="pct"/>
            <w:vAlign w:val="center"/>
          </w:tcPr>
          <w:p w:rsidR="00AE67D7" w:rsidRPr="005A1B50" w:rsidRDefault="009A5274" w:rsidP="00A52906">
            <w:pPr>
              <w:contextualSpacing/>
              <w:jc w:val="center"/>
              <w:rPr>
                <w:highlight w:val="yellow"/>
              </w:rPr>
            </w:pPr>
            <w:r w:rsidRPr="005A1B50">
              <w:rPr>
                <w:highlight w:val="yellow"/>
              </w:rPr>
              <w:t xml:space="preserve">Объем </w:t>
            </w:r>
          </w:p>
          <w:p w:rsidR="009A5274" w:rsidRPr="005A1B50" w:rsidRDefault="009A5274" w:rsidP="00A52906">
            <w:pPr>
              <w:contextualSpacing/>
              <w:jc w:val="center"/>
              <w:rPr>
                <w:highlight w:val="yellow"/>
              </w:rPr>
            </w:pPr>
            <w:r w:rsidRPr="005A1B50">
              <w:rPr>
                <w:highlight w:val="yellow"/>
              </w:rPr>
              <w:t>электропотребления</w:t>
            </w:r>
          </w:p>
        </w:tc>
        <w:tc>
          <w:tcPr>
            <w:tcW w:w="680" w:type="pct"/>
            <w:vAlign w:val="center"/>
          </w:tcPr>
          <w:p w:rsidR="009A5274" w:rsidRPr="005A1B50" w:rsidRDefault="009A5274" w:rsidP="00A52906">
            <w:pPr>
              <w:contextualSpacing/>
              <w:jc w:val="center"/>
              <w:rPr>
                <w:highlight w:val="yellow"/>
              </w:rPr>
            </w:pPr>
            <w:r w:rsidRPr="005A1B50">
              <w:rPr>
                <w:highlight w:val="yellow"/>
              </w:rPr>
              <w:t xml:space="preserve">кВт ч/год </w:t>
            </w:r>
          </w:p>
          <w:p w:rsidR="009A5274" w:rsidRPr="005A1B50" w:rsidRDefault="009A5274" w:rsidP="00A52906">
            <w:pPr>
              <w:contextualSpacing/>
              <w:jc w:val="center"/>
              <w:rPr>
                <w:highlight w:val="yellow"/>
              </w:rPr>
            </w:pPr>
            <w:r w:rsidRPr="005A1B50">
              <w:rPr>
                <w:highlight w:val="yellow"/>
              </w:rPr>
              <w:t>на 1 чел.</w:t>
            </w:r>
          </w:p>
        </w:tc>
        <w:tc>
          <w:tcPr>
            <w:tcW w:w="678"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950</w:t>
            </w:r>
          </w:p>
        </w:tc>
        <w:tc>
          <w:tcPr>
            <w:tcW w:w="680" w:type="pct"/>
            <w:vAlign w:val="center"/>
          </w:tcPr>
          <w:p w:rsidR="009A5274" w:rsidRPr="005A1B50" w:rsidRDefault="006C0A7C" w:rsidP="00A52906">
            <w:pPr>
              <w:contextualSpacing/>
              <w:jc w:val="center"/>
              <w:rPr>
                <w:highlight w:val="yellow"/>
              </w:rPr>
            </w:pPr>
            <w:r w:rsidRPr="005A1B50">
              <w:rPr>
                <w:highlight w:val="yellow"/>
              </w:rPr>
              <w:t>Расстояние до технологического присоединения</w:t>
            </w:r>
          </w:p>
        </w:tc>
        <w:tc>
          <w:tcPr>
            <w:tcW w:w="533" w:type="pct"/>
            <w:vAlign w:val="center"/>
          </w:tcPr>
          <w:p w:rsidR="009A5274" w:rsidRPr="005A1B50" w:rsidRDefault="009A5274" w:rsidP="00A52906">
            <w:pPr>
              <w:contextualSpacing/>
              <w:jc w:val="center"/>
              <w:rPr>
                <w:highlight w:val="yellow"/>
              </w:rPr>
            </w:pPr>
            <w:r w:rsidRPr="005A1B50">
              <w:rPr>
                <w:highlight w:val="yellow"/>
              </w:rPr>
              <w:t>Метров</w:t>
            </w:r>
          </w:p>
        </w:tc>
        <w:tc>
          <w:tcPr>
            <w:tcW w:w="457"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500</w:t>
            </w:r>
          </w:p>
        </w:tc>
      </w:tr>
      <w:tr w:rsidR="009A5274" w:rsidRPr="00A52906" w:rsidTr="0048761F">
        <w:trPr>
          <w:cantSplit/>
          <w:trHeight w:val="418"/>
          <w:jc w:val="center"/>
        </w:trPr>
        <w:tc>
          <w:tcPr>
            <w:tcW w:w="204" w:type="pct"/>
            <w:vAlign w:val="center"/>
          </w:tcPr>
          <w:p w:rsidR="009A5274" w:rsidRPr="00A52906" w:rsidRDefault="009A5274" w:rsidP="00A52906">
            <w:pPr>
              <w:contextualSpacing/>
              <w:jc w:val="center"/>
              <w:rPr>
                <w:b/>
                <w:color w:val="000000"/>
              </w:rPr>
            </w:pPr>
            <w:r w:rsidRPr="00A52906">
              <w:rPr>
                <w:b/>
                <w:color w:val="000000"/>
              </w:rPr>
              <w:t>2.</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газоснабжения сельского поселения</w:t>
            </w:r>
          </w:p>
        </w:tc>
      </w:tr>
      <w:tr w:rsidR="009A5274" w:rsidRPr="00A52906" w:rsidTr="0048761F">
        <w:trPr>
          <w:cantSplit/>
          <w:trHeight w:val="402"/>
          <w:jc w:val="center"/>
        </w:trPr>
        <w:tc>
          <w:tcPr>
            <w:tcW w:w="204" w:type="pct"/>
            <w:vAlign w:val="center"/>
          </w:tcPr>
          <w:p w:rsidR="009A5274" w:rsidRPr="00A52906" w:rsidRDefault="009A5274" w:rsidP="00A52906">
            <w:pPr>
              <w:contextualSpacing/>
              <w:jc w:val="center"/>
              <w:rPr>
                <w:b/>
                <w:color w:val="000000"/>
              </w:rPr>
            </w:pPr>
            <w:r w:rsidRPr="00A52906">
              <w:rPr>
                <w:b/>
                <w:color w:val="000000"/>
              </w:rPr>
              <w:t>2.1</w:t>
            </w:r>
          </w:p>
        </w:tc>
        <w:tc>
          <w:tcPr>
            <w:tcW w:w="944" w:type="pct"/>
            <w:vAlign w:val="center"/>
          </w:tcPr>
          <w:p w:rsidR="009A5274" w:rsidRPr="005A1B50" w:rsidRDefault="009A5274" w:rsidP="00A52906">
            <w:pPr>
              <w:contextualSpacing/>
              <w:rPr>
                <w:color w:val="000000"/>
                <w:highlight w:val="yellow"/>
              </w:rPr>
            </w:pPr>
            <w:r w:rsidRPr="005A1B50">
              <w:rPr>
                <w:color w:val="000000"/>
                <w:highlight w:val="yellow"/>
              </w:rPr>
              <w:t xml:space="preserve">Комплекс сооружений </w:t>
            </w:r>
          </w:p>
          <w:p w:rsidR="009A5274" w:rsidRPr="005A1B50" w:rsidRDefault="009A5274" w:rsidP="00A52906">
            <w:pPr>
              <w:contextualSpacing/>
              <w:rPr>
                <w:color w:val="000000"/>
                <w:highlight w:val="yellow"/>
              </w:rPr>
            </w:pPr>
            <w:r w:rsidRPr="005A1B50">
              <w:rPr>
                <w:color w:val="000000"/>
                <w:highlight w:val="yellow"/>
              </w:rPr>
              <w:t xml:space="preserve">газоснабжения </w:t>
            </w:r>
          </w:p>
        </w:tc>
        <w:tc>
          <w:tcPr>
            <w:tcW w:w="824" w:type="pct"/>
            <w:vAlign w:val="center"/>
          </w:tcPr>
          <w:p w:rsidR="00AE67D7" w:rsidRPr="005A1B50" w:rsidRDefault="009A5274" w:rsidP="00A52906">
            <w:pPr>
              <w:contextualSpacing/>
              <w:jc w:val="center"/>
              <w:rPr>
                <w:highlight w:val="yellow"/>
              </w:rPr>
            </w:pPr>
            <w:r w:rsidRPr="005A1B50">
              <w:rPr>
                <w:highlight w:val="yellow"/>
              </w:rPr>
              <w:t xml:space="preserve">Объем </w:t>
            </w:r>
          </w:p>
          <w:p w:rsidR="009A5274" w:rsidRPr="005A1B50" w:rsidRDefault="009A5274" w:rsidP="00A52906">
            <w:pPr>
              <w:contextualSpacing/>
              <w:jc w:val="center"/>
              <w:rPr>
                <w:highlight w:val="yellow"/>
              </w:rPr>
            </w:pPr>
            <w:r w:rsidRPr="005A1B50">
              <w:rPr>
                <w:highlight w:val="yellow"/>
              </w:rPr>
              <w:t>газопотребления</w:t>
            </w:r>
          </w:p>
        </w:tc>
        <w:tc>
          <w:tcPr>
            <w:tcW w:w="680" w:type="pct"/>
            <w:vAlign w:val="center"/>
          </w:tcPr>
          <w:p w:rsidR="00E925D1" w:rsidRPr="005A1B50" w:rsidRDefault="00E925D1" w:rsidP="00A52906">
            <w:pPr>
              <w:contextualSpacing/>
              <w:jc w:val="center"/>
              <w:rPr>
                <w:highlight w:val="yellow"/>
              </w:rPr>
            </w:pPr>
          </w:p>
          <w:p w:rsidR="00AE67D7" w:rsidRPr="005A1B50" w:rsidRDefault="00AE67D7" w:rsidP="00A52906">
            <w:pPr>
              <w:contextualSpacing/>
              <w:jc w:val="center"/>
              <w:rPr>
                <w:highlight w:val="yellow"/>
              </w:rPr>
            </w:pPr>
          </w:p>
          <w:p w:rsidR="00AE67D7" w:rsidRPr="005A1B50" w:rsidRDefault="009A5274" w:rsidP="00AE67D7">
            <w:pPr>
              <w:contextualSpacing/>
              <w:jc w:val="center"/>
              <w:rPr>
                <w:highlight w:val="yellow"/>
              </w:rPr>
            </w:pPr>
            <w:r w:rsidRPr="005A1B50">
              <w:rPr>
                <w:highlight w:val="yellow"/>
              </w:rPr>
              <w:t xml:space="preserve">м3/год на 1 </w:t>
            </w:r>
          </w:p>
          <w:p w:rsidR="009A5274" w:rsidRPr="005A1B50" w:rsidRDefault="009A5274" w:rsidP="00AE67D7">
            <w:pPr>
              <w:contextualSpacing/>
              <w:jc w:val="center"/>
              <w:rPr>
                <w:highlight w:val="yellow"/>
              </w:rPr>
            </w:pPr>
            <w:r w:rsidRPr="005A1B50">
              <w:rPr>
                <w:highlight w:val="yellow"/>
              </w:rPr>
              <w:t>человека</w:t>
            </w:r>
          </w:p>
          <w:p w:rsidR="00AE67D7" w:rsidRPr="005A1B50" w:rsidRDefault="00AE67D7" w:rsidP="00AE67D7">
            <w:pPr>
              <w:contextualSpacing/>
              <w:rPr>
                <w:highlight w:val="yellow"/>
              </w:rPr>
            </w:pPr>
          </w:p>
          <w:p w:rsidR="00E925D1" w:rsidRPr="005A1B50" w:rsidRDefault="00E925D1" w:rsidP="00A52906">
            <w:pPr>
              <w:contextualSpacing/>
              <w:rPr>
                <w:highlight w:val="yellow"/>
              </w:rPr>
            </w:pPr>
          </w:p>
        </w:tc>
        <w:tc>
          <w:tcPr>
            <w:tcW w:w="678"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220</w:t>
            </w:r>
          </w:p>
        </w:tc>
        <w:tc>
          <w:tcPr>
            <w:tcW w:w="680" w:type="pct"/>
            <w:vAlign w:val="center"/>
          </w:tcPr>
          <w:p w:rsidR="009A5274" w:rsidRPr="005A1B50" w:rsidRDefault="006C0A7C" w:rsidP="00A52906">
            <w:pPr>
              <w:contextualSpacing/>
              <w:jc w:val="center"/>
              <w:rPr>
                <w:highlight w:val="yellow"/>
              </w:rPr>
            </w:pPr>
            <w:r w:rsidRPr="005A1B50">
              <w:rPr>
                <w:highlight w:val="yellow"/>
              </w:rPr>
              <w:t>Расстояние до технологического присоединения</w:t>
            </w:r>
          </w:p>
        </w:tc>
        <w:tc>
          <w:tcPr>
            <w:tcW w:w="533" w:type="pct"/>
            <w:vAlign w:val="center"/>
          </w:tcPr>
          <w:p w:rsidR="009A5274" w:rsidRPr="005A1B50" w:rsidRDefault="009A5274" w:rsidP="00A52906">
            <w:pPr>
              <w:contextualSpacing/>
              <w:jc w:val="center"/>
              <w:rPr>
                <w:highlight w:val="yellow"/>
              </w:rPr>
            </w:pPr>
            <w:r w:rsidRPr="005A1B50">
              <w:rPr>
                <w:highlight w:val="yellow"/>
              </w:rPr>
              <w:t>Метров</w:t>
            </w:r>
          </w:p>
        </w:tc>
        <w:tc>
          <w:tcPr>
            <w:tcW w:w="457"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500</w:t>
            </w:r>
          </w:p>
        </w:tc>
      </w:tr>
      <w:tr w:rsidR="009A5274" w:rsidRPr="00A52906" w:rsidTr="0048761F">
        <w:trPr>
          <w:cantSplit/>
          <w:trHeight w:val="481"/>
          <w:jc w:val="center"/>
        </w:trPr>
        <w:tc>
          <w:tcPr>
            <w:tcW w:w="204" w:type="pct"/>
            <w:vAlign w:val="center"/>
          </w:tcPr>
          <w:p w:rsidR="009A5274" w:rsidRPr="00A52906" w:rsidRDefault="009A5274" w:rsidP="00A52906">
            <w:pPr>
              <w:contextualSpacing/>
              <w:jc w:val="center"/>
              <w:rPr>
                <w:b/>
                <w:color w:val="000000"/>
              </w:rPr>
            </w:pPr>
            <w:r w:rsidRPr="00A52906">
              <w:rPr>
                <w:b/>
                <w:color w:val="000000"/>
              </w:rPr>
              <w:lastRenderedPageBreak/>
              <w:t>3.</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теплоснабжения сельского поселения</w:t>
            </w:r>
          </w:p>
        </w:tc>
      </w:tr>
      <w:tr w:rsidR="009A5274" w:rsidRPr="00A52906" w:rsidTr="0048761F">
        <w:trPr>
          <w:cantSplit/>
          <w:trHeight w:val="686"/>
          <w:jc w:val="center"/>
        </w:trPr>
        <w:tc>
          <w:tcPr>
            <w:tcW w:w="204" w:type="pct"/>
            <w:vAlign w:val="center"/>
          </w:tcPr>
          <w:p w:rsidR="009A5274" w:rsidRPr="00A52906" w:rsidRDefault="009A5274" w:rsidP="00A52906">
            <w:pPr>
              <w:contextualSpacing/>
              <w:jc w:val="center"/>
              <w:rPr>
                <w:b/>
                <w:color w:val="000000"/>
              </w:rPr>
            </w:pPr>
            <w:r w:rsidRPr="00A52906">
              <w:rPr>
                <w:b/>
                <w:color w:val="000000"/>
              </w:rPr>
              <w:t>3.1</w:t>
            </w:r>
          </w:p>
        </w:tc>
        <w:tc>
          <w:tcPr>
            <w:tcW w:w="944" w:type="pct"/>
            <w:vAlign w:val="center"/>
          </w:tcPr>
          <w:p w:rsidR="009A5274" w:rsidRPr="00A52906" w:rsidRDefault="009A5274" w:rsidP="00A52906">
            <w:pPr>
              <w:contextualSpacing/>
              <w:rPr>
                <w:color w:val="000000" w:themeColor="text1"/>
              </w:rPr>
            </w:pPr>
            <w:r w:rsidRPr="00A52906">
              <w:rPr>
                <w:color w:val="000000" w:themeColor="text1"/>
              </w:rPr>
              <w:t>Комплекс сооружений теплоснабжения</w:t>
            </w:r>
          </w:p>
        </w:tc>
        <w:tc>
          <w:tcPr>
            <w:tcW w:w="824" w:type="pct"/>
            <w:vAlign w:val="center"/>
          </w:tcPr>
          <w:p w:rsidR="00AE67D7" w:rsidRDefault="009A5274" w:rsidP="00A52906">
            <w:pPr>
              <w:contextualSpacing/>
              <w:jc w:val="center"/>
              <w:rPr>
                <w:color w:val="000000" w:themeColor="text1"/>
              </w:rPr>
            </w:pPr>
            <w:r w:rsidRPr="00A52906">
              <w:rPr>
                <w:color w:val="000000" w:themeColor="text1"/>
              </w:rPr>
              <w:t xml:space="preserve">Объем </w:t>
            </w:r>
          </w:p>
          <w:p w:rsidR="009A5274" w:rsidRPr="00A52906" w:rsidRDefault="009A5274" w:rsidP="00A52906">
            <w:pPr>
              <w:contextualSpacing/>
              <w:jc w:val="center"/>
              <w:rPr>
                <w:color w:val="000000" w:themeColor="text1"/>
              </w:rPr>
            </w:pPr>
            <w:r w:rsidRPr="00A52906">
              <w:rPr>
                <w:color w:val="000000" w:themeColor="text1"/>
              </w:rPr>
              <w:t>теплопотребления</w:t>
            </w:r>
          </w:p>
        </w:tc>
        <w:tc>
          <w:tcPr>
            <w:tcW w:w="680" w:type="pct"/>
            <w:vAlign w:val="center"/>
          </w:tcPr>
          <w:p w:rsidR="009A5274" w:rsidRPr="00A52906" w:rsidRDefault="009A5274" w:rsidP="00A52906">
            <w:pPr>
              <w:contextualSpacing/>
              <w:jc w:val="center"/>
              <w:rPr>
                <w:color w:val="000000" w:themeColor="text1"/>
              </w:rPr>
            </w:pPr>
            <w:r w:rsidRPr="00A52906">
              <w:rPr>
                <w:color w:val="000000" w:themeColor="text1"/>
              </w:rPr>
              <w:t>МДж/год на 1 ч</w:t>
            </w:r>
            <w:r w:rsidRPr="00A52906">
              <w:rPr>
                <w:color w:val="000000" w:themeColor="text1"/>
              </w:rPr>
              <w:t>е</w:t>
            </w:r>
            <w:r w:rsidRPr="00A52906">
              <w:rPr>
                <w:color w:val="000000" w:themeColor="text1"/>
              </w:rPr>
              <w:t>ловека</w:t>
            </w:r>
          </w:p>
        </w:tc>
        <w:tc>
          <w:tcPr>
            <w:tcW w:w="678" w:type="pct"/>
            <w:vAlign w:val="center"/>
          </w:tcPr>
          <w:p w:rsidR="009A5274" w:rsidRPr="00A52906" w:rsidRDefault="002864AD" w:rsidP="00A52906">
            <w:pPr>
              <w:ind w:left="136" w:firstLine="1"/>
              <w:contextualSpacing/>
              <w:jc w:val="center"/>
              <w:rPr>
                <w:color w:val="000000" w:themeColor="text1"/>
              </w:rPr>
            </w:pPr>
            <w:r w:rsidRPr="00A52906">
              <w:rPr>
                <w:color w:val="000000" w:themeColor="text1"/>
              </w:rPr>
              <w:t>1</w:t>
            </w:r>
            <w:r w:rsidR="004D7FB8" w:rsidRPr="00A52906">
              <w:rPr>
                <w:color w:val="000000" w:themeColor="text1"/>
              </w:rPr>
              <w:t>0000</w:t>
            </w:r>
          </w:p>
        </w:tc>
        <w:tc>
          <w:tcPr>
            <w:tcW w:w="680" w:type="pct"/>
            <w:vAlign w:val="center"/>
          </w:tcPr>
          <w:p w:rsidR="009A5274" w:rsidRPr="00A52906" w:rsidRDefault="006C0A7C" w:rsidP="00A52906">
            <w:pPr>
              <w:contextualSpacing/>
              <w:jc w:val="center"/>
              <w:rPr>
                <w:color w:val="FF0000"/>
              </w:rPr>
            </w:pPr>
            <w:r w:rsidRPr="00A52906">
              <w:t>Расстояние до технологического присоединения</w:t>
            </w:r>
          </w:p>
        </w:tc>
        <w:tc>
          <w:tcPr>
            <w:tcW w:w="533" w:type="pct"/>
            <w:vAlign w:val="center"/>
          </w:tcPr>
          <w:p w:rsidR="009A5274" w:rsidRPr="00A52906" w:rsidRDefault="009A5274" w:rsidP="00A52906">
            <w:pPr>
              <w:contextualSpacing/>
              <w:jc w:val="center"/>
              <w:rPr>
                <w:color w:val="000000" w:themeColor="text1"/>
              </w:rPr>
            </w:pPr>
            <w:r w:rsidRPr="00A52906">
              <w:rPr>
                <w:color w:val="000000" w:themeColor="text1"/>
              </w:rPr>
              <w:t>Метров</w:t>
            </w:r>
          </w:p>
        </w:tc>
        <w:tc>
          <w:tcPr>
            <w:tcW w:w="457" w:type="pct"/>
            <w:vAlign w:val="center"/>
          </w:tcPr>
          <w:p w:rsidR="009A5274" w:rsidRPr="00A52906" w:rsidRDefault="002864AD" w:rsidP="00A52906">
            <w:pPr>
              <w:ind w:left="136" w:firstLine="1"/>
              <w:contextualSpacing/>
              <w:jc w:val="center"/>
              <w:rPr>
                <w:color w:val="000000" w:themeColor="text1"/>
              </w:rPr>
            </w:pPr>
            <w:r w:rsidRPr="00A52906">
              <w:rPr>
                <w:color w:val="000000" w:themeColor="text1"/>
              </w:rPr>
              <w:t>500</w:t>
            </w:r>
          </w:p>
        </w:tc>
      </w:tr>
      <w:tr w:rsidR="009A5274" w:rsidRPr="00A52906" w:rsidTr="0048761F">
        <w:trPr>
          <w:cantSplit/>
          <w:trHeight w:val="413"/>
          <w:jc w:val="center"/>
        </w:trPr>
        <w:tc>
          <w:tcPr>
            <w:tcW w:w="204" w:type="pct"/>
            <w:vAlign w:val="center"/>
          </w:tcPr>
          <w:p w:rsidR="009A5274" w:rsidRPr="00A52906" w:rsidRDefault="009A5274" w:rsidP="00A52906">
            <w:pPr>
              <w:contextualSpacing/>
              <w:jc w:val="center"/>
              <w:rPr>
                <w:b/>
                <w:color w:val="000000"/>
              </w:rPr>
            </w:pPr>
            <w:r w:rsidRPr="00A52906">
              <w:rPr>
                <w:b/>
                <w:color w:val="000000"/>
              </w:rPr>
              <w:t>4.</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водоснабжения сельского поселения</w:t>
            </w:r>
          </w:p>
        </w:tc>
      </w:tr>
      <w:tr w:rsidR="009A5274" w:rsidRPr="00A52906" w:rsidTr="0048761F">
        <w:trPr>
          <w:cantSplit/>
          <w:trHeight w:val="65"/>
          <w:jc w:val="center"/>
        </w:trPr>
        <w:tc>
          <w:tcPr>
            <w:tcW w:w="204" w:type="pct"/>
            <w:vAlign w:val="center"/>
          </w:tcPr>
          <w:p w:rsidR="009A5274" w:rsidRPr="00A52906" w:rsidRDefault="009A5274" w:rsidP="00A52906">
            <w:pPr>
              <w:contextualSpacing/>
              <w:jc w:val="center"/>
              <w:rPr>
                <w:b/>
                <w:color w:val="000000"/>
              </w:rPr>
            </w:pPr>
            <w:r w:rsidRPr="00A52906">
              <w:rPr>
                <w:b/>
                <w:color w:val="000000"/>
              </w:rPr>
              <w:t>4.1</w:t>
            </w:r>
          </w:p>
        </w:tc>
        <w:tc>
          <w:tcPr>
            <w:tcW w:w="944" w:type="pct"/>
            <w:vAlign w:val="center"/>
          </w:tcPr>
          <w:p w:rsidR="009A5274" w:rsidRPr="005A1B50" w:rsidRDefault="009A5274" w:rsidP="00A52906">
            <w:pPr>
              <w:contextualSpacing/>
              <w:rPr>
                <w:highlight w:val="yellow"/>
              </w:rPr>
            </w:pPr>
            <w:r w:rsidRPr="005A1B50">
              <w:rPr>
                <w:highlight w:val="yellow"/>
              </w:rPr>
              <w:t>Комплекс сооружений водоснабжения</w:t>
            </w:r>
          </w:p>
        </w:tc>
        <w:tc>
          <w:tcPr>
            <w:tcW w:w="824" w:type="pct"/>
            <w:vAlign w:val="center"/>
          </w:tcPr>
          <w:p w:rsidR="00AE67D7" w:rsidRPr="005A1B50" w:rsidRDefault="009A5274" w:rsidP="00A52906">
            <w:pPr>
              <w:contextualSpacing/>
              <w:jc w:val="center"/>
              <w:rPr>
                <w:highlight w:val="yellow"/>
              </w:rPr>
            </w:pPr>
            <w:r w:rsidRPr="005A1B50">
              <w:rPr>
                <w:highlight w:val="yellow"/>
              </w:rPr>
              <w:t xml:space="preserve">Объем </w:t>
            </w:r>
          </w:p>
          <w:p w:rsidR="009A5274" w:rsidRPr="005A1B50" w:rsidRDefault="009A5274" w:rsidP="00A52906">
            <w:pPr>
              <w:contextualSpacing/>
              <w:jc w:val="center"/>
              <w:rPr>
                <w:highlight w:val="yellow"/>
              </w:rPr>
            </w:pPr>
            <w:r w:rsidRPr="005A1B50">
              <w:rPr>
                <w:highlight w:val="yellow"/>
              </w:rPr>
              <w:t>водопотребления</w:t>
            </w:r>
          </w:p>
        </w:tc>
        <w:tc>
          <w:tcPr>
            <w:tcW w:w="680" w:type="pct"/>
            <w:vAlign w:val="center"/>
          </w:tcPr>
          <w:p w:rsidR="009A5274" w:rsidRPr="005A1B50" w:rsidRDefault="009A5274" w:rsidP="00A52906">
            <w:pPr>
              <w:contextualSpacing/>
              <w:jc w:val="center"/>
              <w:rPr>
                <w:highlight w:val="yellow"/>
              </w:rPr>
            </w:pPr>
            <w:r w:rsidRPr="005A1B50">
              <w:rPr>
                <w:highlight w:val="yellow"/>
              </w:rPr>
              <w:t>литры в сутки на одного человека</w:t>
            </w:r>
          </w:p>
        </w:tc>
        <w:tc>
          <w:tcPr>
            <w:tcW w:w="678"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180</w:t>
            </w:r>
          </w:p>
        </w:tc>
        <w:tc>
          <w:tcPr>
            <w:tcW w:w="680" w:type="pct"/>
            <w:vAlign w:val="center"/>
          </w:tcPr>
          <w:p w:rsidR="009A5274" w:rsidRPr="005A1B50" w:rsidRDefault="006C0A7C" w:rsidP="00A52906">
            <w:pPr>
              <w:contextualSpacing/>
              <w:jc w:val="center"/>
              <w:rPr>
                <w:highlight w:val="yellow"/>
              </w:rPr>
            </w:pPr>
            <w:r w:rsidRPr="005A1B50">
              <w:rPr>
                <w:highlight w:val="yellow"/>
              </w:rPr>
              <w:t>Расстояние до технологического присоединения</w:t>
            </w:r>
          </w:p>
        </w:tc>
        <w:tc>
          <w:tcPr>
            <w:tcW w:w="533" w:type="pct"/>
            <w:vAlign w:val="center"/>
          </w:tcPr>
          <w:p w:rsidR="009A5274" w:rsidRPr="005A1B50" w:rsidRDefault="009A5274" w:rsidP="00A52906">
            <w:pPr>
              <w:contextualSpacing/>
              <w:jc w:val="center"/>
              <w:rPr>
                <w:highlight w:val="yellow"/>
              </w:rPr>
            </w:pPr>
            <w:r w:rsidRPr="005A1B50">
              <w:rPr>
                <w:highlight w:val="yellow"/>
              </w:rPr>
              <w:t>Метров</w:t>
            </w:r>
          </w:p>
        </w:tc>
        <w:tc>
          <w:tcPr>
            <w:tcW w:w="457"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500</w:t>
            </w:r>
          </w:p>
        </w:tc>
      </w:tr>
      <w:tr w:rsidR="009A5274" w:rsidRPr="00A52906" w:rsidTr="0048761F">
        <w:trPr>
          <w:cantSplit/>
          <w:trHeight w:val="414"/>
          <w:jc w:val="center"/>
        </w:trPr>
        <w:tc>
          <w:tcPr>
            <w:tcW w:w="204" w:type="pct"/>
            <w:vAlign w:val="center"/>
          </w:tcPr>
          <w:p w:rsidR="009A5274" w:rsidRPr="00A52906" w:rsidRDefault="009A5274" w:rsidP="00A52906">
            <w:pPr>
              <w:contextualSpacing/>
              <w:jc w:val="center"/>
              <w:rPr>
                <w:b/>
                <w:color w:val="000000"/>
              </w:rPr>
            </w:pPr>
            <w:r w:rsidRPr="00A52906">
              <w:rPr>
                <w:b/>
                <w:color w:val="000000"/>
              </w:rPr>
              <w:t>5.</w:t>
            </w:r>
          </w:p>
        </w:tc>
        <w:tc>
          <w:tcPr>
            <w:tcW w:w="4796" w:type="pct"/>
            <w:gridSpan w:val="7"/>
            <w:vAlign w:val="center"/>
          </w:tcPr>
          <w:p w:rsidR="009A5274" w:rsidRPr="005A1B50" w:rsidRDefault="009A5274" w:rsidP="00A52906">
            <w:pPr>
              <w:ind w:left="136" w:firstLine="1"/>
              <w:contextualSpacing/>
              <w:jc w:val="center"/>
              <w:rPr>
                <w:color w:val="000000"/>
                <w:highlight w:val="yellow"/>
              </w:rPr>
            </w:pPr>
            <w:r w:rsidRPr="005A1B50">
              <w:rPr>
                <w:b/>
                <w:highlight w:val="yellow"/>
              </w:rPr>
              <w:t>Объекты водоотведения сельского поселения</w:t>
            </w:r>
          </w:p>
        </w:tc>
      </w:tr>
      <w:tr w:rsidR="009A5274" w:rsidRPr="00A52906" w:rsidTr="0048761F">
        <w:trPr>
          <w:cantSplit/>
          <w:trHeight w:val="243"/>
          <w:jc w:val="center"/>
        </w:trPr>
        <w:tc>
          <w:tcPr>
            <w:tcW w:w="204" w:type="pct"/>
            <w:vAlign w:val="center"/>
          </w:tcPr>
          <w:p w:rsidR="009A5274" w:rsidRPr="00A52906" w:rsidRDefault="009A5274" w:rsidP="00A52906">
            <w:pPr>
              <w:contextualSpacing/>
              <w:jc w:val="center"/>
              <w:rPr>
                <w:b/>
                <w:color w:val="000000"/>
              </w:rPr>
            </w:pPr>
            <w:r w:rsidRPr="00A52906">
              <w:rPr>
                <w:b/>
                <w:color w:val="000000"/>
              </w:rPr>
              <w:t>5.1</w:t>
            </w:r>
          </w:p>
        </w:tc>
        <w:tc>
          <w:tcPr>
            <w:tcW w:w="944" w:type="pct"/>
            <w:vAlign w:val="center"/>
          </w:tcPr>
          <w:p w:rsidR="009A5274" w:rsidRPr="005A1B50" w:rsidRDefault="009A5274" w:rsidP="00A52906">
            <w:pPr>
              <w:contextualSpacing/>
              <w:rPr>
                <w:highlight w:val="yellow"/>
              </w:rPr>
            </w:pPr>
            <w:r w:rsidRPr="005A1B50">
              <w:rPr>
                <w:highlight w:val="yellow"/>
              </w:rPr>
              <w:t>Комплекс сооружений водоотведения</w:t>
            </w:r>
          </w:p>
        </w:tc>
        <w:tc>
          <w:tcPr>
            <w:tcW w:w="824" w:type="pct"/>
            <w:vAlign w:val="center"/>
          </w:tcPr>
          <w:p w:rsidR="009A5274" w:rsidRPr="005A1B50" w:rsidRDefault="009A5274" w:rsidP="00A52906">
            <w:pPr>
              <w:contextualSpacing/>
              <w:jc w:val="center"/>
              <w:rPr>
                <w:highlight w:val="yellow"/>
              </w:rPr>
            </w:pPr>
            <w:r w:rsidRPr="005A1B50">
              <w:rPr>
                <w:highlight w:val="yellow"/>
              </w:rPr>
              <w:t>Объем водоотведения</w:t>
            </w:r>
          </w:p>
        </w:tc>
        <w:tc>
          <w:tcPr>
            <w:tcW w:w="680" w:type="pct"/>
            <w:vAlign w:val="center"/>
          </w:tcPr>
          <w:p w:rsidR="009A5274" w:rsidRPr="005A1B50" w:rsidRDefault="009A5274" w:rsidP="00A52906">
            <w:pPr>
              <w:contextualSpacing/>
              <w:jc w:val="center"/>
              <w:rPr>
                <w:highlight w:val="yellow"/>
              </w:rPr>
            </w:pPr>
            <w:r w:rsidRPr="005A1B50">
              <w:rPr>
                <w:highlight w:val="yellow"/>
              </w:rPr>
              <w:t>литры в сутки на одного человека</w:t>
            </w:r>
          </w:p>
        </w:tc>
        <w:tc>
          <w:tcPr>
            <w:tcW w:w="678"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180</w:t>
            </w:r>
          </w:p>
        </w:tc>
        <w:tc>
          <w:tcPr>
            <w:tcW w:w="680" w:type="pct"/>
            <w:vAlign w:val="center"/>
          </w:tcPr>
          <w:p w:rsidR="009A5274" w:rsidRPr="005A1B50" w:rsidRDefault="006C0A7C" w:rsidP="00A52906">
            <w:pPr>
              <w:contextualSpacing/>
              <w:jc w:val="center"/>
              <w:rPr>
                <w:highlight w:val="yellow"/>
              </w:rPr>
            </w:pPr>
            <w:r w:rsidRPr="005A1B50">
              <w:rPr>
                <w:highlight w:val="yellow"/>
              </w:rPr>
              <w:t>Расстояние до технологического присоединения</w:t>
            </w:r>
          </w:p>
        </w:tc>
        <w:tc>
          <w:tcPr>
            <w:tcW w:w="533" w:type="pct"/>
            <w:vAlign w:val="center"/>
          </w:tcPr>
          <w:p w:rsidR="009A5274" w:rsidRPr="005A1B50" w:rsidRDefault="009A5274" w:rsidP="00A52906">
            <w:pPr>
              <w:contextualSpacing/>
              <w:jc w:val="center"/>
              <w:rPr>
                <w:highlight w:val="yellow"/>
              </w:rPr>
            </w:pPr>
            <w:r w:rsidRPr="005A1B50">
              <w:rPr>
                <w:highlight w:val="yellow"/>
              </w:rPr>
              <w:t>Метров</w:t>
            </w:r>
          </w:p>
        </w:tc>
        <w:tc>
          <w:tcPr>
            <w:tcW w:w="457" w:type="pct"/>
            <w:vAlign w:val="center"/>
          </w:tcPr>
          <w:p w:rsidR="009A5274" w:rsidRPr="005A1B50" w:rsidRDefault="002864AD" w:rsidP="00A52906">
            <w:pPr>
              <w:ind w:left="136" w:firstLine="1"/>
              <w:contextualSpacing/>
              <w:jc w:val="center"/>
              <w:rPr>
                <w:color w:val="000000"/>
                <w:highlight w:val="yellow"/>
              </w:rPr>
            </w:pPr>
            <w:r w:rsidRPr="005A1B50">
              <w:rPr>
                <w:color w:val="000000"/>
                <w:highlight w:val="yellow"/>
              </w:rPr>
              <w:t>500</w:t>
            </w:r>
          </w:p>
        </w:tc>
      </w:tr>
      <w:tr w:rsidR="009A5274" w:rsidRPr="00A52906" w:rsidTr="00AE67D7">
        <w:trPr>
          <w:cantSplit/>
          <w:trHeight w:val="289"/>
          <w:jc w:val="center"/>
        </w:trPr>
        <w:tc>
          <w:tcPr>
            <w:tcW w:w="5000" w:type="pct"/>
            <w:gridSpan w:val="8"/>
            <w:shd w:val="clear" w:color="auto" w:fill="C4BC96" w:themeFill="background2" w:themeFillShade="BF"/>
            <w:vAlign w:val="center"/>
          </w:tcPr>
          <w:p w:rsidR="009A5274" w:rsidRPr="00A52906" w:rsidRDefault="009A5274" w:rsidP="00A52906">
            <w:pPr>
              <w:ind w:left="136" w:firstLine="1"/>
              <w:contextualSpacing/>
              <w:jc w:val="center"/>
              <w:rPr>
                <w:color w:val="000000"/>
              </w:rPr>
            </w:pPr>
            <w:r w:rsidRPr="00A52906">
              <w:rPr>
                <w:b/>
              </w:rPr>
              <w:t>Область автомобильных дорог и транспортного обслуживания</w:t>
            </w:r>
          </w:p>
        </w:tc>
      </w:tr>
      <w:tr w:rsidR="009A5274" w:rsidRPr="00A52906" w:rsidTr="0048761F">
        <w:trPr>
          <w:cantSplit/>
          <w:trHeight w:val="392"/>
          <w:jc w:val="center"/>
        </w:trPr>
        <w:tc>
          <w:tcPr>
            <w:tcW w:w="204" w:type="pct"/>
            <w:vAlign w:val="center"/>
          </w:tcPr>
          <w:p w:rsidR="009A5274" w:rsidRPr="00A52906" w:rsidRDefault="009A5274" w:rsidP="00A52906">
            <w:pPr>
              <w:contextualSpacing/>
              <w:jc w:val="center"/>
              <w:rPr>
                <w:b/>
                <w:color w:val="000000"/>
              </w:rPr>
            </w:pPr>
            <w:r w:rsidRPr="00A52906">
              <w:rPr>
                <w:b/>
                <w:color w:val="000000"/>
              </w:rPr>
              <w:t>6.</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автомобильных дорог сельского поселения</w:t>
            </w:r>
          </w:p>
        </w:tc>
      </w:tr>
      <w:tr w:rsidR="009A5274" w:rsidRPr="00A52906" w:rsidTr="0048761F">
        <w:trPr>
          <w:cantSplit/>
          <w:trHeight w:val="686"/>
          <w:jc w:val="center"/>
        </w:trPr>
        <w:tc>
          <w:tcPr>
            <w:tcW w:w="204" w:type="pct"/>
            <w:vAlign w:val="center"/>
          </w:tcPr>
          <w:p w:rsidR="009A5274" w:rsidRPr="00A52906" w:rsidRDefault="009A5274" w:rsidP="00A52906">
            <w:pPr>
              <w:contextualSpacing/>
              <w:rPr>
                <w:b/>
                <w:color w:val="000000"/>
              </w:rPr>
            </w:pPr>
            <w:r w:rsidRPr="00A52906">
              <w:rPr>
                <w:b/>
                <w:color w:val="000000"/>
              </w:rPr>
              <w:t>6.1</w:t>
            </w:r>
          </w:p>
        </w:tc>
        <w:tc>
          <w:tcPr>
            <w:tcW w:w="944" w:type="pct"/>
            <w:vAlign w:val="center"/>
          </w:tcPr>
          <w:p w:rsidR="009A5274" w:rsidRPr="005A1B50" w:rsidRDefault="009A5274" w:rsidP="00A52906">
            <w:pPr>
              <w:contextualSpacing/>
              <w:rPr>
                <w:highlight w:val="yellow"/>
              </w:rPr>
            </w:pPr>
            <w:r w:rsidRPr="005A1B50">
              <w:rPr>
                <w:highlight w:val="yellow"/>
              </w:rPr>
              <w:t>Улично-дорожная сеть</w:t>
            </w:r>
          </w:p>
        </w:tc>
        <w:tc>
          <w:tcPr>
            <w:tcW w:w="824" w:type="pct"/>
            <w:vAlign w:val="center"/>
          </w:tcPr>
          <w:p w:rsidR="00E925D1" w:rsidRPr="005A1B50" w:rsidRDefault="00E925D1" w:rsidP="00A52906">
            <w:pPr>
              <w:contextualSpacing/>
              <w:rPr>
                <w:highlight w:val="yellow"/>
              </w:rPr>
            </w:pPr>
          </w:p>
          <w:p w:rsidR="00E925D1" w:rsidRPr="005A1B50" w:rsidRDefault="00E925D1" w:rsidP="00A52906">
            <w:pPr>
              <w:contextualSpacing/>
              <w:rPr>
                <w:highlight w:val="yellow"/>
              </w:rPr>
            </w:pPr>
          </w:p>
          <w:p w:rsidR="00E925D1" w:rsidRPr="005A1B50" w:rsidRDefault="00E925D1" w:rsidP="00A52906">
            <w:pPr>
              <w:contextualSpacing/>
              <w:rPr>
                <w:highlight w:val="yellow"/>
              </w:rPr>
            </w:pPr>
          </w:p>
          <w:p w:rsidR="00E925D1" w:rsidRPr="005A1B50" w:rsidRDefault="00E925D1" w:rsidP="00A52906">
            <w:pPr>
              <w:contextualSpacing/>
              <w:rPr>
                <w:highlight w:val="yellow"/>
              </w:rPr>
            </w:pPr>
          </w:p>
          <w:p w:rsidR="0037313A" w:rsidRPr="005A1B50" w:rsidRDefault="009A5274" w:rsidP="00A52906">
            <w:pPr>
              <w:contextualSpacing/>
              <w:jc w:val="center"/>
              <w:rPr>
                <w:highlight w:val="yellow"/>
              </w:rPr>
            </w:pPr>
            <w:r w:rsidRPr="005A1B50">
              <w:rPr>
                <w:highlight w:val="yellow"/>
              </w:rPr>
              <w:t>Плотность сети</w:t>
            </w:r>
          </w:p>
          <w:p w:rsidR="007B2AD5" w:rsidRPr="005A1B50" w:rsidRDefault="007B2AD5" w:rsidP="00A52906">
            <w:pPr>
              <w:contextualSpacing/>
              <w:rPr>
                <w:highlight w:val="yellow"/>
              </w:rPr>
            </w:pPr>
          </w:p>
          <w:p w:rsidR="007B2AD5" w:rsidRPr="005A1B50" w:rsidRDefault="007B2AD5" w:rsidP="00A52906">
            <w:pPr>
              <w:contextualSpacing/>
              <w:rPr>
                <w:highlight w:val="yellow"/>
              </w:rPr>
            </w:pPr>
          </w:p>
          <w:p w:rsidR="007B2AD5" w:rsidRPr="005A1B50" w:rsidRDefault="007B2AD5" w:rsidP="00A52906">
            <w:pPr>
              <w:contextualSpacing/>
              <w:rPr>
                <w:highlight w:val="yellow"/>
              </w:rPr>
            </w:pPr>
          </w:p>
          <w:p w:rsidR="007B2AD5" w:rsidRPr="005A1B50" w:rsidRDefault="007B2AD5" w:rsidP="00A52906">
            <w:pPr>
              <w:contextualSpacing/>
              <w:rPr>
                <w:highlight w:val="yellow"/>
              </w:rPr>
            </w:pPr>
          </w:p>
        </w:tc>
        <w:tc>
          <w:tcPr>
            <w:tcW w:w="680" w:type="pct"/>
            <w:vAlign w:val="center"/>
          </w:tcPr>
          <w:p w:rsidR="00AE67D7" w:rsidRPr="005A1B50" w:rsidRDefault="00AE67D7" w:rsidP="00A52906">
            <w:pPr>
              <w:contextualSpacing/>
              <w:jc w:val="center"/>
              <w:rPr>
                <w:highlight w:val="yellow"/>
              </w:rPr>
            </w:pPr>
          </w:p>
          <w:p w:rsidR="00AE67D7" w:rsidRPr="005A1B50" w:rsidRDefault="00AE67D7" w:rsidP="00A52906">
            <w:pPr>
              <w:contextualSpacing/>
              <w:jc w:val="center"/>
              <w:rPr>
                <w:highlight w:val="yellow"/>
              </w:rPr>
            </w:pPr>
          </w:p>
          <w:p w:rsidR="00AE67D7" w:rsidRPr="005A1B50" w:rsidRDefault="00AE67D7" w:rsidP="00A52906">
            <w:pPr>
              <w:contextualSpacing/>
              <w:jc w:val="center"/>
              <w:rPr>
                <w:highlight w:val="yellow"/>
              </w:rPr>
            </w:pPr>
          </w:p>
          <w:p w:rsidR="00AE67D7" w:rsidRPr="005A1B50" w:rsidRDefault="00AE67D7" w:rsidP="00A52906">
            <w:pPr>
              <w:contextualSpacing/>
              <w:jc w:val="center"/>
              <w:rPr>
                <w:highlight w:val="yellow"/>
              </w:rPr>
            </w:pPr>
          </w:p>
          <w:p w:rsidR="009A5274" w:rsidRPr="005A1B50" w:rsidRDefault="009A5274" w:rsidP="00AE67D7">
            <w:pPr>
              <w:contextualSpacing/>
              <w:jc w:val="center"/>
              <w:rPr>
                <w:highlight w:val="yellow"/>
                <w:vertAlign w:val="superscript"/>
              </w:rPr>
            </w:pPr>
            <w:r w:rsidRPr="005A1B50">
              <w:rPr>
                <w:highlight w:val="yellow"/>
              </w:rPr>
              <w:t>км/км</w:t>
            </w:r>
            <w:r w:rsidRPr="005A1B50">
              <w:rPr>
                <w:highlight w:val="yellow"/>
                <w:vertAlign w:val="superscript"/>
              </w:rPr>
              <w:t>2</w:t>
            </w:r>
          </w:p>
          <w:p w:rsidR="00AE67D7" w:rsidRPr="005A1B50" w:rsidRDefault="00AE67D7" w:rsidP="00AE67D7">
            <w:pPr>
              <w:contextualSpacing/>
              <w:rPr>
                <w:highlight w:val="yellow"/>
                <w:vertAlign w:val="superscript"/>
              </w:rPr>
            </w:pPr>
          </w:p>
          <w:p w:rsidR="00AE67D7" w:rsidRPr="005A1B50" w:rsidRDefault="00AE67D7" w:rsidP="00A52906">
            <w:pPr>
              <w:contextualSpacing/>
              <w:jc w:val="center"/>
              <w:rPr>
                <w:highlight w:val="yellow"/>
                <w:vertAlign w:val="superscript"/>
              </w:rPr>
            </w:pPr>
          </w:p>
          <w:p w:rsidR="00AE67D7" w:rsidRPr="005A1B50" w:rsidRDefault="00AE67D7" w:rsidP="00A52906">
            <w:pPr>
              <w:contextualSpacing/>
              <w:jc w:val="center"/>
              <w:rPr>
                <w:highlight w:val="yellow"/>
                <w:vertAlign w:val="superscript"/>
              </w:rPr>
            </w:pPr>
          </w:p>
          <w:p w:rsidR="00AE67D7" w:rsidRPr="005A1B50" w:rsidRDefault="00AE67D7" w:rsidP="00A52906">
            <w:pPr>
              <w:contextualSpacing/>
              <w:jc w:val="center"/>
              <w:rPr>
                <w:color w:val="000000"/>
                <w:highlight w:val="yellow"/>
              </w:rPr>
            </w:pPr>
          </w:p>
          <w:p w:rsidR="00AE67D7" w:rsidRPr="005A1B50" w:rsidRDefault="00AE67D7" w:rsidP="00A52906">
            <w:pPr>
              <w:contextualSpacing/>
              <w:jc w:val="center"/>
              <w:rPr>
                <w:color w:val="000000"/>
                <w:highlight w:val="yellow"/>
              </w:rPr>
            </w:pPr>
          </w:p>
        </w:tc>
        <w:tc>
          <w:tcPr>
            <w:tcW w:w="678" w:type="pct"/>
            <w:vAlign w:val="center"/>
          </w:tcPr>
          <w:p w:rsidR="009A5274" w:rsidRPr="005A1B50" w:rsidRDefault="009A5274" w:rsidP="00A52906">
            <w:pPr>
              <w:contextualSpacing/>
              <w:jc w:val="center"/>
              <w:rPr>
                <w:color w:val="000000"/>
                <w:highlight w:val="yellow"/>
              </w:rPr>
            </w:pPr>
            <w:r w:rsidRPr="005A1B50">
              <w:rPr>
                <w:color w:val="000000"/>
                <w:highlight w:val="yellow"/>
              </w:rPr>
              <w:t>3,5</w:t>
            </w:r>
          </w:p>
        </w:tc>
        <w:tc>
          <w:tcPr>
            <w:tcW w:w="680" w:type="pct"/>
            <w:vAlign w:val="center"/>
          </w:tcPr>
          <w:p w:rsidR="009A5274" w:rsidRPr="005A1B50" w:rsidRDefault="004D7FB8" w:rsidP="00A52906">
            <w:pPr>
              <w:contextualSpacing/>
              <w:jc w:val="center"/>
              <w:rPr>
                <w:highlight w:val="yellow"/>
              </w:rPr>
            </w:pPr>
            <w:r w:rsidRPr="005A1B50">
              <w:rPr>
                <w:highlight w:val="yellow"/>
              </w:rPr>
              <w:t>Расстояние ме</w:t>
            </w:r>
            <w:r w:rsidRPr="005A1B50">
              <w:rPr>
                <w:highlight w:val="yellow"/>
              </w:rPr>
              <w:t>ж</w:t>
            </w:r>
            <w:r w:rsidRPr="005A1B50">
              <w:rPr>
                <w:highlight w:val="yellow"/>
              </w:rPr>
              <w:t xml:space="preserve">ду </w:t>
            </w:r>
            <w:r w:rsidR="00A20196" w:rsidRPr="005A1B50">
              <w:rPr>
                <w:highlight w:val="yellow"/>
              </w:rPr>
              <w:t>элементами улично-дорожной сети</w:t>
            </w:r>
          </w:p>
        </w:tc>
        <w:tc>
          <w:tcPr>
            <w:tcW w:w="533" w:type="pct"/>
            <w:vAlign w:val="center"/>
          </w:tcPr>
          <w:p w:rsidR="009A5274" w:rsidRPr="005A1B50" w:rsidRDefault="009A5274" w:rsidP="00A52906">
            <w:pPr>
              <w:contextualSpacing/>
              <w:jc w:val="center"/>
              <w:rPr>
                <w:highlight w:val="yellow"/>
              </w:rPr>
            </w:pPr>
            <w:r w:rsidRPr="005A1B50">
              <w:rPr>
                <w:highlight w:val="yellow"/>
              </w:rPr>
              <w:t>Метров</w:t>
            </w:r>
          </w:p>
        </w:tc>
        <w:tc>
          <w:tcPr>
            <w:tcW w:w="457" w:type="pct"/>
            <w:vAlign w:val="center"/>
          </w:tcPr>
          <w:p w:rsidR="009A5274" w:rsidRPr="005A1B50" w:rsidRDefault="00C26911" w:rsidP="00A52906">
            <w:pPr>
              <w:contextualSpacing/>
              <w:jc w:val="center"/>
              <w:rPr>
                <w:color w:val="000000"/>
                <w:highlight w:val="yellow"/>
              </w:rPr>
            </w:pPr>
            <w:r w:rsidRPr="005A1B50">
              <w:rPr>
                <w:color w:val="000000"/>
                <w:highlight w:val="yellow"/>
              </w:rPr>
              <w:t>500</w:t>
            </w:r>
          </w:p>
        </w:tc>
      </w:tr>
      <w:tr w:rsidR="009A5274" w:rsidRPr="00A52906" w:rsidTr="00AE67D7">
        <w:trPr>
          <w:cantSplit/>
          <w:trHeight w:val="195"/>
          <w:jc w:val="center"/>
        </w:trPr>
        <w:tc>
          <w:tcPr>
            <w:tcW w:w="5000" w:type="pct"/>
            <w:gridSpan w:val="8"/>
            <w:shd w:val="clear" w:color="auto" w:fill="C4BC96" w:themeFill="background2" w:themeFillShade="BF"/>
            <w:vAlign w:val="center"/>
          </w:tcPr>
          <w:p w:rsidR="009A5274" w:rsidRPr="00A52906" w:rsidRDefault="009A5274" w:rsidP="00A52906">
            <w:pPr>
              <w:ind w:left="136" w:firstLine="1"/>
              <w:contextualSpacing/>
              <w:jc w:val="center"/>
              <w:rPr>
                <w:b/>
              </w:rPr>
            </w:pPr>
            <w:r w:rsidRPr="00A52906">
              <w:rPr>
                <w:b/>
              </w:rPr>
              <w:lastRenderedPageBreak/>
              <w:t>Область физической культуры и массового спорта</w:t>
            </w:r>
          </w:p>
        </w:tc>
      </w:tr>
      <w:tr w:rsidR="009A5274" w:rsidRPr="00A52906" w:rsidTr="0048761F">
        <w:trPr>
          <w:cantSplit/>
          <w:trHeight w:val="400"/>
          <w:jc w:val="center"/>
        </w:trPr>
        <w:tc>
          <w:tcPr>
            <w:tcW w:w="204" w:type="pct"/>
            <w:vAlign w:val="center"/>
          </w:tcPr>
          <w:p w:rsidR="009A5274" w:rsidRPr="00A52906" w:rsidRDefault="009A5274" w:rsidP="00A52906">
            <w:pPr>
              <w:contextualSpacing/>
              <w:jc w:val="center"/>
              <w:rPr>
                <w:b/>
                <w:color w:val="000000"/>
              </w:rPr>
            </w:pPr>
            <w:r w:rsidRPr="00A52906">
              <w:rPr>
                <w:b/>
                <w:color w:val="000000"/>
              </w:rPr>
              <w:t>7.</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физической культуры и массового спорта сельского поселения</w:t>
            </w:r>
          </w:p>
        </w:tc>
      </w:tr>
      <w:tr w:rsidR="0037313A" w:rsidRPr="00A52906" w:rsidTr="0048761F">
        <w:trPr>
          <w:cantSplit/>
          <w:trHeight w:val="1119"/>
          <w:jc w:val="center"/>
        </w:trPr>
        <w:tc>
          <w:tcPr>
            <w:tcW w:w="204" w:type="pct"/>
            <w:vMerge w:val="restart"/>
            <w:vAlign w:val="center"/>
          </w:tcPr>
          <w:p w:rsidR="0037313A" w:rsidRPr="00A52906" w:rsidRDefault="0037313A" w:rsidP="00A52906">
            <w:pPr>
              <w:contextualSpacing/>
              <w:jc w:val="center"/>
              <w:rPr>
                <w:b/>
                <w:color w:val="000000" w:themeColor="text1"/>
              </w:rPr>
            </w:pPr>
            <w:r w:rsidRPr="00A52906">
              <w:rPr>
                <w:b/>
                <w:color w:val="000000" w:themeColor="text1"/>
              </w:rPr>
              <w:t>7.1</w:t>
            </w:r>
          </w:p>
        </w:tc>
        <w:tc>
          <w:tcPr>
            <w:tcW w:w="944" w:type="pct"/>
            <w:vMerge w:val="restart"/>
            <w:vAlign w:val="center"/>
          </w:tcPr>
          <w:p w:rsidR="0037313A" w:rsidRPr="00A52906" w:rsidRDefault="0037313A" w:rsidP="00A52906">
            <w:pPr>
              <w:tabs>
                <w:tab w:val="left" w:pos="6780"/>
              </w:tabs>
              <w:contextualSpacing/>
              <w:rPr>
                <w:color w:val="000000" w:themeColor="text1"/>
              </w:rPr>
            </w:pPr>
            <w:r w:rsidRPr="00A52906">
              <w:rPr>
                <w:color w:val="000000" w:themeColor="text1"/>
              </w:rPr>
              <w:t>Помещения для фи</w:t>
            </w:r>
            <w:r w:rsidRPr="00A52906">
              <w:rPr>
                <w:color w:val="000000" w:themeColor="text1"/>
              </w:rPr>
              <w:t>з</w:t>
            </w:r>
            <w:r w:rsidRPr="00A52906">
              <w:rPr>
                <w:color w:val="000000" w:themeColor="text1"/>
              </w:rPr>
              <w:t>культурно-оздоровительных зан</w:t>
            </w:r>
            <w:r w:rsidRPr="00A52906">
              <w:rPr>
                <w:color w:val="000000" w:themeColor="text1"/>
              </w:rPr>
              <w:t>я</w:t>
            </w:r>
            <w:r w:rsidRPr="00A52906">
              <w:rPr>
                <w:color w:val="000000" w:themeColor="text1"/>
              </w:rPr>
              <w:t>тий</w:t>
            </w:r>
          </w:p>
        </w:tc>
        <w:tc>
          <w:tcPr>
            <w:tcW w:w="824" w:type="pct"/>
            <w:vAlign w:val="center"/>
          </w:tcPr>
          <w:p w:rsidR="0037313A" w:rsidRPr="00A52906" w:rsidRDefault="0037313A" w:rsidP="00A52906">
            <w:pPr>
              <w:ind w:left="136" w:firstLine="1"/>
              <w:contextualSpacing/>
              <w:jc w:val="center"/>
              <w:rPr>
                <w:color w:val="000000" w:themeColor="text1"/>
              </w:rPr>
            </w:pPr>
            <w:r w:rsidRPr="00A52906">
              <w:rPr>
                <w:color w:val="000000" w:themeColor="text1"/>
              </w:rPr>
              <w:t>Единовременная пропускная спосо</w:t>
            </w:r>
            <w:r w:rsidRPr="00A52906">
              <w:rPr>
                <w:color w:val="000000" w:themeColor="text1"/>
              </w:rPr>
              <w:t>б</w:t>
            </w:r>
            <w:r w:rsidRPr="00A52906">
              <w:rPr>
                <w:color w:val="000000" w:themeColor="text1"/>
              </w:rPr>
              <w:t>ность, при параме</w:t>
            </w:r>
            <w:r w:rsidRPr="00A52906">
              <w:rPr>
                <w:color w:val="000000" w:themeColor="text1"/>
              </w:rPr>
              <w:t>т</w:t>
            </w:r>
            <w:r w:rsidRPr="00A52906">
              <w:rPr>
                <w:color w:val="000000" w:themeColor="text1"/>
              </w:rPr>
              <w:t>рах помещения:</w:t>
            </w:r>
          </w:p>
        </w:tc>
        <w:tc>
          <w:tcPr>
            <w:tcW w:w="680" w:type="pct"/>
            <w:vMerge w:val="restart"/>
            <w:vAlign w:val="center"/>
          </w:tcPr>
          <w:p w:rsidR="0037313A" w:rsidRPr="00A52906" w:rsidRDefault="0037313A" w:rsidP="00A52906">
            <w:pPr>
              <w:ind w:left="136" w:firstLine="1"/>
              <w:contextualSpacing/>
              <w:jc w:val="center"/>
              <w:rPr>
                <w:color w:val="000000" w:themeColor="text1"/>
              </w:rPr>
            </w:pPr>
            <w:r w:rsidRPr="00A52906">
              <w:rPr>
                <w:color w:val="000000" w:themeColor="text1"/>
              </w:rPr>
              <w:t>Единовременно занимающихся</w:t>
            </w:r>
          </w:p>
        </w:tc>
        <w:tc>
          <w:tcPr>
            <w:tcW w:w="678" w:type="pct"/>
            <w:vAlign w:val="center"/>
          </w:tcPr>
          <w:p w:rsidR="0037313A" w:rsidRPr="00A52906" w:rsidRDefault="0037313A" w:rsidP="00A52906">
            <w:pPr>
              <w:ind w:left="-72" w:firstLine="1"/>
              <w:contextualSpacing/>
              <w:jc w:val="center"/>
              <w:rPr>
                <w:color w:val="000000" w:themeColor="text1"/>
              </w:rPr>
            </w:pPr>
          </w:p>
        </w:tc>
        <w:tc>
          <w:tcPr>
            <w:tcW w:w="680" w:type="pct"/>
            <w:vMerge w:val="restart"/>
            <w:vAlign w:val="center"/>
          </w:tcPr>
          <w:p w:rsidR="0037313A" w:rsidRPr="00A52906" w:rsidRDefault="0037313A" w:rsidP="00A52906">
            <w:pPr>
              <w:ind w:left="136" w:firstLine="1"/>
              <w:contextualSpacing/>
              <w:jc w:val="center"/>
              <w:rPr>
                <w:color w:val="000000" w:themeColor="text1"/>
              </w:rPr>
            </w:pPr>
            <w:r w:rsidRPr="00A52906">
              <w:rPr>
                <w:color w:val="000000" w:themeColor="text1"/>
              </w:rPr>
              <w:t xml:space="preserve">Радиус </w:t>
            </w:r>
          </w:p>
          <w:p w:rsidR="0037313A" w:rsidRPr="00A52906" w:rsidRDefault="0037313A" w:rsidP="00A52906">
            <w:pPr>
              <w:ind w:left="136" w:firstLine="1"/>
              <w:contextualSpacing/>
              <w:jc w:val="center"/>
              <w:rPr>
                <w:color w:val="000000" w:themeColor="text1"/>
              </w:rPr>
            </w:pPr>
            <w:r w:rsidRPr="00A52906">
              <w:rPr>
                <w:color w:val="000000" w:themeColor="text1"/>
              </w:rPr>
              <w:t xml:space="preserve">обслуживания </w:t>
            </w:r>
          </w:p>
          <w:p w:rsidR="0037313A" w:rsidRPr="00A52906" w:rsidRDefault="0037313A" w:rsidP="00A52906">
            <w:pPr>
              <w:ind w:left="136" w:firstLine="1"/>
              <w:contextualSpacing/>
              <w:jc w:val="center"/>
              <w:rPr>
                <w:color w:val="000000" w:themeColor="text1"/>
              </w:rPr>
            </w:pPr>
            <w:r w:rsidRPr="00A52906">
              <w:rPr>
                <w:color w:val="000000" w:themeColor="text1"/>
              </w:rPr>
              <w:t xml:space="preserve">в жилой </w:t>
            </w:r>
          </w:p>
          <w:p w:rsidR="0037313A" w:rsidRPr="00A52906" w:rsidRDefault="0037313A" w:rsidP="00A52906">
            <w:pPr>
              <w:ind w:left="136" w:firstLine="1"/>
              <w:contextualSpacing/>
              <w:jc w:val="center"/>
              <w:rPr>
                <w:color w:val="000000" w:themeColor="text1"/>
              </w:rPr>
            </w:pPr>
            <w:r w:rsidRPr="00A52906">
              <w:rPr>
                <w:color w:val="000000" w:themeColor="text1"/>
              </w:rPr>
              <w:t>застройке</w:t>
            </w:r>
          </w:p>
        </w:tc>
        <w:tc>
          <w:tcPr>
            <w:tcW w:w="533" w:type="pct"/>
            <w:vMerge w:val="restart"/>
            <w:vAlign w:val="center"/>
          </w:tcPr>
          <w:p w:rsidR="0037313A" w:rsidRPr="00A52906" w:rsidRDefault="0037313A" w:rsidP="00A52906">
            <w:pPr>
              <w:ind w:left="136" w:firstLine="1"/>
              <w:contextualSpacing/>
              <w:jc w:val="center"/>
              <w:rPr>
                <w:color w:val="000000" w:themeColor="text1"/>
              </w:rPr>
            </w:pPr>
            <w:r w:rsidRPr="00A52906">
              <w:rPr>
                <w:color w:val="000000" w:themeColor="text1"/>
              </w:rPr>
              <w:t>Метров</w:t>
            </w:r>
          </w:p>
        </w:tc>
        <w:tc>
          <w:tcPr>
            <w:tcW w:w="457" w:type="pct"/>
            <w:vMerge w:val="restart"/>
            <w:vAlign w:val="center"/>
          </w:tcPr>
          <w:p w:rsidR="0037313A" w:rsidRPr="00A52906" w:rsidRDefault="00865B19" w:rsidP="00A52906">
            <w:pPr>
              <w:ind w:left="136" w:firstLine="1"/>
              <w:contextualSpacing/>
              <w:jc w:val="center"/>
              <w:rPr>
                <w:color w:val="000000" w:themeColor="text1"/>
              </w:rPr>
            </w:pPr>
            <w:r w:rsidRPr="00A52906">
              <w:rPr>
                <w:color w:val="000000" w:themeColor="text1"/>
              </w:rPr>
              <w:t>500</w:t>
            </w:r>
          </w:p>
        </w:tc>
      </w:tr>
      <w:tr w:rsidR="0037313A" w:rsidRPr="00A52906" w:rsidTr="0048761F">
        <w:trPr>
          <w:cantSplit/>
          <w:trHeight w:val="153"/>
          <w:jc w:val="center"/>
        </w:trPr>
        <w:tc>
          <w:tcPr>
            <w:tcW w:w="204" w:type="pct"/>
            <w:vMerge/>
            <w:vAlign w:val="center"/>
          </w:tcPr>
          <w:p w:rsidR="0037313A" w:rsidRPr="00A52906" w:rsidRDefault="0037313A" w:rsidP="00A52906">
            <w:pPr>
              <w:contextualSpacing/>
              <w:jc w:val="center"/>
              <w:rPr>
                <w:b/>
                <w:color w:val="000000" w:themeColor="text1"/>
              </w:rPr>
            </w:pPr>
          </w:p>
        </w:tc>
        <w:tc>
          <w:tcPr>
            <w:tcW w:w="944" w:type="pct"/>
            <w:vMerge/>
            <w:vAlign w:val="center"/>
          </w:tcPr>
          <w:p w:rsidR="0037313A" w:rsidRPr="00A52906" w:rsidRDefault="0037313A" w:rsidP="00A52906">
            <w:pPr>
              <w:tabs>
                <w:tab w:val="left" w:pos="6780"/>
              </w:tabs>
              <w:contextualSpacing/>
              <w:rPr>
                <w:color w:val="000000" w:themeColor="text1"/>
              </w:rPr>
            </w:pPr>
          </w:p>
        </w:tc>
        <w:tc>
          <w:tcPr>
            <w:tcW w:w="824" w:type="pct"/>
            <w:vAlign w:val="center"/>
          </w:tcPr>
          <w:p w:rsidR="0037313A" w:rsidRPr="00A52906" w:rsidRDefault="0037313A" w:rsidP="00A52906">
            <w:pPr>
              <w:contextualSpacing/>
              <w:jc w:val="center"/>
              <w:rPr>
                <w:color w:val="000000" w:themeColor="text1"/>
              </w:rPr>
            </w:pPr>
            <w:r w:rsidRPr="00A52906">
              <w:rPr>
                <w:color w:val="000000" w:themeColor="text1"/>
              </w:rPr>
              <w:t>24 х 12 м.</w:t>
            </w:r>
          </w:p>
        </w:tc>
        <w:tc>
          <w:tcPr>
            <w:tcW w:w="680" w:type="pct"/>
            <w:vMerge/>
            <w:vAlign w:val="center"/>
          </w:tcPr>
          <w:p w:rsidR="0037313A" w:rsidRPr="00A52906" w:rsidRDefault="0037313A" w:rsidP="00A52906">
            <w:pPr>
              <w:ind w:left="136" w:firstLine="1"/>
              <w:contextualSpacing/>
              <w:jc w:val="center"/>
              <w:rPr>
                <w:color w:val="000000" w:themeColor="text1"/>
              </w:rPr>
            </w:pPr>
          </w:p>
        </w:tc>
        <w:tc>
          <w:tcPr>
            <w:tcW w:w="678" w:type="pct"/>
            <w:vAlign w:val="center"/>
          </w:tcPr>
          <w:p w:rsidR="0037313A" w:rsidRPr="00A52906" w:rsidRDefault="0037313A" w:rsidP="00A52906">
            <w:pPr>
              <w:contextualSpacing/>
              <w:jc w:val="center"/>
              <w:rPr>
                <w:color w:val="000000" w:themeColor="text1"/>
              </w:rPr>
            </w:pPr>
            <w:r w:rsidRPr="00A52906">
              <w:rPr>
                <w:color w:val="000000" w:themeColor="text1"/>
              </w:rPr>
              <w:t>35</w:t>
            </w:r>
          </w:p>
        </w:tc>
        <w:tc>
          <w:tcPr>
            <w:tcW w:w="680" w:type="pct"/>
            <w:vMerge/>
            <w:vAlign w:val="center"/>
          </w:tcPr>
          <w:p w:rsidR="0037313A" w:rsidRPr="00A52906" w:rsidRDefault="0037313A" w:rsidP="00A52906">
            <w:pPr>
              <w:ind w:left="136" w:firstLine="1"/>
              <w:contextualSpacing/>
              <w:jc w:val="center"/>
              <w:rPr>
                <w:color w:val="FF0000"/>
              </w:rPr>
            </w:pPr>
          </w:p>
        </w:tc>
        <w:tc>
          <w:tcPr>
            <w:tcW w:w="533" w:type="pct"/>
            <w:vMerge/>
            <w:vAlign w:val="center"/>
          </w:tcPr>
          <w:p w:rsidR="0037313A" w:rsidRPr="00A52906" w:rsidRDefault="0037313A" w:rsidP="00A52906">
            <w:pPr>
              <w:ind w:left="136" w:firstLine="1"/>
              <w:contextualSpacing/>
              <w:jc w:val="center"/>
              <w:rPr>
                <w:color w:val="FF0000"/>
              </w:rPr>
            </w:pPr>
          </w:p>
        </w:tc>
        <w:tc>
          <w:tcPr>
            <w:tcW w:w="457" w:type="pct"/>
            <w:vMerge/>
            <w:vAlign w:val="center"/>
          </w:tcPr>
          <w:p w:rsidR="0037313A" w:rsidRPr="00A52906" w:rsidRDefault="0037313A" w:rsidP="00A52906">
            <w:pPr>
              <w:ind w:left="136" w:firstLine="1"/>
              <w:contextualSpacing/>
              <w:jc w:val="center"/>
              <w:rPr>
                <w:color w:val="FF0000"/>
              </w:rPr>
            </w:pPr>
          </w:p>
        </w:tc>
      </w:tr>
      <w:tr w:rsidR="0037313A" w:rsidRPr="00A52906" w:rsidTr="0048761F">
        <w:trPr>
          <w:cantSplit/>
          <w:trHeight w:val="153"/>
          <w:jc w:val="center"/>
        </w:trPr>
        <w:tc>
          <w:tcPr>
            <w:tcW w:w="204" w:type="pct"/>
            <w:vMerge/>
            <w:vAlign w:val="center"/>
          </w:tcPr>
          <w:p w:rsidR="0037313A" w:rsidRPr="00A52906" w:rsidRDefault="0037313A" w:rsidP="00A52906">
            <w:pPr>
              <w:contextualSpacing/>
              <w:jc w:val="center"/>
              <w:rPr>
                <w:b/>
                <w:color w:val="000000" w:themeColor="text1"/>
              </w:rPr>
            </w:pPr>
          </w:p>
        </w:tc>
        <w:tc>
          <w:tcPr>
            <w:tcW w:w="944" w:type="pct"/>
            <w:vMerge/>
            <w:vAlign w:val="center"/>
          </w:tcPr>
          <w:p w:rsidR="0037313A" w:rsidRPr="00A52906" w:rsidRDefault="0037313A" w:rsidP="00A52906">
            <w:pPr>
              <w:tabs>
                <w:tab w:val="left" w:pos="6780"/>
              </w:tabs>
              <w:contextualSpacing/>
              <w:rPr>
                <w:color w:val="000000" w:themeColor="text1"/>
              </w:rPr>
            </w:pPr>
          </w:p>
        </w:tc>
        <w:tc>
          <w:tcPr>
            <w:tcW w:w="824" w:type="pct"/>
            <w:vAlign w:val="center"/>
          </w:tcPr>
          <w:p w:rsidR="0037313A" w:rsidRPr="00A52906" w:rsidRDefault="0037313A" w:rsidP="00A52906">
            <w:pPr>
              <w:contextualSpacing/>
              <w:jc w:val="center"/>
              <w:rPr>
                <w:color w:val="000000" w:themeColor="text1"/>
              </w:rPr>
            </w:pPr>
            <w:r w:rsidRPr="00A52906">
              <w:rPr>
                <w:color w:val="000000" w:themeColor="text1"/>
              </w:rPr>
              <w:t>18 х 12 м.</w:t>
            </w:r>
          </w:p>
        </w:tc>
        <w:tc>
          <w:tcPr>
            <w:tcW w:w="680" w:type="pct"/>
            <w:vMerge/>
            <w:vAlign w:val="center"/>
          </w:tcPr>
          <w:p w:rsidR="0037313A" w:rsidRPr="00A52906" w:rsidRDefault="0037313A" w:rsidP="00A52906">
            <w:pPr>
              <w:ind w:left="136" w:firstLine="1"/>
              <w:contextualSpacing/>
              <w:jc w:val="center"/>
              <w:rPr>
                <w:color w:val="000000" w:themeColor="text1"/>
              </w:rPr>
            </w:pPr>
          </w:p>
        </w:tc>
        <w:tc>
          <w:tcPr>
            <w:tcW w:w="678" w:type="pct"/>
            <w:vAlign w:val="center"/>
          </w:tcPr>
          <w:p w:rsidR="0037313A" w:rsidRPr="00A52906" w:rsidRDefault="0037313A" w:rsidP="00A52906">
            <w:pPr>
              <w:contextualSpacing/>
              <w:jc w:val="center"/>
              <w:rPr>
                <w:color w:val="000000" w:themeColor="text1"/>
              </w:rPr>
            </w:pPr>
            <w:r w:rsidRPr="00A52906">
              <w:rPr>
                <w:color w:val="000000" w:themeColor="text1"/>
              </w:rPr>
              <w:t>25</w:t>
            </w:r>
          </w:p>
        </w:tc>
        <w:tc>
          <w:tcPr>
            <w:tcW w:w="680" w:type="pct"/>
            <w:vMerge/>
            <w:vAlign w:val="center"/>
          </w:tcPr>
          <w:p w:rsidR="0037313A" w:rsidRPr="00A52906" w:rsidRDefault="0037313A" w:rsidP="00A52906">
            <w:pPr>
              <w:ind w:left="136" w:firstLine="1"/>
              <w:contextualSpacing/>
              <w:jc w:val="center"/>
              <w:rPr>
                <w:color w:val="FF0000"/>
              </w:rPr>
            </w:pPr>
          </w:p>
        </w:tc>
        <w:tc>
          <w:tcPr>
            <w:tcW w:w="533" w:type="pct"/>
            <w:vMerge/>
            <w:vAlign w:val="center"/>
          </w:tcPr>
          <w:p w:rsidR="0037313A" w:rsidRPr="00A52906" w:rsidRDefault="0037313A" w:rsidP="00A52906">
            <w:pPr>
              <w:ind w:left="136" w:firstLine="1"/>
              <w:contextualSpacing/>
              <w:jc w:val="center"/>
              <w:rPr>
                <w:color w:val="FF0000"/>
              </w:rPr>
            </w:pPr>
          </w:p>
        </w:tc>
        <w:tc>
          <w:tcPr>
            <w:tcW w:w="457" w:type="pct"/>
            <w:vMerge/>
            <w:vAlign w:val="center"/>
          </w:tcPr>
          <w:p w:rsidR="0037313A" w:rsidRPr="00A52906" w:rsidRDefault="0037313A" w:rsidP="00A52906">
            <w:pPr>
              <w:ind w:left="136" w:firstLine="1"/>
              <w:contextualSpacing/>
              <w:jc w:val="center"/>
              <w:rPr>
                <w:color w:val="FF0000"/>
              </w:rPr>
            </w:pPr>
          </w:p>
        </w:tc>
      </w:tr>
      <w:tr w:rsidR="0037313A" w:rsidRPr="00A52906" w:rsidTr="0048761F">
        <w:trPr>
          <w:cantSplit/>
          <w:trHeight w:val="153"/>
          <w:jc w:val="center"/>
        </w:trPr>
        <w:tc>
          <w:tcPr>
            <w:tcW w:w="204" w:type="pct"/>
            <w:vMerge/>
            <w:vAlign w:val="center"/>
          </w:tcPr>
          <w:p w:rsidR="0037313A" w:rsidRPr="00A52906" w:rsidRDefault="0037313A" w:rsidP="00A52906">
            <w:pPr>
              <w:contextualSpacing/>
              <w:jc w:val="center"/>
              <w:rPr>
                <w:b/>
                <w:color w:val="000000" w:themeColor="text1"/>
              </w:rPr>
            </w:pPr>
          </w:p>
        </w:tc>
        <w:tc>
          <w:tcPr>
            <w:tcW w:w="944" w:type="pct"/>
            <w:vMerge/>
            <w:vAlign w:val="center"/>
          </w:tcPr>
          <w:p w:rsidR="0037313A" w:rsidRPr="00A52906" w:rsidRDefault="0037313A" w:rsidP="00A52906">
            <w:pPr>
              <w:tabs>
                <w:tab w:val="left" w:pos="6780"/>
              </w:tabs>
              <w:contextualSpacing/>
              <w:rPr>
                <w:color w:val="000000" w:themeColor="text1"/>
              </w:rPr>
            </w:pPr>
          </w:p>
        </w:tc>
        <w:tc>
          <w:tcPr>
            <w:tcW w:w="824" w:type="pct"/>
            <w:vAlign w:val="center"/>
          </w:tcPr>
          <w:p w:rsidR="0037313A" w:rsidRPr="00A52906" w:rsidRDefault="0037313A" w:rsidP="00A52906">
            <w:pPr>
              <w:contextualSpacing/>
              <w:jc w:val="center"/>
              <w:rPr>
                <w:color w:val="000000" w:themeColor="text1"/>
              </w:rPr>
            </w:pPr>
            <w:r w:rsidRPr="00A52906">
              <w:rPr>
                <w:color w:val="000000" w:themeColor="text1"/>
              </w:rPr>
              <w:t>12 х 6 м.</w:t>
            </w:r>
          </w:p>
        </w:tc>
        <w:tc>
          <w:tcPr>
            <w:tcW w:w="680" w:type="pct"/>
            <w:vMerge/>
            <w:vAlign w:val="center"/>
          </w:tcPr>
          <w:p w:rsidR="0037313A" w:rsidRPr="00A52906" w:rsidRDefault="0037313A" w:rsidP="00A52906">
            <w:pPr>
              <w:ind w:left="136" w:firstLine="1"/>
              <w:contextualSpacing/>
              <w:jc w:val="center"/>
              <w:rPr>
                <w:color w:val="000000" w:themeColor="text1"/>
              </w:rPr>
            </w:pPr>
          </w:p>
        </w:tc>
        <w:tc>
          <w:tcPr>
            <w:tcW w:w="678" w:type="pct"/>
            <w:vAlign w:val="center"/>
          </w:tcPr>
          <w:p w:rsidR="0037313A" w:rsidRPr="00A52906" w:rsidRDefault="0037313A" w:rsidP="00A52906">
            <w:pPr>
              <w:contextualSpacing/>
              <w:jc w:val="center"/>
              <w:rPr>
                <w:color w:val="000000" w:themeColor="text1"/>
              </w:rPr>
            </w:pPr>
            <w:r w:rsidRPr="00A52906">
              <w:rPr>
                <w:color w:val="000000" w:themeColor="text1"/>
              </w:rPr>
              <w:t>12</w:t>
            </w:r>
          </w:p>
        </w:tc>
        <w:tc>
          <w:tcPr>
            <w:tcW w:w="680" w:type="pct"/>
            <w:vMerge/>
            <w:vAlign w:val="center"/>
          </w:tcPr>
          <w:p w:rsidR="0037313A" w:rsidRPr="00A52906" w:rsidRDefault="0037313A" w:rsidP="00A52906">
            <w:pPr>
              <w:ind w:left="136" w:firstLine="1"/>
              <w:contextualSpacing/>
              <w:jc w:val="center"/>
              <w:rPr>
                <w:color w:val="FF0000"/>
              </w:rPr>
            </w:pPr>
          </w:p>
        </w:tc>
        <w:tc>
          <w:tcPr>
            <w:tcW w:w="533" w:type="pct"/>
            <w:vMerge/>
            <w:vAlign w:val="center"/>
          </w:tcPr>
          <w:p w:rsidR="0037313A" w:rsidRPr="00A52906" w:rsidRDefault="0037313A" w:rsidP="00A52906">
            <w:pPr>
              <w:ind w:left="136" w:firstLine="1"/>
              <w:contextualSpacing/>
              <w:jc w:val="center"/>
              <w:rPr>
                <w:color w:val="FF0000"/>
              </w:rPr>
            </w:pPr>
          </w:p>
        </w:tc>
        <w:tc>
          <w:tcPr>
            <w:tcW w:w="457" w:type="pct"/>
            <w:vMerge/>
            <w:vAlign w:val="center"/>
          </w:tcPr>
          <w:p w:rsidR="0037313A" w:rsidRPr="00A52906" w:rsidRDefault="0037313A" w:rsidP="00A52906">
            <w:pPr>
              <w:ind w:left="136" w:firstLine="1"/>
              <w:contextualSpacing/>
              <w:jc w:val="center"/>
              <w:rPr>
                <w:color w:val="FF0000"/>
              </w:rPr>
            </w:pPr>
          </w:p>
        </w:tc>
      </w:tr>
      <w:tr w:rsidR="00BB0984" w:rsidRPr="00A52906" w:rsidTr="0048761F">
        <w:trPr>
          <w:cantSplit/>
          <w:trHeight w:val="898"/>
          <w:jc w:val="center"/>
        </w:trPr>
        <w:tc>
          <w:tcPr>
            <w:tcW w:w="204" w:type="pct"/>
            <w:vMerge w:val="restart"/>
            <w:vAlign w:val="center"/>
          </w:tcPr>
          <w:p w:rsidR="00BB0984" w:rsidRPr="00A52906" w:rsidRDefault="00BB0984" w:rsidP="00A52906">
            <w:pPr>
              <w:contextualSpacing/>
              <w:jc w:val="center"/>
              <w:rPr>
                <w:b/>
                <w:color w:val="000000" w:themeColor="text1"/>
              </w:rPr>
            </w:pPr>
            <w:r w:rsidRPr="00A52906">
              <w:rPr>
                <w:b/>
                <w:color w:val="000000" w:themeColor="text1"/>
              </w:rPr>
              <w:t>7.2</w:t>
            </w:r>
          </w:p>
        </w:tc>
        <w:tc>
          <w:tcPr>
            <w:tcW w:w="944" w:type="pct"/>
            <w:vMerge w:val="restart"/>
            <w:vAlign w:val="center"/>
          </w:tcPr>
          <w:p w:rsidR="00BB0984" w:rsidRPr="00A52906" w:rsidRDefault="00BB0984" w:rsidP="00A52906">
            <w:pPr>
              <w:tabs>
                <w:tab w:val="left" w:pos="6780"/>
              </w:tabs>
              <w:contextualSpacing/>
              <w:rPr>
                <w:color w:val="000000" w:themeColor="text1"/>
              </w:rPr>
            </w:pPr>
            <w:r w:rsidRPr="00A52906">
              <w:rPr>
                <w:color w:val="000000" w:themeColor="text1"/>
              </w:rPr>
              <w:t>Плоскостные спорти</w:t>
            </w:r>
            <w:r w:rsidRPr="00A52906">
              <w:rPr>
                <w:color w:val="000000" w:themeColor="text1"/>
              </w:rPr>
              <w:t>в</w:t>
            </w:r>
            <w:r w:rsidRPr="00A52906">
              <w:rPr>
                <w:color w:val="000000" w:themeColor="text1"/>
              </w:rPr>
              <w:t>ные сооружения для к</w:t>
            </w:r>
            <w:r w:rsidRPr="00A52906">
              <w:rPr>
                <w:color w:val="000000" w:themeColor="text1"/>
              </w:rPr>
              <w:t>о</w:t>
            </w:r>
            <w:r w:rsidRPr="00A52906">
              <w:rPr>
                <w:color w:val="000000" w:themeColor="text1"/>
              </w:rPr>
              <w:t>мандных игр</w:t>
            </w:r>
          </w:p>
        </w:tc>
        <w:tc>
          <w:tcPr>
            <w:tcW w:w="824" w:type="pct"/>
            <w:vAlign w:val="center"/>
          </w:tcPr>
          <w:p w:rsidR="00BB0984" w:rsidRPr="00A52906" w:rsidRDefault="00BB0984" w:rsidP="00A52906">
            <w:pPr>
              <w:contextualSpacing/>
              <w:jc w:val="center"/>
              <w:rPr>
                <w:color w:val="000000" w:themeColor="text1"/>
              </w:rPr>
            </w:pPr>
            <w:r w:rsidRPr="00A52906">
              <w:rPr>
                <w:color w:val="000000" w:themeColor="text1"/>
              </w:rPr>
              <w:t>ЕПС</w:t>
            </w:r>
          </w:p>
        </w:tc>
        <w:tc>
          <w:tcPr>
            <w:tcW w:w="680" w:type="pct"/>
            <w:vAlign w:val="center"/>
          </w:tcPr>
          <w:p w:rsidR="00BB0984" w:rsidRPr="00A52906" w:rsidRDefault="00BB0984" w:rsidP="00A52906">
            <w:pPr>
              <w:contextualSpacing/>
              <w:jc w:val="center"/>
              <w:rPr>
                <w:color w:val="000000" w:themeColor="text1"/>
              </w:rPr>
            </w:pPr>
            <w:r w:rsidRPr="00A52906">
              <w:rPr>
                <w:color w:val="000000" w:themeColor="text1"/>
              </w:rPr>
              <w:t>Единовременно занимающихся</w:t>
            </w:r>
          </w:p>
        </w:tc>
        <w:tc>
          <w:tcPr>
            <w:tcW w:w="678" w:type="pct"/>
            <w:vAlign w:val="center"/>
          </w:tcPr>
          <w:p w:rsidR="00BB0984" w:rsidRPr="00A52906" w:rsidRDefault="00BB0984" w:rsidP="00A52906">
            <w:pPr>
              <w:contextualSpacing/>
              <w:jc w:val="center"/>
              <w:rPr>
                <w:color w:val="000000" w:themeColor="text1"/>
              </w:rPr>
            </w:pPr>
            <w:r w:rsidRPr="00A52906">
              <w:rPr>
                <w:color w:val="000000" w:themeColor="text1"/>
              </w:rPr>
              <w:t>18</w:t>
            </w:r>
          </w:p>
        </w:tc>
        <w:tc>
          <w:tcPr>
            <w:tcW w:w="680" w:type="pct"/>
            <w:vMerge w:val="restart"/>
            <w:vAlign w:val="center"/>
          </w:tcPr>
          <w:p w:rsidR="00A52906" w:rsidRPr="00A52906" w:rsidRDefault="00BB0984" w:rsidP="00A52906">
            <w:pPr>
              <w:ind w:left="136" w:firstLine="1"/>
              <w:contextualSpacing/>
              <w:jc w:val="center"/>
              <w:rPr>
                <w:color w:val="000000" w:themeColor="text1"/>
                <w:lang w:val="en-US"/>
              </w:rPr>
            </w:pPr>
            <w:r w:rsidRPr="00A52906">
              <w:rPr>
                <w:color w:val="000000" w:themeColor="text1"/>
              </w:rPr>
              <w:t xml:space="preserve">Транспортно-пешеходная </w:t>
            </w:r>
          </w:p>
          <w:p w:rsidR="00BB0984" w:rsidRPr="00A52906" w:rsidRDefault="00BB0984" w:rsidP="00A52906">
            <w:pPr>
              <w:ind w:left="136" w:firstLine="1"/>
              <w:contextualSpacing/>
              <w:jc w:val="center"/>
              <w:rPr>
                <w:color w:val="000000" w:themeColor="text1"/>
              </w:rPr>
            </w:pPr>
            <w:r w:rsidRPr="00A52906">
              <w:rPr>
                <w:color w:val="000000" w:themeColor="text1"/>
              </w:rPr>
              <w:t>доступность</w:t>
            </w:r>
          </w:p>
        </w:tc>
        <w:tc>
          <w:tcPr>
            <w:tcW w:w="533" w:type="pct"/>
            <w:vMerge w:val="restart"/>
            <w:vAlign w:val="center"/>
          </w:tcPr>
          <w:p w:rsidR="00BB0984" w:rsidRPr="00A52906" w:rsidRDefault="00BB0984" w:rsidP="00A52906">
            <w:pPr>
              <w:ind w:left="136" w:firstLine="1"/>
              <w:contextualSpacing/>
              <w:jc w:val="center"/>
              <w:rPr>
                <w:color w:val="000000" w:themeColor="text1"/>
              </w:rPr>
            </w:pPr>
            <w:r w:rsidRPr="00A52906">
              <w:rPr>
                <w:color w:val="000000" w:themeColor="text1"/>
              </w:rPr>
              <w:t>Минут</w:t>
            </w:r>
          </w:p>
        </w:tc>
        <w:tc>
          <w:tcPr>
            <w:tcW w:w="457" w:type="pct"/>
            <w:vMerge w:val="restart"/>
            <w:vAlign w:val="center"/>
          </w:tcPr>
          <w:p w:rsidR="00BB0984" w:rsidRPr="00A52906" w:rsidRDefault="00BB0984" w:rsidP="00A52906">
            <w:pPr>
              <w:ind w:left="136" w:firstLine="1"/>
              <w:contextualSpacing/>
              <w:jc w:val="center"/>
              <w:rPr>
                <w:color w:val="000000" w:themeColor="text1"/>
              </w:rPr>
            </w:pPr>
            <w:r w:rsidRPr="00A52906">
              <w:rPr>
                <w:color w:val="000000" w:themeColor="text1"/>
              </w:rPr>
              <w:t>30</w:t>
            </w:r>
          </w:p>
        </w:tc>
      </w:tr>
      <w:tr w:rsidR="00BB0984" w:rsidRPr="00A52906" w:rsidTr="0048761F">
        <w:trPr>
          <w:cantSplit/>
          <w:trHeight w:val="183"/>
          <w:jc w:val="center"/>
        </w:trPr>
        <w:tc>
          <w:tcPr>
            <w:tcW w:w="204" w:type="pct"/>
            <w:vMerge/>
            <w:vAlign w:val="center"/>
          </w:tcPr>
          <w:p w:rsidR="00BB0984" w:rsidRPr="00A52906" w:rsidRDefault="00BB0984" w:rsidP="00A52906">
            <w:pPr>
              <w:contextualSpacing/>
              <w:jc w:val="center"/>
              <w:rPr>
                <w:b/>
                <w:color w:val="FF0000"/>
              </w:rPr>
            </w:pPr>
          </w:p>
        </w:tc>
        <w:tc>
          <w:tcPr>
            <w:tcW w:w="944" w:type="pct"/>
            <w:vMerge/>
            <w:vAlign w:val="center"/>
          </w:tcPr>
          <w:p w:rsidR="00BB0984" w:rsidRPr="00A52906" w:rsidRDefault="00BB0984" w:rsidP="00A52906">
            <w:pPr>
              <w:tabs>
                <w:tab w:val="left" w:pos="6780"/>
              </w:tabs>
              <w:contextualSpacing/>
              <w:rPr>
                <w:color w:val="FF0000"/>
              </w:rPr>
            </w:pPr>
          </w:p>
        </w:tc>
        <w:tc>
          <w:tcPr>
            <w:tcW w:w="824" w:type="pct"/>
            <w:vAlign w:val="center"/>
          </w:tcPr>
          <w:p w:rsidR="00BB0984" w:rsidRPr="00A52906" w:rsidRDefault="00BB0984" w:rsidP="00A52906">
            <w:pPr>
              <w:contextualSpacing/>
              <w:jc w:val="center"/>
              <w:rPr>
                <w:color w:val="000000" w:themeColor="text1"/>
              </w:rPr>
            </w:pPr>
            <w:r w:rsidRPr="00A52906">
              <w:rPr>
                <w:color w:val="000000" w:themeColor="text1"/>
              </w:rPr>
              <w:t>Параметры площа</w:t>
            </w:r>
            <w:r w:rsidRPr="00A52906">
              <w:rPr>
                <w:color w:val="000000" w:themeColor="text1"/>
              </w:rPr>
              <w:t>д</w:t>
            </w:r>
            <w:r w:rsidRPr="00A52906">
              <w:rPr>
                <w:color w:val="000000" w:themeColor="text1"/>
              </w:rPr>
              <w:t>ки:</w:t>
            </w:r>
          </w:p>
        </w:tc>
        <w:tc>
          <w:tcPr>
            <w:tcW w:w="680" w:type="pct"/>
            <w:vMerge w:val="restart"/>
            <w:vAlign w:val="center"/>
          </w:tcPr>
          <w:p w:rsidR="00BB0984" w:rsidRPr="00A52906" w:rsidRDefault="00BB0984" w:rsidP="00A52906">
            <w:pPr>
              <w:contextualSpacing/>
              <w:jc w:val="center"/>
              <w:rPr>
                <w:color w:val="000000" w:themeColor="text1"/>
              </w:rPr>
            </w:pPr>
            <w:r w:rsidRPr="00A52906">
              <w:rPr>
                <w:color w:val="000000" w:themeColor="text1"/>
              </w:rPr>
              <w:t>м</w:t>
            </w:r>
            <w:r w:rsidRPr="00A52906">
              <w:rPr>
                <w:color w:val="000000" w:themeColor="text1"/>
                <w:vertAlign w:val="superscript"/>
              </w:rPr>
              <w:t>2</w:t>
            </w:r>
          </w:p>
        </w:tc>
        <w:tc>
          <w:tcPr>
            <w:tcW w:w="678" w:type="pct"/>
            <w:vAlign w:val="center"/>
          </w:tcPr>
          <w:p w:rsidR="00BB0984" w:rsidRPr="00A52906" w:rsidRDefault="00BB0984" w:rsidP="00A52906">
            <w:pPr>
              <w:contextualSpacing/>
              <w:jc w:val="center"/>
              <w:rPr>
                <w:color w:val="FF0000"/>
              </w:rPr>
            </w:pPr>
          </w:p>
        </w:tc>
        <w:tc>
          <w:tcPr>
            <w:tcW w:w="680" w:type="pct"/>
            <w:vMerge/>
            <w:vAlign w:val="center"/>
          </w:tcPr>
          <w:p w:rsidR="00BB0984" w:rsidRPr="00A52906" w:rsidRDefault="00BB0984" w:rsidP="00A52906">
            <w:pPr>
              <w:ind w:left="136" w:firstLine="1"/>
              <w:contextualSpacing/>
              <w:jc w:val="center"/>
              <w:rPr>
                <w:color w:val="FF0000"/>
              </w:rPr>
            </w:pPr>
          </w:p>
        </w:tc>
        <w:tc>
          <w:tcPr>
            <w:tcW w:w="533" w:type="pct"/>
            <w:vMerge/>
            <w:vAlign w:val="center"/>
          </w:tcPr>
          <w:p w:rsidR="00BB0984" w:rsidRPr="00A52906" w:rsidRDefault="00BB0984" w:rsidP="00A52906">
            <w:pPr>
              <w:ind w:left="136" w:firstLine="1"/>
              <w:contextualSpacing/>
              <w:jc w:val="center"/>
              <w:rPr>
                <w:color w:val="FF0000"/>
              </w:rPr>
            </w:pPr>
          </w:p>
        </w:tc>
        <w:tc>
          <w:tcPr>
            <w:tcW w:w="457" w:type="pct"/>
            <w:vMerge/>
            <w:vAlign w:val="center"/>
          </w:tcPr>
          <w:p w:rsidR="00BB0984" w:rsidRPr="00A52906" w:rsidRDefault="00BB0984" w:rsidP="00A52906">
            <w:pPr>
              <w:ind w:left="136" w:firstLine="1"/>
              <w:contextualSpacing/>
              <w:jc w:val="center"/>
              <w:rPr>
                <w:color w:val="FF0000"/>
              </w:rPr>
            </w:pPr>
          </w:p>
        </w:tc>
      </w:tr>
      <w:tr w:rsidR="00BB0984" w:rsidRPr="00A52906" w:rsidTr="0048761F">
        <w:trPr>
          <w:cantSplit/>
          <w:trHeight w:val="181"/>
          <w:jc w:val="center"/>
        </w:trPr>
        <w:tc>
          <w:tcPr>
            <w:tcW w:w="204" w:type="pct"/>
            <w:vMerge/>
            <w:vAlign w:val="center"/>
          </w:tcPr>
          <w:p w:rsidR="00BB0984" w:rsidRPr="00A52906" w:rsidRDefault="00BB0984" w:rsidP="00A52906">
            <w:pPr>
              <w:contextualSpacing/>
              <w:jc w:val="center"/>
              <w:rPr>
                <w:b/>
                <w:color w:val="FF0000"/>
              </w:rPr>
            </w:pPr>
          </w:p>
        </w:tc>
        <w:tc>
          <w:tcPr>
            <w:tcW w:w="944" w:type="pct"/>
            <w:vMerge/>
            <w:vAlign w:val="center"/>
          </w:tcPr>
          <w:p w:rsidR="00BB0984" w:rsidRPr="00A52906" w:rsidRDefault="00BB0984" w:rsidP="00A52906">
            <w:pPr>
              <w:tabs>
                <w:tab w:val="left" w:pos="6780"/>
              </w:tabs>
              <w:contextualSpacing/>
              <w:rPr>
                <w:color w:val="FF0000"/>
              </w:rPr>
            </w:pPr>
          </w:p>
        </w:tc>
        <w:tc>
          <w:tcPr>
            <w:tcW w:w="824" w:type="pct"/>
            <w:vAlign w:val="center"/>
          </w:tcPr>
          <w:p w:rsidR="00BB0984" w:rsidRPr="00A52906" w:rsidRDefault="00BB0984" w:rsidP="00A52906">
            <w:pPr>
              <w:contextualSpacing/>
              <w:jc w:val="center"/>
              <w:rPr>
                <w:color w:val="000000" w:themeColor="text1"/>
              </w:rPr>
            </w:pPr>
            <w:r w:rsidRPr="00A52906">
              <w:rPr>
                <w:color w:val="000000" w:themeColor="text1"/>
              </w:rPr>
              <w:t>16 х 22 м.</w:t>
            </w:r>
          </w:p>
        </w:tc>
        <w:tc>
          <w:tcPr>
            <w:tcW w:w="680" w:type="pct"/>
            <w:vMerge/>
            <w:vAlign w:val="center"/>
          </w:tcPr>
          <w:p w:rsidR="00BB0984" w:rsidRPr="00A52906" w:rsidRDefault="00BB0984" w:rsidP="00A52906">
            <w:pPr>
              <w:contextualSpacing/>
              <w:jc w:val="center"/>
              <w:rPr>
                <w:color w:val="000000" w:themeColor="text1"/>
              </w:rPr>
            </w:pPr>
          </w:p>
        </w:tc>
        <w:tc>
          <w:tcPr>
            <w:tcW w:w="678" w:type="pct"/>
            <w:vAlign w:val="center"/>
          </w:tcPr>
          <w:p w:rsidR="00BB0984" w:rsidRPr="00A52906" w:rsidRDefault="00BB0984" w:rsidP="00A52906">
            <w:pPr>
              <w:contextualSpacing/>
              <w:jc w:val="center"/>
              <w:rPr>
                <w:color w:val="000000" w:themeColor="text1"/>
              </w:rPr>
            </w:pPr>
            <w:r w:rsidRPr="00A52906">
              <w:rPr>
                <w:color w:val="000000" w:themeColor="text1"/>
              </w:rPr>
              <w:t>352</w:t>
            </w:r>
          </w:p>
        </w:tc>
        <w:tc>
          <w:tcPr>
            <w:tcW w:w="680" w:type="pct"/>
            <w:vMerge/>
            <w:vAlign w:val="center"/>
          </w:tcPr>
          <w:p w:rsidR="00BB0984" w:rsidRPr="00A52906" w:rsidRDefault="00BB0984" w:rsidP="00A52906">
            <w:pPr>
              <w:ind w:left="136" w:firstLine="1"/>
              <w:contextualSpacing/>
              <w:jc w:val="center"/>
              <w:rPr>
                <w:color w:val="FF0000"/>
              </w:rPr>
            </w:pPr>
          </w:p>
        </w:tc>
        <w:tc>
          <w:tcPr>
            <w:tcW w:w="533" w:type="pct"/>
            <w:vMerge/>
            <w:vAlign w:val="center"/>
          </w:tcPr>
          <w:p w:rsidR="00BB0984" w:rsidRPr="00A52906" w:rsidRDefault="00BB0984" w:rsidP="00A52906">
            <w:pPr>
              <w:ind w:left="136" w:firstLine="1"/>
              <w:contextualSpacing/>
              <w:jc w:val="center"/>
              <w:rPr>
                <w:color w:val="FF0000"/>
              </w:rPr>
            </w:pPr>
          </w:p>
        </w:tc>
        <w:tc>
          <w:tcPr>
            <w:tcW w:w="457" w:type="pct"/>
            <w:vMerge/>
            <w:vAlign w:val="center"/>
          </w:tcPr>
          <w:p w:rsidR="00BB0984" w:rsidRPr="00A52906" w:rsidRDefault="00BB0984" w:rsidP="00A52906">
            <w:pPr>
              <w:ind w:left="136" w:firstLine="1"/>
              <w:contextualSpacing/>
              <w:jc w:val="center"/>
              <w:rPr>
                <w:color w:val="FF0000"/>
              </w:rPr>
            </w:pPr>
          </w:p>
        </w:tc>
      </w:tr>
      <w:tr w:rsidR="00BB0984" w:rsidRPr="00A52906" w:rsidTr="0048761F">
        <w:trPr>
          <w:cantSplit/>
          <w:trHeight w:val="181"/>
          <w:jc w:val="center"/>
        </w:trPr>
        <w:tc>
          <w:tcPr>
            <w:tcW w:w="204" w:type="pct"/>
            <w:vMerge/>
            <w:vAlign w:val="center"/>
          </w:tcPr>
          <w:p w:rsidR="00BB0984" w:rsidRPr="00A52906" w:rsidRDefault="00BB0984" w:rsidP="00A52906">
            <w:pPr>
              <w:contextualSpacing/>
              <w:jc w:val="center"/>
              <w:rPr>
                <w:b/>
                <w:color w:val="FF0000"/>
              </w:rPr>
            </w:pPr>
          </w:p>
        </w:tc>
        <w:tc>
          <w:tcPr>
            <w:tcW w:w="944" w:type="pct"/>
            <w:vMerge/>
            <w:vAlign w:val="center"/>
          </w:tcPr>
          <w:p w:rsidR="00BB0984" w:rsidRPr="00A52906" w:rsidRDefault="00BB0984" w:rsidP="00A52906">
            <w:pPr>
              <w:tabs>
                <w:tab w:val="left" w:pos="6780"/>
              </w:tabs>
              <w:contextualSpacing/>
              <w:rPr>
                <w:color w:val="FF0000"/>
              </w:rPr>
            </w:pPr>
          </w:p>
        </w:tc>
        <w:tc>
          <w:tcPr>
            <w:tcW w:w="824" w:type="pct"/>
            <w:vAlign w:val="center"/>
          </w:tcPr>
          <w:p w:rsidR="00BB0984" w:rsidRPr="00A52906" w:rsidRDefault="00BB0984" w:rsidP="00A52906">
            <w:pPr>
              <w:contextualSpacing/>
              <w:jc w:val="center"/>
              <w:rPr>
                <w:color w:val="000000" w:themeColor="text1"/>
              </w:rPr>
            </w:pPr>
            <w:r w:rsidRPr="00A52906">
              <w:rPr>
                <w:color w:val="000000" w:themeColor="text1"/>
              </w:rPr>
              <w:t>30 х 60 м.</w:t>
            </w:r>
          </w:p>
        </w:tc>
        <w:tc>
          <w:tcPr>
            <w:tcW w:w="680" w:type="pct"/>
            <w:vMerge/>
            <w:vAlign w:val="center"/>
          </w:tcPr>
          <w:p w:rsidR="00BB0984" w:rsidRPr="00A52906" w:rsidRDefault="00BB0984" w:rsidP="00A52906">
            <w:pPr>
              <w:contextualSpacing/>
              <w:jc w:val="center"/>
              <w:rPr>
                <w:color w:val="000000" w:themeColor="text1"/>
              </w:rPr>
            </w:pPr>
          </w:p>
        </w:tc>
        <w:tc>
          <w:tcPr>
            <w:tcW w:w="678" w:type="pct"/>
            <w:vAlign w:val="center"/>
          </w:tcPr>
          <w:p w:rsidR="00BB0984" w:rsidRPr="00A52906" w:rsidRDefault="00BB0984" w:rsidP="00A52906">
            <w:pPr>
              <w:contextualSpacing/>
              <w:jc w:val="center"/>
              <w:rPr>
                <w:color w:val="000000" w:themeColor="text1"/>
              </w:rPr>
            </w:pPr>
            <w:r w:rsidRPr="00A52906">
              <w:rPr>
                <w:color w:val="000000" w:themeColor="text1"/>
              </w:rPr>
              <w:t>1800</w:t>
            </w:r>
          </w:p>
        </w:tc>
        <w:tc>
          <w:tcPr>
            <w:tcW w:w="680" w:type="pct"/>
            <w:vMerge/>
            <w:vAlign w:val="center"/>
          </w:tcPr>
          <w:p w:rsidR="00BB0984" w:rsidRPr="00A52906" w:rsidRDefault="00BB0984" w:rsidP="00A52906">
            <w:pPr>
              <w:ind w:left="136" w:firstLine="1"/>
              <w:contextualSpacing/>
              <w:jc w:val="center"/>
              <w:rPr>
                <w:color w:val="FF0000"/>
              </w:rPr>
            </w:pPr>
          </w:p>
        </w:tc>
        <w:tc>
          <w:tcPr>
            <w:tcW w:w="533" w:type="pct"/>
            <w:vMerge/>
            <w:vAlign w:val="center"/>
          </w:tcPr>
          <w:p w:rsidR="00BB0984" w:rsidRPr="00A52906" w:rsidRDefault="00BB0984" w:rsidP="00A52906">
            <w:pPr>
              <w:ind w:left="136" w:firstLine="1"/>
              <w:contextualSpacing/>
              <w:jc w:val="center"/>
              <w:rPr>
                <w:color w:val="FF0000"/>
              </w:rPr>
            </w:pPr>
          </w:p>
        </w:tc>
        <w:tc>
          <w:tcPr>
            <w:tcW w:w="457" w:type="pct"/>
            <w:vMerge/>
            <w:vAlign w:val="center"/>
          </w:tcPr>
          <w:p w:rsidR="00BB0984" w:rsidRPr="00A52906" w:rsidRDefault="00BB0984" w:rsidP="00A52906">
            <w:pPr>
              <w:ind w:left="136" w:firstLine="1"/>
              <w:contextualSpacing/>
              <w:jc w:val="center"/>
              <w:rPr>
                <w:color w:val="FF0000"/>
              </w:rPr>
            </w:pPr>
          </w:p>
        </w:tc>
      </w:tr>
      <w:tr w:rsidR="00BB0984" w:rsidRPr="00A52906" w:rsidTr="0048761F">
        <w:trPr>
          <w:cantSplit/>
          <w:trHeight w:val="181"/>
          <w:jc w:val="center"/>
        </w:trPr>
        <w:tc>
          <w:tcPr>
            <w:tcW w:w="204" w:type="pct"/>
            <w:vMerge/>
            <w:vAlign w:val="center"/>
          </w:tcPr>
          <w:p w:rsidR="00BB0984" w:rsidRPr="00A52906" w:rsidRDefault="00BB0984" w:rsidP="00A52906">
            <w:pPr>
              <w:contextualSpacing/>
              <w:jc w:val="center"/>
              <w:rPr>
                <w:b/>
                <w:color w:val="FF0000"/>
              </w:rPr>
            </w:pPr>
          </w:p>
        </w:tc>
        <w:tc>
          <w:tcPr>
            <w:tcW w:w="944" w:type="pct"/>
            <w:vMerge/>
            <w:vAlign w:val="center"/>
          </w:tcPr>
          <w:p w:rsidR="00BB0984" w:rsidRPr="00A52906" w:rsidRDefault="00BB0984" w:rsidP="00A52906">
            <w:pPr>
              <w:tabs>
                <w:tab w:val="left" w:pos="6780"/>
              </w:tabs>
              <w:contextualSpacing/>
              <w:rPr>
                <w:color w:val="FF0000"/>
              </w:rPr>
            </w:pPr>
          </w:p>
        </w:tc>
        <w:tc>
          <w:tcPr>
            <w:tcW w:w="824" w:type="pct"/>
            <w:vAlign w:val="center"/>
          </w:tcPr>
          <w:p w:rsidR="00BB0984" w:rsidRPr="00A52906" w:rsidRDefault="00BB0984" w:rsidP="00A52906">
            <w:pPr>
              <w:contextualSpacing/>
              <w:jc w:val="center"/>
              <w:rPr>
                <w:color w:val="000000" w:themeColor="text1"/>
              </w:rPr>
            </w:pPr>
            <w:r w:rsidRPr="00A52906">
              <w:rPr>
                <w:color w:val="000000" w:themeColor="text1"/>
              </w:rPr>
              <w:t>20 х 40 м.</w:t>
            </w:r>
          </w:p>
        </w:tc>
        <w:tc>
          <w:tcPr>
            <w:tcW w:w="680" w:type="pct"/>
            <w:vMerge/>
            <w:vAlign w:val="center"/>
          </w:tcPr>
          <w:p w:rsidR="00BB0984" w:rsidRPr="00A52906" w:rsidRDefault="00BB0984" w:rsidP="00A52906">
            <w:pPr>
              <w:contextualSpacing/>
              <w:jc w:val="center"/>
              <w:rPr>
                <w:color w:val="000000" w:themeColor="text1"/>
              </w:rPr>
            </w:pPr>
          </w:p>
        </w:tc>
        <w:tc>
          <w:tcPr>
            <w:tcW w:w="678" w:type="pct"/>
            <w:vAlign w:val="center"/>
          </w:tcPr>
          <w:p w:rsidR="00BB0984" w:rsidRPr="00A52906" w:rsidRDefault="00BB0984" w:rsidP="00A52906">
            <w:pPr>
              <w:contextualSpacing/>
              <w:jc w:val="center"/>
              <w:rPr>
                <w:color w:val="000000" w:themeColor="text1"/>
              </w:rPr>
            </w:pPr>
            <w:r w:rsidRPr="00A52906">
              <w:rPr>
                <w:color w:val="000000" w:themeColor="text1"/>
              </w:rPr>
              <w:t>800</w:t>
            </w:r>
          </w:p>
        </w:tc>
        <w:tc>
          <w:tcPr>
            <w:tcW w:w="680" w:type="pct"/>
            <w:vMerge/>
            <w:vAlign w:val="center"/>
          </w:tcPr>
          <w:p w:rsidR="00BB0984" w:rsidRPr="00A52906" w:rsidRDefault="00BB0984" w:rsidP="00A52906">
            <w:pPr>
              <w:ind w:left="136" w:firstLine="1"/>
              <w:contextualSpacing/>
              <w:jc w:val="center"/>
              <w:rPr>
                <w:color w:val="FF0000"/>
              </w:rPr>
            </w:pPr>
          </w:p>
        </w:tc>
        <w:tc>
          <w:tcPr>
            <w:tcW w:w="533" w:type="pct"/>
            <w:vMerge/>
            <w:vAlign w:val="center"/>
          </w:tcPr>
          <w:p w:rsidR="00BB0984" w:rsidRPr="00A52906" w:rsidRDefault="00BB0984" w:rsidP="00A52906">
            <w:pPr>
              <w:ind w:left="136" w:firstLine="1"/>
              <w:contextualSpacing/>
              <w:jc w:val="center"/>
              <w:rPr>
                <w:color w:val="FF0000"/>
              </w:rPr>
            </w:pPr>
          </w:p>
        </w:tc>
        <w:tc>
          <w:tcPr>
            <w:tcW w:w="457" w:type="pct"/>
            <w:vMerge/>
            <w:vAlign w:val="center"/>
          </w:tcPr>
          <w:p w:rsidR="00BB0984" w:rsidRPr="00A52906" w:rsidRDefault="00BB0984" w:rsidP="00A52906">
            <w:pPr>
              <w:ind w:left="136" w:firstLine="1"/>
              <w:contextualSpacing/>
              <w:jc w:val="center"/>
              <w:rPr>
                <w:color w:val="FF0000"/>
              </w:rPr>
            </w:pPr>
          </w:p>
        </w:tc>
      </w:tr>
      <w:tr w:rsidR="0037313A" w:rsidRPr="00A52906" w:rsidTr="0048761F">
        <w:trPr>
          <w:cantSplit/>
          <w:trHeight w:val="770"/>
          <w:jc w:val="center"/>
        </w:trPr>
        <w:tc>
          <w:tcPr>
            <w:tcW w:w="204" w:type="pct"/>
            <w:vMerge w:val="restart"/>
            <w:vAlign w:val="center"/>
          </w:tcPr>
          <w:p w:rsidR="0037313A" w:rsidRPr="00A52906" w:rsidRDefault="0037313A" w:rsidP="00A52906">
            <w:pPr>
              <w:contextualSpacing/>
              <w:jc w:val="center"/>
              <w:rPr>
                <w:b/>
                <w:color w:val="000000" w:themeColor="text1"/>
              </w:rPr>
            </w:pPr>
            <w:r w:rsidRPr="00A52906">
              <w:rPr>
                <w:b/>
                <w:color w:val="000000" w:themeColor="text1"/>
              </w:rPr>
              <w:t>7.3</w:t>
            </w:r>
          </w:p>
        </w:tc>
        <w:tc>
          <w:tcPr>
            <w:tcW w:w="944" w:type="pct"/>
            <w:vMerge w:val="restart"/>
            <w:vAlign w:val="center"/>
          </w:tcPr>
          <w:p w:rsidR="0037313A" w:rsidRPr="00A52906" w:rsidRDefault="0037313A" w:rsidP="00A52906">
            <w:pPr>
              <w:tabs>
                <w:tab w:val="left" w:pos="6780"/>
              </w:tabs>
              <w:contextualSpacing/>
              <w:rPr>
                <w:color w:val="000000" w:themeColor="text1"/>
              </w:rPr>
            </w:pPr>
            <w:r w:rsidRPr="00A52906">
              <w:rPr>
                <w:color w:val="000000" w:themeColor="text1"/>
              </w:rPr>
              <w:t>Плоскостные спорти</w:t>
            </w:r>
            <w:r w:rsidRPr="00A52906">
              <w:rPr>
                <w:color w:val="000000" w:themeColor="text1"/>
              </w:rPr>
              <w:t>в</w:t>
            </w:r>
            <w:r w:rsidRPr="00A52906">
              <w:rPr>
                <w:color w:val="000000" w:themeColor="text1"/>
              </w:rPr>
              <w:t>ные сооружения для физкультурно-оздоровительных зан</w:t>
            </w:r>
            <w:r w:rsidRPr="00A52906">
              <w:rPr>
                <w:color w:val="000000" w:themeColor="text1"/>
              </w:rPr>
              <w:t>я</w:t>
            </w:r>
            <w:r w:rsidRPr="00A52906">
              <w:rPr>
                <w:color w:val="000000" w:themeColor="text1"/>
              </w:rPr>
              <w:t>тий</w:t>
            </w:r>
          </w:p>
        </w:tc>
        <w:tc>
          <w:tcPr>
            <w:tcW w:w="824" w:type="pct"/>
            <w:vAlign w:val="center"/>
          </w:tcPr>
          <w:p w:rsidR="0037313A" w:rsidRPr="00A52906" w:rsidRDefault="0037313A" w:rsidP="00A52906">
            <w:pPr>
              <w:contextualSpacing/>
              <w:jc w:val="center"/>
              <w:rPr>
                <w:color w:val="FF0000"/>
              </w:rPr>
            </w:pPr>
            <w:r w:rsidRPr="00A52906">
              <w:rPr>
                <w:color w:val="000000"/>
              </w:rPr>
              <w:t>ЕПС</w:t>
            </w:r>
          </w:p>
        </w:tc>
        <w:tc>
          <w:tcPr>
            <w:tcW w:w="680" w:type="pct"/>
            <w:vAlign w:val="center"/>
          </w:tcPr>
          <w:p w:rsidR="0037313A" w:rsidRPr="00A52906" w:rsidRDefault="002425F4" w:rsidP="00A52906">
            <w:pPr>
              <w:contextualSpacing/>
              <w:jc w:val="center"/>
              <w:rPr>
                <w:color w:val="FF0000"/>
              </w:rPr>
            </w:pPr>
            <w:r w:rsidRPr="00A52906">
              <w:rPr>
                <w:color w:val="000000" w:themeColor="text1"/>
              </w:rPr>
              <w:t>Единовременно занимающихся</w:t>
            </w:r>
          </w:p>
        </w:tc>
        <w:tc>
          <w:tcPr>
            <w:tcW w:w="678" w:type="pct"/>
            <w:vAlign w:val="center"/>
          </w:tcPr>
          <w:p w:rsidR="0037313A" w:rsidRPr="00A52906" w:rsidRDefault="002425F4" w:rsidP="00A52906">
            <w:pPr>
              <w:ind w:left="136" w:firstLine="1"/>
              <w:contextualSpacing/>
              <w:jc w:val="center"/>
              <w:rPr>
                <w:color w:val="FF0000"/>
              </w:rPr>
            </w:pPr>
            <w:r w:rsidRPr="00A52906">
              <w:rPr>
                <w:color w:val="000000"/>
              </w:rPr>
              <w:t>10</w:t>
            </w:r>
          </w:p>
        </w:tc>
        <w:tc>
          <w:tcPr>
            <w:tcW w:w="680" w:type="pct"/>
            <w:vMerge w:val="restart"/>
            <w:vAlign w:val="center"/>
          </w:tcPr>
          <w:p w:rsidR="00A52906" w:rsidRPr="00A52906" w:rsidRDefault="0037313A" w:rsidP="00A52906">
            <w:pPr>
              <w:ind w:left="136" w:firstLine="1"/>
              <w:contextualSpacing/>
              <w:jc w:val="center"/>
              <w:rPr>
                <w:color w:val="000000" w:themeColor="text1"/>
                <w:lang w:val="en-US"/>
              </w:rPr>
            </w:pPr>
            <w:r w:rsidRPr="00A52906">
              <w:rPr>
                <w:color w:val="000000" w:themeColor="text1"/>
              </w:rPr>
              <w:t xml:space="preserve">Транспортно-пешеходная </w:t>
            </w:r>
          </w:p>
          <w:p w:rsidR="0037313A" w:rsidRPr="00A52906" w:rsidRDefault="0037313A" w:rsidP="00A52906">
            <w:pPr>
              <w:ind w:left="136" w:firstLine="1"/>
              <w:contextualSpacing/>
              <w:jc w:val="center"/>
              <w:rPr>
                <w:color w:val="000000" w:themeColor="text1"/>
              </w:rPr>
            </w:pPr>
            <w:r w:rsidRPr="00A52906">
              <w:rPr>
                <w:color w:val="000000" w:themeColor="text1"/>
              </w:rPr>
              <w:t>доступность</w:t>
            </w:r>
          </w:p>
        </w:tc>
        <w:tc>
          <w:tcPr>
            <w:tcW w:w="533" w:type="pct"/>
            <w:vMerge w:val="restart"/>
            <w:vAlign w:val="center"/>
          </w:tcPr>
          <w:p w:rsidR="0037313A" w:rsidRPr="00A52906" w:rsidRDefault="00865B19" w:rsidP="00A52906">
            <w:pPr>
              <w:ind w:left="136" w:firstLine="1"/>
              <w:contextualSpacing/>
              <w:jc w:val="center"/>
              <w:rPr>
                <w:color w:val="000000" w:themeColor="text1"/>
              </w:rPr>
            </w:pPr>
            <w:r w:rsidRPr="00A52906">
              <w:rPr>
                <w:color w:val="000000" w:themeColor="text1"/>
              </w:rPr>
              <w:t>Минут</w:t>
            </w:r>
          </w:p>
        </w:tc>
        <w:tc>
          <w:tcPr>
            <w:tcW w:w="457" w:type="pct"/>
            <w:vMerge w:val="restart"/>
            <w:vAlign w:val="center"/>
          </w:tcPr>
          <w:p w:rsidR="0037313A" w:rsidRPr="00A52906" w:rsidRDefault="002425F4" w:rsidP="00A52906">
            <w:pPr>
              <w:ind w:left="136" w:firstLine="1"/>
              <w:contextualSpacing/>
              <w:jc w:val="center"/>
              <w:rPr>
                <w:color w:val="000000" w:themeColor="text1"/>
              </w:rPr>
            </w:pPr>
            <w:r w:rsidRPr="00A52906">
              <w:rPr>
                <w:color w:val="000000" w:themeColor="text1"/>
              </w:rPr>
              <w:t>10</w:t>
            </w:r>
          </w:p>
        </w:tc>
      </w:tr>
      <w:tr w:rsidR="009A5274" w:rsidRPr="00A52906" w:rsidTr="0048761F">
        <w:trPr>
          <w:cantSplit/>
          <w:trHeight w:val="370"/>
          <w:jc w:val="center"/>
        </w:trPr>
        <w:tc>
          <w:tcPr>
            <w:tcW w:w="204" w:type="pct"/>
            <w:vMerge/>
            <w:vAlign w:val="center"/>
          </w:tcPr>
          <w:p w:rsidR="009A5274" w:rsidRPr="00A52906" w:rsidRDefault="009A5274" w:rsidP="00A52906">
            <w:pPr>
              <w:contextualSpacing/>
              <w:jc w:val="center"/>
              <w:rPr>
                <w:b/>
                <w:color w:val="000000"/>
              </w:rPr>
            </w:pPr>
          </w:p>
        </w:tc>
        <w:tc>
          <w:tcPr>
            <w:tcW w:w="944" w:type="pct"/>
            <w:vMerge/>
            <w:vAlign w:val="center"/>
          </w:tcPr>
          <w:p w:rsidR="009A5274" w:rsidRPr="00A52906" w:rsidRDefault="009A5274" w:rsidP="00A52906">
            <w:pPr>
              <w:tabs>
                <w:tab w:val="left" w:pos="6780"/>
              </w:tabs>
              <w:contextualSpacing/>
              <w:rPr>
                <w:color w:val="000000"/>
              </w:rPr>
            </w:pPr>
          </w:p>
        </w:tc>
        <w:tc>
          <w:tcPr>
            <w:tcW w:w="824" w:type="pct"/>
            <w:vAlign w:val="center"/>
          </w:tcPr>
          <w:p w:rsidR="009A5274" w:rsidRPr="00A52906" w:rsidRDefault="002425F4" w:rsidP="00A52906">
            <w:pPr>
              <w:contextualSpacing/>
              <w:jc w:val="center"/>
              <w:rPr>
                <w:color w:val="000000"/>
              </w:rPr>
            </w:pPr>
            <w:r w:rsidRPr="00A52906">
              <w:rPr>
                <w:color w:val="000000"/>
              </w:rPr>
              <w:t>кв. м. общ. площади на 1</w:t>
            </w:r>
            <w:r w:rsidR="009A5274" w:rsidRPr="00A52906">
              <w:rPr>
                <w:color w:val="000000"/>
              </w:rPr>
              <w:t xml:space="preserve"> чел.</w:t>
            </w:r>
          </w:p>
        </w:tc>
        <w:tc>
          <w:tcPr>
            <w:tcW w:w="680" w:type="pct"/>
            <w:vAlign w:val="center"/>
          </w:tcPr>
          <w:p w:rsidR="00355C17" w:rsidRPr="00A52906" w:rsidRDefault="00355C17" w:rsidP="00A52906">
            <w:pPr>
              <w:contextualSpacing/>
              <w:jc w:val="center"/>
              <w:rPr>
                <w:color w:val="000000"/>
              </w:rPr>
            </w:pPr>
          </w:p>
          <w:p w:rsidR="00355C17" w:rsidRPr="00A52906" w:rsidRDefault="00355C17" w:rsidP="00A52906">
            <w:pPr>
              <w:contextualSpacing/>
              <w:jc w:val="center"/>
              <w:rPr>
                <w:color w:val="000000"/>
              </w:rPr>
            </w:pPr>
          </w:p>
          <w:p w:rsidR="009A5274" w:rsidRPr="00A52906" w:rsidRDefault="002425F4" w:rsidP="00A52906">
            <w:pPr>
              <w:contextualSpacing/>
              <w:jc w:val="center"/>
              <w:rPr>
                <w:color w:val="000000"/>
              </w:rPr>
            </w:pPr>
            <w:r w:rsidRPr="00A52906">
              <w:rPr>
                <w:color w:val="000000"/>
              </w:rPr>
              <w:t>м</w:t>
            </w:r>
            <w:r w:rsidRPr="00A52906">
              <w:rPr>
                <w:color w:val="000000"/>
                <w:vertAlign w:val="superscript"/>
              </w:rPr>
              <w:t>2</w:t>
            </w:r>
          </w:p>
          <w:p w:rsidR="00355C17" w:rsidRPr="00A52906" w:rsidRDefault="00355C17" w:rsidP="00A52906">
            <w:pPr>
              <w:contextualSpacing/>
              <w:rPr>
                <w:color w:val="000000"/>
              </w:rPr>
            </w:pPr>
          </w:p>
          <w:p w:rsidR="00355C17" w:rsidRPr="00A52906" w:rsidRDefault="00355C17" w:rsidP="00A52906">
            <w:pPr>
              <w:contextualSpacing/>
              <w:rPr>
                <w:color w:val="000000"/>
              </w:rPr>
            </w:pPr>
          </w:p>
        </w:tc>
        <w:tc>
          <w:tcPr>
            <w:tcW w:w="678" w:type="pct"/>
            <w:vAlign w:val="center"/>
          </w:tcPr>
          <w:p w:rsidR="009A5274" w:rsidRPr="00A52906" w:rsidRDefault="002425F4" w:rsidP="00A52906">
            <w:pPr>
              <w:ind w:left="136" w:firstLine="1"/>
              <w:contextualSpacing/>
              <w:jc w:val="center"/>
              <w:rPr>
                <w:color w:val="000000"/>
              </w:rPr>
            </w:pPr>
            <w:r w:rsidRPr="00A52906">
              <w:rPr>
                <w:color w:val="000000"/>
              </w:rPr>
              <w:t>9,5</w:t>
            </w:r>
          </w:p>
        </w:tc>
        <w:tc>
          <w:tcPr>
            <w:tcW w:w="680" w:type="pct"/>
            <w:vMerge/>
            <w:vAlign w:val="center"/>
          </w:tcPr>
          <w:p w:rsidR="009A5274" w:rsidRPr="00A52906" w:rsidRDefault="009A5274" w:rsidP="00A52906">
            <w:pPr>
              <w:ind w:left="136" w:firstLine="1"/>
              <w:contextualSpacing/>
              <w:jc w:val="center"/>
              <w:rPr>
                <w:color w:val="000000"/>
              </w:rPr>
            </w:pPr>
          </w:p>
        </w:tc>
        <w:tc>
          <w:tcPr>
            <w:tcW w:w="533" w:type="pct"/>
            <w:vMerge/>
            <w:vAlign w:val="center"/>
          </w:tcPr>
          <w:p w:rsidR="009A5274" w:rsidRPr="00A52906" w:rsidRDefault="009A5274" w:rsidP="00A52906">
            <w:pPr>
              <w:ind w:left="136" w:firstLine="1"/>
              <w:contextualSpacing/>
              <w:jc w:val="center"/>
              <w:rPr>
                <w:color w:val="000000"/>
              </w:rPr>
            </w:pPr>
          </w:p>
        </w:tc>
        <w:tc>
          <w:tcPr>
            <w:tcW w:w="457" w:type="pct"/>
            <w:vMerge/>
            <w:vAlign w:val="center"/>
          </w:tcPr>
          <w:p w:rsidR="009A5274" w:rsidRPr="00A52906" w:rsidRDefault="009A5274" w:rsidP="00A52906">
            <w:pPr>
              <w:ind w:left="136" w:firstLine="1"/>
              <w:contextualSpacing/>
              <w:jc w:val="center"/>
              <w:rPr>
                <w:color w:val="000000"/>
              </w:rPr>
            </w:pPr>
          </w:p>
        </w:tc>
      </w:tr>
      <w:tr w:rsidR="009A5274" w:rsidRPr="00A52906" w:rsidTr="00AE67D7">
        <w:trPr>
          <w:cantSplit/>
          <w:trHeight w:val="251"/>
          <w:jc w:val="center"/>
        </w:trPr>
        <w:tc>
          <w:tcPr>
            <w:tcW w:w="5000" w:type="pct"/>
            <w:gridSpan w:val="8"/>
            <w:shd w:val="clear" w:color="auto" w:fill="C4BC96" w:themeFill="background2" w:themeFillShade="BF"/>
            <w:vAlign w:val="center"/>
          </w:tcPr>
          <w:p w:rsidR="009A5274" w:rsidRPr="00A52906" w:rsidRDefault="009A5274" w:rsidP="00A52906">
            <w:pPr>
              <w:ind w:left="136" w:firstLine="1"/>
              <w:contextualSpacing/>
              <w:jc w:val="center"/>
              <w:rPr>
                <w:color w:val="000000"/>
              </w:rPr>
            </w:pPr>
            <w:r w:rsidRPr="00A52906">
              <w:rPr>
                <w:b/>
              </w:rPr>
              <w:lastRenderedPageBreak/>
              <w:t>Область обработки, утилизации, обезвреживания, размещения твердых коммунальных отходов</w:t>
            </w:r>
          </w:p>
        </w:tc>
      </w:tr>
      <w:tr w:rsidR="009A5274" w:rsidRPr="00A52906" w:rsidTr="0048761F">
        <w:trPr>
          <w:cantSplit/>
          <w:trHeight w:val="410"/>
          <w:jc w:val="center"/>
        </w:trPr>
        <w:tc>
          <w:tcPr>
            <w:tcW w:w="204" w:type="pct"/>
            <w:vAlign w:val="center"/>
          </w:tcPr>
          <w:p w:rsidR="009A5274" w:rsidRPr="00A52906" w:rsidRDefault="009A5274" w:rsidP="00A52906">
            <w:pPr>
              <w:contextualSpacing/>
              <w:jc w:val="center"/>
              <w:rPr>
                <w:b/>
                <w:color w:val="000000"/>
              </w:rPr>
            </w:pPr>
            <w:r w:rsidRPr="00A52906">
              <w:rPr>
                <w:b/>
                <w:color w:val="000000"/>
              </w:rPr>
              <w:t>8.</w:t>
            </w:r>
          </w:p>
        </w:tc>
        <w:tc>
          <w:tcPr>
            <w:tcW w:w="4796" w:type="pct"/>
            <w:gridSpan w:val="7"/>
            <w:vAlign w:val="center"/>
          </w:tcPr>
          <w:p w:rsidR="009A5274" w:rsidRPr="00A52906" w:rsidRDefault="009A5274" w:rsidP="00A52906">
            <w:pPr>
              <w:ind w:left="136" w:firstLine="1"/>
              <w:contextualSpacing/>
              <w:jc w:val="center"/>
              <w:rPr>
                <w:b/>
              </w:rPr>
            </w:pPr>
            <w:r w:rsidRPr="00A52906">
              <w:rPr>
                <w:b/>
              </w:rPr>
              <w:t>Объекты обработки, утилизации, обезвреживания, размещения твердых коммунальных отходов сельского поселения</w:t>
            </w:r>
          </w:p>
        </w:tc>
      </w:tr>
      <w:tr w:rsidR="009A5274" w:rsidRPr="00A52906" w:rsidTr="0048761F">
        <w:trPr>
          <w:cantSplit/>
          <w:trHeight w:val="697"/>
          <w:jc w:val="center"/>
        </w:trPr>
        <w:tc>
          <w:tcPr>
            <w:tcW w:w="204" w:type="pct"/>
            <w:vAlign w:val="center"/>
          </w:tcPr>
          <w:p w:rsidR="009A5274" w:rsidRPr="00A52906" w:rsidRDefault="009A5274" w:rsidP="00A52906">
            <w:pPr>
              <w:contextualSpacing/>
              <w:jc w:val="center"/>
              <w:rPr>
                <w:b/>
                <w:color w:val="000000" w:themeColor="text1"/>
              </w:rPr>
            </w:pPr>
            <w:r w:rsidRPr="00A52906">
              <w:rPr>
                <w:b/>
                <w:color w:val="000000" w:themeColor="text1"/>
              </w:rPr>
              <w:t>8.1</w:t>
            </w:r>
          </w:p>
        </w:tc>
        <w:tc>
          <w:tcPr>
            <w:tcW w:w="944" w:type="pct"/>
            <w:vAlign w:val="center"/>
          </w:tcPr>
          <w:p w:rsidR="009A5274" w:rsidRPr="00A52906" w:rsidRDefault="009A5274" w:rsidP="00A52906">
            <w:pPr>
              <w:tabs>
                <w:tab w:val="left" w:pos="6780"/>
              </w:tabs>
              <w:contextualSpacing/>
              <w:rPr>
                <w:color w:val="000000" w:themeColor="text1"/>
              </w:rPr>
            </w:pPr>
            <w:r w:rsidRPr="00A52906">
              <w:rPr>
                <w:color w:val="000000" w:themeColor="text1"/>
              </w:rPr>
              <w:t>Вывоз бытового мусора</w:t>
            </w:r>
          </w:p>
        </w:tc>
        <w:tc>
          <w:tcPr>
            <w:tcW w:w="824" w:type="pct"/>
            <w:vAlign w:val="center"/>
          </w:tcPr>
          <w:p w:rsidR="00AE67D7" w:rsidRDefault="009A5274" w:rsidP="00A52906">
            <w:pPr>
              <w:ind w:left="136" w:firstLine="1"/>
              <w:contextualSpacing/>
              <w:jc w:val="center"/>
              <w:rPr>
                <w:color w:val="000000" w:themeColor="text1"/>
              </w:rPr>
            </w:pPr>
            <w:r w:rsidRPr="00A52906">
              <w:rPr>
                <w:color w:val="000000" w:themeColor="text1"/>
              </w:rPr>
              <w:t xml:space="preserve">Количество </w:t>
            </w:r>
          </w:p>
          <w:p w:rsidR="009A5274" w:rsidRPr="00A52906" w:rsidRDefault="009A5274" w:rsidP="00A52906">
            <w:pPr>
              <w:ind w:left="136" w:firstLine="1"/>
              <w:contextualSpacing/>
              <w:jc w:val="center"/>
              <w:rPr>
                <w:color w:val="000000" w:themeColor="text1"/>
              </w:rPr>
            </w:pPr>
            <w:r w:rsidRPr="00A52906">
              <w:rPr>
                <w:color w:val="000000" w:themeColor="text1"/>
              </w:rPr>
              <w:t>контей</w:t>
            </w:r>
            <w:r w:rsidR="00502028" w:rsidRPr="00A52906">
              <w:rPr>
                <w:color w:val="000000" w:themeColor="text1"/>
              </w:rPr>
              <w:t>неров</w:t>
            </w:r>
          </w:p>
        </w:tc>
        <w:tc>
          <w:tcPr>
            <w:tcW w:w="680" w:type="pct"/>
            <w:vAlign w:val="center"/>
          </w:tcPr>
          <w:p w:rsidR="009A5274" w:rsidRPr="00A52906" w:rsidRDefault="00432941" w:rsidP="00A52906">
            <w:pPr>
              <w:ind w:left="136" w:firstLine="1"/>
              <w:contextualSpacing/>
              <w:jc w:val="center"/>
              <w:rPr>
                <w:color w:val="000000" w:themeColor="text1"/>
              </w:rPr>
            </w:pPr>
            <w:r w:rsidRPr="00A52906">
              <w:rPr>
                <w:color w:val="000000" w:themeColor="text1"/>
              </w:rPr>
              <w:t>контейнеров на 100 чел.</w:t>
            </w:r>
          </w:p>
        </w:tc>
        <w:tc>
          <w:tcPr>
            <w:tcW w:w="678" w:type="pct"/>
            <w:vAlign w:val="center"/>
          </w:tcPr>
          <w:p w:rsidR="009A5274" w:rsidRPr="00A52906" w:rsidRDefault="00491591" w:rsidP="00A52906">
            <w:pPr>
              <w:ind w:left="136" w:firstLine="1"/>
              <w:contextualSpacing/>
              <w:jc w:val="center"/>
              <w:rPr>
                <w:color w:val="000000" w:themeColor="text1"/>
              </w:rPr>
            </w:pPr>
            <w:r w:rsidRPr="00A52906">
              <w:rPr>
                <w:color w:val="000000" w:themeColor="text1"/>
              </w:rPr>
              <w:t>1</w:t>
            </w:r>
          </w:p>
        </w:tc>
        <w:tc>
          <w:tcPr>
            <w:tcW w:w="680" w:type="pct"/>
            <w:vAlign w:val="center"/>
          </w:tcPr>
          <w:p w:rsidR="009A5274" w:rsidRPr="00A52906" w:rsidRDefault="003608FA" w:rsidP="00A52906">
            <w:pPr>
              <w:ind w:left="136" w:firstLine="1"/>
              <w:contextualSpacing/>
              <w:jc w:val="center"/>
              <w:rPr>
                <w:color w:val="FF0000"/>
              </w:rPr>
            </w:pPr>
            <w:r w:rsidRPr="00A52906">
              <w:t>Транспортно-пешеходная доступность</w:t>
            </w:r>
          </w:p>
        </w:tc>
        <w:tc>
          <w:tcPr>
            <w:tcW w:w="533" w:type="pct"/>
            <w:vAlign w:val="center"/>
          </w:tcPr>
          <w:p w:rsidR="009A5274" w:rsidRPr="00A52906" w:rsidRDefault="009A5274" w:rsidP="00A52906">
            <w:pPr>
              <w:ind w:left="136" w:firstLine="1"/>
              <w:contextualSpacing/>
              <w:jc w:val="center"/>
              <w:rPr>
                <w:color w:val="000000" w:themeColor="text1"/>
              </w:rPr>
            </w:pPr>
            <w:r w:rsidRPr="00A52906">
              <w:rPr>
                <w:color w:val="000000" w:themeColor="text1"/>
              </w:rPr>
              <w:t>Метров</w:t>
            </w:r>
          </w:p>
        </w:tc>
        <w:tc>
          <w:tcPr>
            <w:tcW w:w="457" w:type="pct"/>
            <w:vAlign w:val="center"/>
          </w:tcPr>
          <w:p w:rsidR="009A5274" w:rsidRPr="00A52906" w:rsidRDefault="003608FA" w:rsidP="00A52906">
            <w:pPr>
              <w:ind w:left="136" w:firstLine="1"/>
              <w:contextualSpacing/>
              <w:jc w:val="center"/>
              <w:rPr>
                <w:color w:val="000000" w:themeColor="text1"/>
              </w:rPr>
            </w:pPr>
            <w:r w:rsidRPr="00A52906">
              <w:rPr>
                <w:color w:val="000000" w:themeColor="text1"/>
              </w:rPr>
              <w:t>100</w:t>
            </w:r>
          </w:p>
        </w:tc>
      </w:tr>
      <w:tr w:rsidR="009A5274" w:rsidRPr="00A52906" w:rsidTr="00AE67D7">
        <w:trPr>
          <w:cantSplit/>
          <w:trHeight w:val="267"/>
          <w:jc w:val="center"/>
        </w:trPr>
        <w:tc>
          <w:tcPr>
            <w:tcW w:w="5000" w:type="pct"/>
            <w:gridSpan w:val="8"/>
            <w:shd w:val="clear" w:color="auto" w:fill="C4BC96" w:themeFill="background2" w:themeFillShade="BF"/>
            <w:vAlign w:val="center"/>
          </w:tcPr>
          <w:p w:rsidR="009A5274" w:rsidRPr="00A52906" w:rsidRDefault="009A5274" w:rsidP="00A52906">
            <w:pPr>
              <w:ind w:left="136" w:firstLine="1"/>
              <w:contextualSpacing/>
              <w:jc w:val="center"/>
              <w:rPr>
                <w:color w:val="000000"/>
              </w:rPr>
            </w:pPr>
            <w:r w:rsidRPr="00A52906">
              <w:rPr>
                <w:b/>
              </w:rPr>
              <w:t>Область культуры и искусства</w:t>
            </w:r>
          </w:p>
        </w:tc>
      </w:tr>
      <w:tr w:rsidR="009A5274" w:rsidRPr="00A52906" w:rsidTr="0048761F">
        <w:trPr>
          <w:cantSplit/>
          <w:trHeight w:val="412"/>
          <w:jc w:val="center"/>
        </w:trPr>
        <w:tc>
          <w:tcPr>
            <w:tcW w:w="204" w:type="pct"/>
            <w:vAlign w:val="center"/>
          </w:tcPr>
          <w:p w:rsidR="009A5274" w:rsidRPr="00A52906" w:rsidRDefault="009A5274" w:rsidP="00A52906">
            <w:pPr>
              <w:contextualSpacing/>
              <w:jc w:val="center"/>
              <w:rPr>
                <w:b/>
                <w:color w:val="000000"/>
              </w:rPr>
            </w:pPr>
            <w:r w:rsidRPr="00A52906">
              <w:rPr>
                <w:b/>
                <w:color w:val="000000"/>
              </w:rPr>
              <w:t>9.</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библиотечного обслуживания сельского поселения</w:t>
            </w:r>
          </w:p>
        </w:tc>
      </w:tr>
      <w:tr w:rsidR="009A5274" w:rsidRPr="00A52906" w:rsidTr="0048761F">
        <w:trPr>
          <w:cantSplit/>
          <w:trHeight w:val="697"/>
          <w:jc w:val="center"/>
        </w:trPr>
        <w:tc>
          <w:tcPr>
            <w:tcW w:w="204" w:type="pct"/>
            <w:vAlign w:val="center"/>
          </w:tcPr>
          <w:p w:rsidR="009A5274" w:rsidRPr="00A52906" w:rsidRDefault="009A5274" w:rsidP="00A52906">
            <w:pPr>
              <w:contextualSpacing/>
              <w:jc w:val="center"/>
              <w:rPr>
                <w:b/>
                <w:color w:val="000000"/>
              </w:rPr>
            </w:pPr>
            <w:r w:rsidRPr="00A52906">
              <w:rPr>
                <w:b/>
                <w:color w:val="000000"/>
              </w:rPr>
              <w:t>9.1</w:t>
            </w:r>
          </w:p>
        </w:tc>
        <w:tc>
          <w:tcPr>
            <w:tcW w:w="944" w:type="pct"/>
            <w:vAlign w:val="center"/>
          </w:tcPr>
          <w:p w:rsidR="009A5274" w:rsidRPr="005A1B50" w:rsidRDefault="009A5274" w:rsidP="00A52906">
            <w:pPr>
              <w:tabs>
                <w:tab w:val="left" w:pos="6780"/>
              </w:tabs>
              <w:contextualSpacing/>
              <w:rPr>
                <w:color w:val="000000"/>
                <w:highlight w:val="yellow"/>
              </w:rPr>
            </w:pPr>
            <w:r w:rsidRPr="005A1B50">
              <w:rPr>
                <w:highlight w:val="yellow"/>
              </w:rPr>
              <w:t>Общедоступная библи</w:t>
            </w:r>
            <w:r w:rsidRPr="005A1B50">
              <w:rPr>
                <w:highlight w:val="yellow"/>
              </w:rPr>
              <w:t>о</w:t>
            </w:r>
            <w:r w:rsidRPr="005A1B50">
              <w:rPr>
                <w:highlight w:val="yellow"/>
              </w:rPr>
              <w:t>тека с детским отделен</w:t>
            </w:r>
            <w:r w:rsidRPr="005A1B50">
              <w:rPr>
                <w:highlight w:val="yellow"/>
              </w:rPr>
              <w:t>и</w:t>
            </w:r>
            <w:r w:rsidRPr="005A1B50">
              <w:rPr>
                <w:highlight w:val="yellow"/>
              </w:rPr>
              <w:t>ем</w:t>
            </w:r>
          </w:p>
        </w:tc>
        <w:tc>
          <w:tcPr>
            <w:tcW w:w="824" w:type="pct"/>
            <w:vAlign w:val="center"/>
          </w:tcPr>
          <w:p w:rsidR="00A52906" w:rsidRPr="005A1B50" w:rsidRDefault="009A5274" w:rsidP="00A52906">
            <w:pPr>
              <w:ind w:left="136" w:firstLine="1"/>
              <w:contextualSpacing/>
              <w:jc w:val="center"/>
              <w:rPr>
                <w:color w:val="000000"/>
                <w:highlight w:val="yellow"/>
                <w:lang w:val="en-US"/>
              </w:rPr>
            </w:pPr>
            <w:r w:rsidRPr="005A1B50">
              <w:rPr>
                <w:color w:val="000000"/>
                <w:highlight w:val="yellow"/>
              </w:rPr>
              <w:t xml:space="preserve">Количество </w:t>
            </w:r>
          </w:p>
          <w:p w:rsidR="009A5274" w:rsidRPr="005A1B50" w:rsidRDefault="009A5274" w:rsidP="00A52906">
            <w:pPr>
              <w:ind w:left="136" w:firstLine="1"/>
              <w:contextualSpacing/>
              <w:jc w:val="center"/>
              <w:rPr>
                <w:color w:val="000000"/>
                <w:highlight w:val="yellow"/>
              </w:rPr>
            </w:pPr>
            <w:r w:rsidRPr="005A1B50">
              <w:rPr>
                <w:color w:val="000000"/>
                <w:highlight w:val="yellow"/>
              </w:rPr>
              <w:t>объектов</w:t>
            </w:r>
          </w:p>
        </w:tc>
        <w:tc>
          <w:tcPr>
            <w:tcW w:w="680" w:type="pct"/>
            <w:vAlign w:val="center"/>
          </w:tcPr>
          <w:p w:rsidR="009A5274" w:rsidRPr="005A1B50" w:rsidRDefault="009A5274" w:rsidP="00A52906">
            <w:pPr>
              <w:ind w:left="136" w:firstLine="1"/>
              <w:contextualSpacing/>
              <w:jc w:val="center"/>
              <w:rPr>
                <w:color w:val="000000"/>
                <w:highlight w:val="yellow"/>
              </w:rPr>
            </w:pPr>
            <w:r w:rsidRPr="005A1B50">
              <w:rPr>
                <w:color w:val="000000"/>
                <w:highlight w:val="yellow"/>
              </w:rPr>
              <w:t>объект</w:t>
            </w:r>
          </w:p>
        </w:tc>
        <w:tc>
          <w:tcPr>
            <w:tcW w:w="678" w:type="pct"/>
            <w:vAlign w:val="center"/>
          </w:tcPr>
          <w:p w:rsidR="00AE67D7" w:rsidRPr="005A1B50" w:rsidRDefault="009A5274" w:rsidP="00A52906">
            <w:pPr>
              <w:ind w:left="136" w:firstLine="1"/>
              <w:contextualSpacing/>
              <w:jc w:val="center"/>
              <w:rPr>
                <w:highlight w:val="yellow"/>
              </w:rPr>
            </w:pPr>
            <w:r w:rsidRPr="005A1B50">
              <w:rPr>
                <w:highlight w:val="yellow"/>
              </w:rPr>
              <w:t xml:space="preserve">1 независимо от численности </w:t>
            </w:r>
          </w:p>
          <w:p w:rsidR="009A5274" w:rsidRPr="005A1B50" w:rsidRDefault="009A5274" w:rsidP="00A52906">
            <w:pPr>
              <w:ind w:left="136" w:firstLine="1"/>
              <w:contextualSpacing/>
              <w:jc w:val="center"/>
              <w:rPr>
                <w:color w:val="000000"/>
                <w:highlight w:val="yellow"/>
              </w:rPr>
            </w:pPr>
            <w:r w:rsidRPr="005A1B50">
              <w:rPr>
                <w:highlight w:val="yellow"/>
              </w:rPr>
              <w:t>населения</w:t>
            </w:r>
          </w:p>
        </w:tc>
        <w:tc>
          <w:tcPr>
            <w:tcW w:w="680" w:type="pct"/>
            <w:vAlign w:val="center"/>
          </w:tcPr>
          <w:p w:rsidR="00A52906" w:rsidRPr="005A1B50" w:rsidRDefault="0014483F" w:rsidP="00A52906">
            <w:pPr>
              <w:pStyle w:val="afff4"/>
              <w:spacing w:after="0"/>
              <w:contextualSpacing/>
              <w:jc w:val="center"/>
              <w:rPr>
                <w:sz w:val="24"/>
                <w:highlight w:val="yellow"/>
                <w:lang w:val="en-US"/>
              </w:rPr>
            </w:pPr>
            <w:r w:rsidRPr="005A1B50">
              <w:rPr>
                <w:sz w:val="24"/>
                <w:highlight w:val="yellow"/>
              </w:rPr>
              <w:t>Транспортно-пешеходная</w:t>
            </w:r>
          </w:p>
          <w:p w:rsidR="009A5274" w:rsidRPr="005A1B50" w:rsidRDefault="009A5274" w:rsidP="00A52906">
            <w:pPr>
              <w:pStyle w:val="afff4"/>
              <w:spacing w:after="0"/>
              <w:contextualSpacing/>
              <w:jc w:val="center"/>
              <w:rPr>
                <w:sz w:val="24"/>
                <w:highlight w:val="yellow"/>
              </w:rPr>
            </w:pPr>
            <w:r w:rsidRPr="005A1B50">
              <w:rPr>
                <w:sz w:val="24"/>
                <w:highlight w:val="yellow"/>
              </w:rPr>
              <w:t>доступность</w:t>
            </w:r>
          </w:p>
        </w:tc>
        <w:tc>
          <w:tcPr>
            <w:tcW w:w="533" w:type="pct"/>
            <w:vAlign w:val="center"/>
          </w:tcPr>
          <w:p w:rsidR="009A5274" w:rsidRPr="005A1B50" w:rsidRDefault="009A5274" w:rsidP="00A52906">
            <w:pPr>
              <w:pStyle w:val="ConsPlusNormal"/>
              <w:ind w:firstLine="0"/>
              <w:contextualSpacing/>
              <w:jc w:val="center"/>
              <w:rPr>
                <w:rFonts w:ascii="Times New Roman" w:hAnsi="Times New Roman" w:cs="Times New Roman"/>
                <w:iCs/>
                <w:sz w:val="24"/>
                <w:szCs w:val="24"/>
                <w:highlight w:val="yellow"/>
              </w:rPr>
            </w:pPr>
            <w:r w:rsidRPr="005A1B50">
              <w:rPr>
                <w:rFonts w:ascii="Times New Roman" w:hAnsi="Times New Roman" w:cs="Times New Roman"/>
                <w:sz w:val="24"/>
                <w:szCs w:val="24"/>
                <w:highlight w:val="yellow"/>
              </w:rPr>
              <w:t>Минут</w:t>
            </w:r>
          </w:p>
        </w:tc>
        <w:tc>
          <w:tcPr>
            <w:tcW w:w="457" w:type="pct"/>
            <w:vAlign w:val="center"/>
          </w:tcPr>
          <w:p w:rsidR="009A5274" w:rsidRPr="005A1B50" w:rsidRDefault="009A5274" w:rsidP="00A52906">
            <w:pPr>
              <w:ind w:left="-70" w:firstLine="1"/>
              <w:contextualSpacing/>
              <w:jc w:val="center"/>
              <w:rPr>
                <w:color w:val="000000"/>
                <w:highlight w:val="yellow"/>
              </w:rPr>
            </w:pPr>
            <w:r w:rsidRPr="005A1B50">
              <w:rPr>
                <w:color w:val="000000"/>
                <w:highlight w:val="yellow"/>
              </w:rPr>
              <w:t>20</w:t>
            </w:r>
          </w:p>
        </w:tc>
      </w:tr>
      <w:tr w:rsidR="009A5274" w:rsidRPr="00A52906" w:rsidTr="0048761F">
        <w:trPr>
          <w:cantSplit/>
          <w:trHeight w:val="697"/>
          <w:jc w:val="center"/>
        </w:trPr>
        <w:tc>
          <w:tcPr>
            <w:tcW w:w="204" w:type="pct"/>
            <w:vAlign w:val="center"/>
          </w:tcPr>
          <w:p w:rsidR="009A5274" w:rsidRPr="00A52906" w:rsidRDefault="009A5274" w:rsidP="00A52906">
            <w:pPr>
              <w:contextualSpacing/>
              <w:jc w:val="center"/>
              <w:rPr>
                <w:b/>
                <w:color w:val="000000"/>
              </w:rPr>
            </w:pPr>
            <w:r w:rsidRPr="00A52906">
              <w:rPr>
                <w:b/>
                <w:color w:val="000000"/>
              </w:rPr>
              <w:t>9.2</w:t>
            </w:r>
          </w:p>
        </w:tc>
        <w:tc>
          <w:tcPr>
            <w:tcW w:w="944" w:type="pct"/>
            <w:vAlign w:val="center"/>
          </w:tcPr>
          <w:p w:rsidR="009A5274" w:rsidRPr="005A1B50" w:rsidRDefault="009A5274" w:rsidP="00A52906">
            <w:pPr>
              <w:tabs>
                <w:tab w:val="left" w:pos="6780"/>
              </w:tabs>
              <w:contextualSpacing/>
              <w:rPr>
                <w:color w:val="000000"/>
                <w:highlight w:val="yellow"/>
              </w:rPr>
            </w:pPr>
            <w:r w:rsidRPr="005A1B50">
              <w:rPr>
                <w:highlight w:val="yellow"/>
              </w:rPr>
              <w:t>Точка доступа к полн</w:t>
            </w:r>
            <w:r w:rsidRPr="005A1B50">
              <w:rPr>
                <w:highlight w:val="yellow"/>
              </w:rPr>
              <w:t>о</w:t>
            </w:r>
            <w:r w:rsidRPr="005A1B50">
              <w:rPr>
                <w:highlight w:val="yellow"/>
              </w:rPr>
              <w:t>текстовым информац</w:t>
            </w:r>
            <w:r w:rsidRPr="005A1B50">
              <w:rPr>
                <w:highlight w:val="yellow"/>
              </w:rPr>
              <w:t>и</w:t>
            </w:r>
            <w:r w:rsidRPr="005A1B50">
              <w:rPr>
                <w:highlight w:val="yellow"/>
              </w:rPr>
              <w:t>онным ресурсам</w:t>
            </w:r>
          </w:p>
        </w:tc>
        <w:tc>
          <w:tcPr>
            <w:tcW w:w="824" w:type="pct"/>
            <w:vAlign w:val="center"/>
          </w:tcPr>
          <w:p w:rsidR="00A52906" w:rsidRPr="005A1B50" w:rsidRDefault="009A5274" w:rsidP="00A52906">
            <w:pPr>
              <w:ind w:left="136" w:firstLine="1"/>
              <w:contextualSpacing/>
              <w:jc w:val="center"/>
              <w:rPr>
                <w:color w:val="000000"/>
                <w:highlight w:val="yellow"/>
                <w:lang w:val="en-US"/>
              </w:rPr>
            </w:pPr>
            <w:r w:rsidRPr="005A1B50">
              <w:rPr>
                <w:color w:val="000000"/>
                <w:highlight w:val="yellow"/>
              </w:rPr>
              <w:t xml:space="preserve">Количество </w:t>
            </w:r>
          </w:p>
          <w:p w:rsidR="009A5274" w:rsidRPr="005A1B50" w:rsidRDefault="009A5274" w:rsidP="00A52906">
            <w:pPr>
              <w:ind w:left="136" w:firstLine="1"/>
              <w:contextualSpacing/>
              <w:jc w:val="center"/>
              <w:rPr>
                <w:color w:val="000000"/>
                <w:highlight w:val="yellow"/>
              </w:rPr>
            </w:pPr>
            <w:r w:rsidRPr="005A1B50">
              <w:rPr>
                <w:color w:val="000000"/>
                <w:highlight w:val="yellow"/>
              </w:rPr>
              <w:t>объектов</w:t>
            </w:r>
          </w:p>
        </w:tc>
        <w:tc>
          <w:tcPr>
            <w:tcW w:w="680" w:type="pct"/>
            <w:vAlign w:val="center"/>
          </w:tcPr>
          <w:p w:rsidR="009A5274" w:rsidRPr="005A1B50" w:rsidRDefault="009A5274" w:rsidP="00A52906">
            <w:pPr>
              <w:ind w:left="136" w:firstLine="1"/>
              <w:contextualSpacing/>
              <w:jc w:val="center"/>
              <w:rPr>
                <w:color w:val="000000"/>
                <w:highlight w:val="yellow"/>
              </w:rPr>
            </w:pPr>
            <w:r w:rsidRPr="005A1B50">
              <w:rPr>
                <w:color w:val="000000"/>
                <w:highlight w:val="yellow"/>
              </w:rPr>
              <w:t>объект</w:t>
            </w:r>
          </w:p>
        </w:tc>
        <w:tc>
          <w:tcPr>
            <w:tcW w:w="678" w:type="pct"/>
            <w:vAlign w:val="center"/>
          </w:tcPr>
          <w:p w:rsidR="00AE67D7" w:rsidRPr="005A1B50" w:rsidRDefault="009A5274" w:rsidP="00A52906">
            <w:pPr>
              <w:ind w:left="136" w:firstLine="1"/>
              <w:contextualSpacing/>
              <w:jc w:val="center"/>
              <w:rPr>
                <w:highlight w:val="yellow"/>
              </w:rPr>
            </w:pPr>
            <w:r w:rsidRPr="005A1B50">
              <w:rPr>
                <w:highlight w:val="yellow"/>
              </w:rPr>
              <w:t xml:space="preserve">1 независимо от численности </w:t>
            </w:r>
          </w:p>
          <w:p w:rsidR="009A5274" w:rsidRPr="005A1B50" w:rsidRDefault="009A5274" w:rsidP="00A52906">
            <w:pPr>
              <w:ind w:left="136" w:firstLine="1"/>
              <w:contextualSpacing/>
              <w:jc w:val="center"/>
              <w:rPr>
                <w:color w:val="000000"/>
                <w:highlight w:val="yellow"/>
              </w:rPr>
            </w:pPr>
            <w:r w:rsidRPr="005A1B50">
              <w:rPr>
                <w:highlight w:val="yellow"/>
              </w:rPr>
              <w:t>населения</w:t>
            </w:r>
          </w:p>
        </w:tc>
        <w:tc>
          <w:tcPr>
            <w:tcW w:w="680" w:type="pct"/>
            <w:vAlign w:val="center"/>
          </w:tcPr>
          <w:p w:rsidR="00A52906" w:rsidRPr="005A1B50" w:rsidRDefault="0014483F" w:rsidP="00A52906">
            <w:pPr>
              <w:pStyle w:val="afff4"/>
              <w:spacing w:after="0"/>
              <w:contextualSpacing/>
              <w:jc w:val="center"/>
              <w:rPr>
                <w:sz w:val="24"/>
                <w:highlight w:val="yellow"/>
                <w:lang w:val="en-US"/>
              </w:rPr>
            </w:pPr>
            <w:r w:rsidRPr="005A1B50">
              <w:rPr>
                <w:sz w:val="24"/>
                <w:highlight w:val="yellow"/>
              </w:rPr>
              <w:t>Транспортно-пешеходная</w:t>
            </w:r>
          </w:p>
          <w:p w:rsidR="009A5274" w:rsidRPr="005A1B50" w:rsidRDefault="009A5274" w:rsidP="00A52906">
            <w:pPr>
              <w:pStyle w:val="afff4"/>
              <w:spacing w:after="0"/>
              <w:contextualSpacing/>
              <w:jc w:val="center"/>
              <w:rPr>
                <w:sz w:val="24"/>
                <w:highlight w:val="yellow"/>
              </w:rPr>
            </w:pPr>
            <w:r w:rsidRPr="005A1B50">
              <w:rPr>
                <w:sz w:val="24"/>
                <w:highlight w:val="yellow"/>
              </w:rPr>
              <w:t>доступность</w:t>
            </w:r>
          </w:p>
        </w:tc>
        <w:tc>
          <w:tcPr>
            <w:tcW w:w="533" w:type="pct"/>
            <w:vAlign w:val="center"/>
          </w:tcPr>
          <w:p w:rsidR="009A5274" w:rsidRPr="005A1B50" w:rsidRDefault="009A5274" w:rsidP="00A52906">
            <w:pPr>
              <w:pStyle w:val="ConsPlusNormal"/>
              <w:ind w:firstLine="0"/>
              <w:contextualSpacing/>
              <w:jc w:val="center"/>
              <w:rPr>
                <w:rFonts w:ascii="Times New Roman" w:hAnsi="Times New Roman" w:cs="Times New Roman"/>
                <w:iCs/>
                <w:sz w:val="24"/>
                <w:szCs w:val="24"/>
                <w:highlight w:val="yellow"/>
              </w:rPr>
            </w:pPr>
            <w:r w:rsidRPr="005A1B50">
              <w:rPr>
                <w:rFonts w:ascii="Times New Roman" w:hAnsi="Times New Roman" w:cs="Times New Roman"/>
                <w:sz w:val="24"/>
                <w:szCs w:val="24"/>
                <w:highlight w:val="yellow"/>
              </w:rPr>
              <w:t>Минут</w:t>
            </w:r>
          </w:p>
        </w:tc>
        <w:tc>
          <w:tcPr>
            <w:tcW w:w="457" w:type="pct"/>
            <w:vAlign w:val="center"/>
          </w:tcPr>
          <w:p w:rsidR="009A5274" w:rsidRPr="005A1B50" w:rsidRDefault="009A5274" w:rsidP="00A52906">
            <w:pPr>
              <w:ind w:left="-70" w:firstLine="1"/>
              <w:contextualSpacing/>
              <w:jc w:val="center"/>
              <w:rPr>
                <w:color w:val="000000"/>
                <w:highlight w:val="yellow"/>
              </w:rPr>
            </w:pPr>
            <w:r w:rsidRPr="005A1B50">
              <w:rPr>
                <w:color w:val="000000"/>
                <w:highlight w:val="yellow"/>
              </w:rPr>
              <w:t>20</w:t>
            </w:r>
          </w:p>
        </w:tc>
      </w:tr>
      <w:tr w:rsidR="009A5274" w:rsidRPr="00A52906" w:rsidTr="0048761F">
        <w:trPr>
          <w:cantSplit/>
          <w:trHeight w:val="408"/>
          <w:jc w:val="center"/>
        </w:trPr>
        <w:tc>
          <w:tcPr>
            <w:tcW w:w="204" w:type="pct"/>
            <w:vAlign w:val="center"/>
          </w:tcPr>
          <w:p w:rsidR="009A5274" w:rsidRPr="00A52906" w:rsidRDefault="009A5274" w:rsidP="00A52906">
            <w:pPr>
              <w:contextualSpacing/>
              <w:jc w:val="center"/>
              <w:rPr>
                <w:b/>
                <w:color w:val="000000"/>
              </w:rPr>
            </w:pPr>
            <w:r w:rsidRPr="00A52906">
              <w:rPr>
                <w:b/>
                <w:color w:val="000000"/>
              </w:rPr>
              <w:t>10.</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культурно-досугового (клубного) типа сельского поселения</w:t>
            </w:r>
          </w:p>
        </w:tc>
      </w:tr>
      <w:tr w:rsidR="00F87C64" w:rsidRPr="00A52906" w:rsidTr="0048761F">
        <w:trPr>
          <w:cantSplit/>
          <w:trHeight w:val="370"/>
          <w:jc w:val="center"/>
        </w:trPr>
        <w:tc>
          <w:tcPr>
            <w:tcW w:w="204" w:type="pct"/>
            <w:vMerge w:val="restart"/>
            <w:vAlign w:val="center"/>
          </w:tcPr>
          <w:p w:rsidR="00F87C64" w:rsidRPr="00A52906" w:rsidRDefault="00F87C64" w:rsidP="00A52906">
            <w:pPr>
              <w:contextualSpacing/>
              <w:jc w:val="center"/>
              <w:rPr>
                <w:b/>
                <w:color w:val="000000"/>
              </w:rPr>
            </w:pPr>
            <w:r w:rsidRPr="00A52906">
              <w:rPr>
                <w:b/>
                <w:color w:val="000000"/>
              </w:rPr>
              <w:t>10.1</w:t>
            </w:r>
          </w:p>
        </w:tc>
        <w:tc>
          <w:tcPr>
            <w:tcW w:w="944" w:type="pct"/>
            <w:vMerge w:val="restart"/>
            <w:vAlign w:val="center"/>
          </w:tcPr>
          <w:p w:rsidR="00F87C64" w:rsidRPr="005A1B50" w:rsidRDefault="00F87C64" w:rsidP="00A52906">
            <w:pPr>
              <w:tabs>
                <w:tab w:val="left" w:pos="6780"/>
              </w:tabs>
              <w:contextualSpacing/>
              <w:rPr>
                <w:color w:val="000000"/>
                <w:highlight w:val="yellow"/>
              </w:rPr>
            </w:pPr>
            <w:r w:rsidRPr="005A1B50">
              <w:rPr>
                <w:highlight w:val="yellow"/>
              </w:rPr>
              <w:t>Дом культуры (админ</w:t>
            </w:r>
            <w:r w:rsidRPr="005A1B50">
              <w:rPr>
                <w:highlight w:val="yellow"/>
              </w:rPr>
              <w:t>и</w:t>
            </w:r>
            <w:r w:rsidRPr="005A1B50">
              <w:rPr>
                <w:highlight w:val="yellow"/>
              </w:rPr>
              <w:t>стративный центр сел</w:t>
            </w:r>
            <w:r w:rsidRPr="005A1B50">
              <w:rPr>
                <w:highlight w:val="yellow"/>
              </w:rPr>
              <w:t>ь</w:t>
            </w:r>
            <w:r w:rsidRPr="005A1B50">
              <w:rPr>
                <w:highlight w:val="yellow"/>
              </w:rPr>
              <w:t>ского поселения)</w:t>
            </w:r>
          </w:p>
        </w:tc>
        <w:tc>
          <w:tcPr>
            <w:tcW w:w="824" w:type="pct"/>
            <w:vAlign w:val="center"/>
          </w:tcPr>
          <w:p w:rsidR="00F87C64" w:rsidRPr="005A1B50" w:rsidRDefault="00F87C64" w:rsidP="00A52906">
            <w:pPr>
              <w:ind w:left="136" w:firstLine="1"/>
              <w:contextualSpacing/>
              <w:jc w:val="center"/>
              <w:rPr>
                <w:color w:val="000000"/>
                <w:highlight w:val="yellow"/>
              </w:rPr>
            </w:pPr>
            <w:r w:rsidRPr="005A1B50">
              <w:rPr>
                <w:color w:val="000000"/>
                <w:highlight w:val="yellow"/>
              </w:rPr>
              <w:t>Количество объе</w:t>
            </w:r>
            <w:r w:rsidRPr="005A1B50">
              <w:rPr>
                <w:color w:val="000000"/>
                <w:highlight w:val="yellow"/>
              </w:rPr>
              <w:t>к</w:t>
            </w:r>
            <w:r w:rsidRPr="005A1B50">
              <w:rPr>
                <w:color w:val="000000"/>
                <w:highlight w:val="yellow"/>
              </w:rPr>
              <w:t>тов</w:t>
            </w:r>
          </w:p>
        </w:tc>
        <w:tc>
          <w:tcPr>
            <w:tcW w:w="680" w:type="pct"/>
            <w:vAlign w:val="center"/>
          </w:tcPr>
          <w:p w:rsidR="00F87C64" w:rsidRPr="005A1B50" w:rsidRDefault="00F87C64" w:rsidP="00A52906">
            <w:pPr>
              <w:ind w:left="136" w:firstLine="1"/>
              <w:contextualSpacing/>
              <w:jc w:val="center"/>
              <w:rPr>
                <w:color w:val="000000"/>
                <w:highlight w:val="yellow"/>
              </w:rPr>
            </w:pPr>
            <w:r w:rsidRPr="005A1B50">
              <w:rPr>
                <w:color w:val="000000"/>
                <w:highlight w:val="yellow"/>
              </w:rPr>
              <w:t>объект</w:t>
            </w:r>
          </w:p>
        </w:tc>
        <w:tc>
          <w:tcPr>
            <w:tcW w:w="678" w:type="pct"/>
            <w:vAlign w:val="center"/>
          </w:tcPr>
          <w:p w:rsidR="00AE67D7" w:rsidRPr="005A1B50" w:rsidRDefault="00F87C64" w:rsidP="00A52906">
            <w:pPr>
              <w:ind w:left="136" w:firstLine="1"/>
              <w:contextualSpacing/>
              <w:jc w:val="center"/>
              <w:rPr>
                <w:color w:val="000000"/>
                <w:highlight w:val="yellow"/>
              </w:rPr>
            </w:pPr>
            <w:r w:rsidRPr="005A1B50">
              <w:rPr>
                <w:color w:val="000000"/>
                <w:highlight w:val="yellow"/>
              </w:rPr>
              <w:t xml:space="preserve">1 независимо от количества </w:t>
            </w:r>
          </w:p>
          <w:p w:rsidR="00F87C64" w:rsidRPr="005A1B50" w:rsidRDefault="00F87C64" w:rsidP="00A52906">
            <w:pPr>
              <w:ind w:left="136" w:firstLine="1"/>
              <w:contextualSpacing/>
              <w:jc w:val="center"/>
              <w:rPr>
                <w:color w:val="000000"/>
                <w:highlight w:val="yellow"/>
              </w:rPr>
            </w:pPr>
            <w:r w:rsidRPr="005A1B50">
              <w:rPr>
                <w:color w:val="000000"/>
                <w:highlight w:val="yellow"/>
              </w:rPr>
              <w:t>населения</w:t>
            </w:r>
          </w:p>
        </w:tc>
        <w:tc>
          <w:tcPr>
            <w:tcW w:w="680" w:type="pct"/>
            <w:vMerge w:val="restart"/>
            <w:vAlign w:val="center"/>
          </w:tcPr>
          <w:p w:rsidR="00A52906" w:rsidRPr="005A1B50" w:rsidRDefault="00F87C64" w:rsidP="00A52906">
            <w:pPr>
              <w:contextualSpacing/>
              <w:jc w:val="center"/>
              <w:rPr>
                <w:highlight w:val="yellow"/>
                <w:lang w:val="en-US"/>
              </w:rPr>
            </w:pPr>
            <w:r w:rsidRPr="005A1B50">
              <w:rPr>
                <w:highlight w:val="yellow"/>
              </w:rPr>
              <w:t>Транспортно-пешеходная</w:t>
            </w:r>
          </w:p>
          <w:p w:rsidR="00F87C64" w:rsidRPr="005A1B50" w:rsidRDefault="0014483F" w:rsidP="00A52906">
            <w:pPr>
              <w:contextualSpacing/>
              <w:jc w:val="center"/>
              <w:rPr>
                <w:highlight w:val="yellow"/>
              </w:rPr>
            </w:pPr>
            <w:r w:rsidRPr="005A1B50">
              <w:rPr>
                <w:highlight w:val="yellow"/>
              </w:rPr>
              <w:t>доступность</w:t>
            </w:r>
          </w:p>
        </w:tc>
        <w:tc>
          <w:tcPr>
            <w:tcW w:w="533" w:type="pct"/>
            <w:vMerge w:val="restart"/>
            <w:vAlign w:val="center"/>
          </w:tcPr>
          <w:p w:rsidR="00F87C64" w:rsidRPr="005A1B50" w:rsidRDefault="00F87C64" w:rsidP="00A52906">
            <w:pPr>
              <w:contextualSpacing/>
              <w:jc w:val="center"/>
              <w:rPr>
                <w:highlight w:val="yellow"/>
              </w:rPr>
            </w:pPr>
            <w:r w:rsidRPr="005A1B50">
              <w:rPr>
                <w:highlight w:val="yellow"/>
              </w:rPr>
              <w:t>Минут</w:t>
            </w:r>
          </w:p>
        </w:tc>
        <w:tc>
          <w:tcPr>
            <w:tcW w:w="457" w:type="pct"/>
            <w:vMerge w:val="restart"/>
            <w:vAlign w:val="center"/>
          </w:tcPr>
          <w:p w:rsidR="00F87C64" w:rsidRPr="005A1B50" w:rsidRDefault="00F87C64" w:rsidP="00A52906">
            <w:pPr>
              <w:contextualSpacing/>
              <w:jc w:val="center"/>
              <w:rPr>
                <w:color w:val="000000"/>
                <w:highlight w:val="yellow"/>
              </w:rPr>
            </w:pPr>
            <w:r w:rsidRPr="005A1B50">
              <w:rPr>
                <w:color w:val="000000"/>
                <w:highlight w:val="yellow"/>
              </w:rPr>
              <w:t>20</w:t>
            </w:r>
          </w:p>
        </w:tc>
      </w:tr>
      <w:tr w:rsidR="004D7FB8" w:rsidRPr="00A52906" w:rsidTr="0048761F">
        <w:trPr>
          <w:cantSplit/>
          <w:trHeight w:val="1548"/>
          <w:jc w:val="center"/>
        </w:trPr>
        <w:tc>
          <w:tcPr>
            <w:tcW w:w="204" w:type="pct"/>
            <w:vMerge/>
            <w:vAlign w:val="center"/>
          </w:tcPr>
          <w:p w:rsidR="004D7FB8" w:rsidRPr="00A52906" w:rsidRDefault="004D7FB8" w:rsidP="00A52906">
            <w:pPr>
              <w:contextualSpacing/>
              <w:jc w:val="center"/>
              <w:rPr>
                <w:b/>
                <w:color w:val="000000"/>
              </w:rPr>
            </w:pPr>
          </w:p>
        </w:tc>
        <w:tc>
          <w:tcPr>
            <w:tcW w:w="944" w:type="pct"/>
            <w:vMerge/>
            <w:vAlign w:val="center"/>
          </w:tcPr>
          <w:p w:rsidR="004D7FB8" w:rsidRPr="00A52906" w:rsidRDefault="004D7FB8" w:rsidP="00A52906">
            <w:pPr>
              <w:tabs>
                <w:tab w:val="left" w:pos="6780"/>
              </w:tabs>
              <w:contextualSpacing/>
            </w:pPr>
          </w:p>
        </w:tc>
        <w:tc>
          <w:tcPr>
            <w:tcW w:w="824" w:type="pct"/>
            <w:vAlign w:val="center"/>
          </w:tcPr>
          <w:p w:rsidR="004D7FB8" w:rsidRPr="005A1B50" w:rsidRDefault="004D7FB8" w:rsidP="00A52906">
            <w:pPr>
              <w:ind w:left="136" w:firstLine="1"/>
              <w:contextualSpacing/>
              <w:jc w:val="center"/>
              <w:rPr>
                <w:color w:val="000000"/>
                <w:highlight w:val="yellow"/>
              </w:rPr>
            </w:pPr>
            <w:r w:rsidRPr="005A1B50">
              <w:rPr>
                <w:color w:val="000000"/>
                <w:highlight w:val="yellow"/>
              </w:rPr>
              <w:t xml:space="preserve">Количество </w:t>
            </w:r>
          </w:p>
          <w:p w:rsidR="00AE67D7" w:rsidRPr="005A1B50" w:rsidRDefault="004D7FB8" w:rsidP="00A52906">
            <w:pPr>
              <w:ind w:left="136" w:firstLine="1"/>
              <w:contextualSpacing/>
              <w:jc w:val="center"/>
              <w:rPr>
                <w:color w:val="000000"/>
                <w:highlight w:val="yellow"/>
              </w:rPr>
            </w:pPr>
            <w:r w:rsidRPr="005A1B50">
              <w:rPr>
                <w:color w:val="000000"/>
                <w:highlight w:val="yellow"/>
              </w:rPr>
              <w:t xml:space="preserve">мест в зале, </w:t>
            </w:r>
          </w:p>
          <w:p w:rsidR="004D7FB8" w:rsidRPr="005A1B50" w:rsidRDefault="004D7FB8" w:rsidP="00A52906">
            <w:pPr>
              <w:ind w:left="136" w:firstLine="1"/>
              <w:contextualSpacing/>
              <w:jc w:val="center"/>
              <w:rPr>
                <w:color w:val="000000"/>
                <w:highlight w:val="yellow"/>
              </w:rPr>
            </w:pPr>
            <w:r w:rsidRPr="005A1B50">
              <w:rPr>
                <w:color w:val="000000"/>
                <w:highlight w:val="yellow"/>
              </w:rPr>
              <w:t xml:space="preserve">оборудованном </w:t>
            </w:r>
          </w:p>
          <w:p w:rsidR="004D7FB8" w:rsidRPr="005A1B50" w:rsidRDefault="004D7FB8" w:rsidP="00A52906">
            <w:pPr>
              <w:ind w:left="136" w:firstLine="1"/>
              <w:contextualSpacing/>
              <w:jc w:val="center"/>
              <w:rPr>
                <w:color w:val="000000"/>
                <w:highlight w:val="yellow"/>
              </w:rPr>
            </w:pPr>
            <w:r w:rsidRPr="005A1B50">
              <w:rPr>
                <w:color w:val="000000"/>
                <w:highlight w:val="yellow"/>
              </w:rPr>
              <w:t>для кинопоказа</w:t>
            </w:r>
          </w:p>
        </w:tc>
        <w:tc>
          <w:tcPr>
            <w:tcW w:w="680" w:type="pct"/>
            <w:vAlign w:val="center"/>
          </w:tcPr>
          <w:p w:rsidR="004D7FB8" w:rsidRPr="005A1B50" w:rsidRDefault="004D7FB8" w:rsidP="00A52906">
            <w:pPr>
              <w:ind w:left="136" w:firstLine="1"/>
              <w:contextualSpacing/>
              <w:jc w:val="center"/>
              <w:rPr>
                <w:color w:val="000000"/>
                <w:highlight w:val="yellow"/>
              </w:rPr>
            </w:pPr>
            <w:r w:rsidRPr="005A1B50">
              <w:rPr>
                <w:color w:val="000000"/>
                <w:highlight w:val="yellow"/>
              </w:rPr>
              <w:t>мест на 100</w:t>
            </w:r>
            <w:r w:rsidR="00B930AF" w:rsidRPr="005A1B50">
              <w:rPr>
                <w:color w:val="000000"/>
                <w:highlight w:val="yellow"/>
              </w:rPr>
              <w:t xml:space="preserve"> чел.</w:t>
            </w:r>
          </w:p>
        </w:tc>
        <w:tc>
          <w:tcPr>
            <w:tcW w:w="678" w:type="pct"/>
            <w:vAlign w:val="center"/>
          </w:tcPr>
          <w:p w:rsidR="004D7FB8" w:rsidRPr="00A52906" w:rsidRDefault="004D7FB8" w:rsidP="00A52906">
            <w:pPr>
              <w:ind w:left="136" w:firstLine="1"/>
              <w:contextualSpacing/>
              <w:jc w:val="center"/>
              <w:rPr>
                <w:color w:val="000000" w:themeColor="text1"/>
              </w:rPr>
            </w:pPr>
            <w:r w:rsidRPr="00A52906">
              <w:rPr>
                <w:color w:val="000000" w:themeColor="text1"/>
              </w:rPr>
              <w:t xml:space="preserve">23 </w:t>
            </w:r>
          </w:p>
        </w:tc>
        <w:tc>
          <w:tcPr>
            <w:tcW w:w="680" w:type="pct"/>
            <w:vMerge/>
            <w:vAlign w:val="center"/>
          </w:tcPr>
          <w:p w:rsidR="004D7FB8" w:rsidRPr="00A52906" w:rsidRDefault="004D7FB8" w:rsidP="00A52906">
            <w:pPr>
              <w:ind w:left="136" w:firstLine="1"/>
              <w:contextualSpacing/>
              <w:jc w:val="center"/>
              <w:rPr>
                <w:color w:val="000000"/>
              </w:rPr>
            </w:pPr>
          </w:p>
        </w:tc>
        <w:tc>
          <w:tcPr>
            <w:tcW w:w="533" w:type="pct"/>
            <w:vMerge/>
            <w:vAlign w:val="center"/>
          </w:tcPr>
          <w:p w:rsidR="004D7FB8" w:rsidRPr="00A52906" w:rsidRDefault="004D7FB8" w:rsidP="00A52906">
            <w:pPr>
              <w:ind w:left="136" w:firstLine="1"/>
              <w:contextualSpacing/>
              <w:jc w:val="center"/>
              <w:rPr>
                <w:color w:val="000000"/>
              </w:rPr>
            </w:pPr>
          </w:p>
        </w:tc>
        <w:tc>
          <w:tcPr>
            <w:tcW w:w="457" w:type="pct"/>
            <w:vMerge/>
            <w:vAlign w:val="center"/>
          </w:tcPr>
          <w:p w:rsidR="004D7FB8" w:rsidRPr="00A52906" w:rsidRDefault="004D7FB8" w:rsidP="00A52906">
            <w:pPr>
              <w:ind w:left="136" w:firstLine="1"/>
              <w:contextualSpacing/>
              <w:jc w:val="center"/>
              <w:rPr>
                <w:color w:val="000000"/>
              </w:rPr>
            </w:pPr>
          </w:p>
        </w:tc>
      </w:tr>
      <w:tr w:rsidR="00F87C64" w:rsidRPr="00A52906" w:rsidTr="0048761F">
        <w:trPr>
          <w:cantSplit/>
          <w:trHeight w:val="370"/>
          <w:jc w:val="center"/>
        </w:trPr>
        <w:tc>
          <w:tcPr>
            <w:tcW w:w="204" w:type="pct"/>
            <w:vMerge/>
            <w:vAlign w:val="center"/>
          </w:tcPr>
          <w:p w:rsidR="00F87C64" w:rsidRPr="00A52906" w:rsidRDefault="00F87C64" w:rsidP="00A52906">
            <w:pPr>
              <w:contextualSpacing/>
              <w:jc w:val="center"/>
              <w:rPr>
                <w:b/>
                <w:color w:val="000000"/>
              </w:rPr>
            </w:pPr>
          </w:p>
        </w:tc>
        <w:tc>
          <w:tcPr>
            <w:tcW w:w="944" w:type="pct"/>
            <w:vMerge/>
            <w:vAlign w:val="center"/>
          </w:tcPr>
          <w:p w:rsidR="00F87C64" w:rsidRPr="00A52906" w:rsidRDefault="00F87C64" w:rsidP="00A52906">
            <w:pPr>
              <w:tabs>
                <w:tab w:val="left" w:pos="6780"/>
              </w:tabs>
              <w:contextualSpacing/>
            </w:pPr>
          </w:p>
        </w:tc>
        <w:tc>
          <w:tcPr>
            <w:tcW w:w="824" w:type="pct"/>
            <w:vAlign w:val="center"/>
          </w:tcPr>
          <w:p w:rsidR="00F87C64" w:rsidRPr="005A1B50" w:rsidRDefault="00F87C64" w:rsidP="00A52906">
            <w:pPr>
              <w:ind w:left="136" w:firstLine="1"/>
              <w:contextualSpacing/>
              <w:jc w:val="center"/>
              <w:rPr>
                <w:color w:val="000000"/>
                <w:highlight w:val="yellow"/>
              </w:rPr>
            </w:pPr>
            <w:r w:rsidRPr="005A1B50">
              <w:rPr>
                <w:color w:val="000000"/>
                <w:highlight w:val="yellow"/>
              </w:rPr>
              <w:t>Площадь пола кружковых</w:t>
            </w:r>
          </w:p>
        </w:tc>
        <w:tc>
          <w:tcPr>
            <w:tcW w:w="680" w:type="pct"/>
            <w:vAlign w:val="center"/>
          </w:tcPr>
          <w:p w:rsidR="00F87C64" w:rsidRPr="005A1B50" w:rsidRDefault="0014483F" w:rsidP="00A52906">
            <w:pPr>
              <w:ind w:left="136" w:firstLine="1"/>
              <w:contextualSpacing/>
              <w:jc w:val="center"/>
              <w:rPr>
                <w:color w:val="000000"/>
                <w:highlight w:val="yellow"/>
              </w:rPr>
            </w:pPr>
            <w:r w:rsidRPr="005A1B50">
              <w:rPr>
                <w:color w:val="000000"/>
                <w:highlight w:val="yellow"/>
              </w:rPr>
              <w:t>кв. м. на 100</w:t>
            </w:r>
            <w:r w:rsidR="00F87C64" w:rsidRPr="005A1B50">
              <w:rPr>
                <w:color w:val="000000"/>
                <w:highlight w:val="yellow"/>
              </w:rPr>
              <w:t xml:space="preserve"> чел.</w:t>
            </w:r>
          </w:p>
        </w:tc>
        <w:tc>
          <w:tcPr>
            <w:tcW w:w="678" w:type="pct"/>
            <w:vAlign w:val="center"/>
          </w:tcPr>
          <w:p w:rsidR="00F87C64" w:rsidRPr="00A52906" w:rsidRDefault="00F87C64" w:rsidP="00A52906">
            <w:pPr>
              <w:ind w:left="136" w:firstLine="1"/>
              <w:contextualSpacing/>
              <w:jc w:val="center"/>
              <w:rPr>
                <w:color w:val="000000" w:themeColor="text1"/>
              </w:rPr>
            </w:pPr>
            <w:r w:rsidRPr="00A52906">
              <w:rPr>
                <w:color w:val="000000" w:themeColor="text1"/>
              </w:rPr>
              <w:t>5</w:t>
            </w:r>
          </w:p>
        </w:tc>
        <w:tc>
          <w:tcPr>
            <w:tcW w:w="680" w:type="pct"/>
            <w:vMerge/>
            <w:vAlign w:val="center"/>
          </w:tcPr>
          <w:p w:rsidR="00F87C64" w:rsidRPr="00A52906" w:rsidRDefault="00F87C64" w:rsidP="00A52906">
            <w:pPr>
              <w:ind w:left="136" w:firstLine="1"/>
              <w:contextualSpacing/>
              <w:jc w:val="center"/>
              <w:rPr>
                <w:color w:val="000000"/>
              </w:rPr>
            </w:pPr>
          </w:p>
        </w:tc>
        <w:tc>
          <w:tcPr>
            <w:tcW w:w="533" w:type="pct"/>
            <w:vMerge/>
            <w:vAlign w:val="center"/>
          </w:tcPr>
          <w:p w:rsidR="00F87C64" w:rsidRPr="00A52906" w:rsidRDefault="00F87C64" w:rsidP="00A52906">
            <w:pPr>
              <w:ind w:left="136" w:firstLine="1"/>
              <w:contextualSpacing/>
              <w:jc w:val="center"/>
              <w:rPr>
                <w:color w:val="000000"/>
              </w:rPr>
            </w:pPr>
          </w:p>
        </w:tc>
        <w:tc>
          <w:tcPr>
            <w:tcW w:w="457" w:type="pct"/>
            <w:vMerge/>
            <w:vAlign w:val="center"/>
          </w:tcPr>
          <w:p w:rsidR="00F87C64" w:rsidRPr="00A52906" w:rsidRDefault="00F87C64" w:rsidP="00A52906">
            <w:pPr>
              <w:ind w:left="136" w:firstLine="1"/>
              <w:contextualSpacing/>
              <w:jc w:val="center"/>
              <w:rPr>
                <w:color w:val="000000"/>
              </w:rPr>
            </w:pPr>
          </w:p>
        </w:tc>
      </w:tr>
      <w:tr w:rsidR="009A5274" w:rsidRPr="00A52906" w:rsidTr="00AE67D7">
        <w:trPr>
          <w:cantSplit/>
          <w:trHeight w:val="201"/>
          <w:jc w:val="center"/>
        </w:trPr>
        <w:tc>
          <w:tcPr>
            <w:tcW w:w="5000" w:type="pct"/>
            <w:gridSpan w:val="8"/>
            <w:shd w:val="clear" w:color="auto" w:fill="C4BC96" w:themeFill="background2" w:themeFillShade="BF"/>
            <w:vAlign w:val="center"/>
          </w:tcPr>
          <w:p w:rsidR="009A5274" w:rsidRPr="00A52906" w:rsidRDefault="009A5274" w:rsidP="00A52906">
            <w:pPr>
              <w:ind w:left="136" w:firstLine="1"/>
              <w:contextualSpacing/>
              <w:jc w:val="center"/>
              <w:rPr>
                <w:color w:val="000000"/>
              </w:rPr>
            </w:pPr>
            <w:r w:rsidRPr="00A52906">
              <w:rPr>
                <w:b/>
              </w:rPr>
              <w:lastRenderedPageBreak/>
              <w:t>Область местного самоуправления</w:t>
            </w:r>
          </w:p>
        </w:tc>
      </w:tr>
      <w:tr w:rsidR="009A5274" w:rsidRPr="00A52906" w:rsidTr="0048761F">
        <w:trPr>
          <w:cantSplit/>
          <w:trHeight w:val="334"/>
          <w:jc w:val="center"/>
        </w:trPr>
        <w:tc>
          <w:tcPr>
            <w:tcW w:w="204" w:type="pct"/>
            <w:vAlign w:val="center"/>
          </w:tcPr>
          <w:p w:rsidR="009A5274" w:rsidRPr="00A52906" w:rsidRDefault="009A5274" w:rsidP="00A52906">
            <w:pPr>
              <w:contextualSpacing/>
              <w:jc w:val="center"/>
              <w:rPr>
                <w:b/>
                <w:color w:val="000000"/>
              </w:rPr>
            </w:pPr>
            <w:r w:rsidRPr="00A52906">
              <w:rPr>
                <w:b/>
                <w:color w:val="000000"/>
              </w:rPr>
              <w:t>11.</w:t>
            </w:r>
          </w:p>
        </w:tc>
        <w:tc>
          <w:tcPr>
            <w:tcW w:w="4796" w:type="pct"/>
            <w:gridSpan w:val="7"/>
            <w:vAlign w:val="center"/>
          </w:tcPr>
          <w:p w:rsidR="009A5274" w:rsidRPr="00A52906" w:rsidRDefault="009A5274" w:rsidP="00A52906">
            <w:pPr>
              <w:ind w:left="136" w:firstLine="1"/>
              <w:contextualSpacing/>
              <w:jc w:val="center"/>
              <w:rPr>
                <w:color w:val="000000"/>
              </w:rPr>
            </w:pPr>
            <w:r w:rsidRPr="00A52906">
              <w:rPr>
                <w:b/>
              </w:rPr>
              <w:t>Объекты услуг сельского поселения</w:t>
            </w:r>
          </w:p>
        </w:tc>
      </w:tr>
      <w:tr w:rsidR="009A5274" w:rsidRPr="00A52906" w:rsidTr="0048761F">
        <w:trPr>
          <w:cantSplit/>
          <w:trHeight w:val="697"/>
          <w:jc w:val="center"/>
        </w:trPr>
        <w:tc>
          <w:tcPr>
            <w:tcW w:w="204" w:type="pct"/>
            <w:vAlign w:val="center"/>
          </w:tcPr>
          <w:p w:rsidR="009A5274" w:rsidRPr="00A52906" w:rsidRDefault="009A5274" w:rsidP="00A52906">
            <w:pPr>
              <w:contextualSpacing/>
              <w:jc w:val="center"/>
              <w:rPr>
                <w:b/>
                <w:color w:val="000000"/>
              </w:rPr>
            </w:pPr>
            <w:r w:rsidRPr="00A52906">
              <w:rPr>
                <w:b/>
                <w:color w:val="000000"/>
              </w:rPr>
              <w:t>11.1</w:t>
            </w:r>
          </w:p>
        </w:tc>
        <w:tc>
          <w:tcPr>
            <w:tcW w:w="944" w:type="pct"/>
            <w:vAlign w:val="center"/>
          </w:tcPr>
          <w:p w:rsidR="009A5274" w:rsidRPr="005A1B50" w:rsidRDefault="009A5274" w:rsidP="00A52906">
            <w:pPr>
              <w:tabs>
                <w:tab w:val="left" w:pos="6780"/>
              </w:tabs>
              <w:contextualSpacing/>
              <w:rPr>
                <w:color w:val="000000"/>
                <w:highlight w:val="yellow"/>
              </w:rPr>
            </w:pPr>
            <w:r w:rsidRPr="005A1B50">
              <w:rPr>
                <w:highlight w:val="yellow"/>
              </w:rPr>
              <w:t>Административное зд</w:t>
            </w:r>
            <w:r w:rsidRPr="005A1B50">
              <w:rPr>
                <w:highlight w:val="yellow"/>
              </w:rPr>
              <w:t>а</w:t>
            </w:r>
            <w:r w:rsidRPr="005A1B50">
              <w:rPr>
                <w:highlight w:val="yellow"/>
              </w:rPr>
              <w:t>ние органа местного с</w:t>
            </w:r>
            <w:r w:rsidRPr="005A1B50">
              <w:rPr>
                <w:highlight w:val="yellow"/>
              </w:rPr>
              <w:t>а</w:t>
            </w:r>
            <w:r w:rsidRPr="005A1B50">
              <w:rPr>
                <w:highlight w:val="yellow"/>
              </w:rPr>
              <w:t>моуправления</w:t>
            </w:r>
          </w:p>
        </w:tc>
        <w:tc>
          <w:tcPr>
            <w:tcW w:w="824" w:type="pct"/>
            <w:vAlign w:val="center"/>
          </w:tcPr>
          <w:p w:rsidR="009A5274" w:rsidRPr="005A1B50" w:rsidRDefault="009A5274" w:rsidP="00A52906">
            <w:pPr>
              <w:ind w:left="136" w:firstLine="1"/>
              <w:contextualSpacing/>
              <w:jc w:val="center"/>
              <w:rPr>
                <w:color w:val="000000"/>
                <w:highlight w:val="yellow"/>
              </w:rPr>
            </w:pPr>
            <w:r w:rsidRPr="005A1B50">
              <w:rPr>
                <w:color w:val="000000"/>
                <w:highlight w:val="yellow"/>
              </w:rPr>
              <w:t>Количество объе</w:t>
            </w:r>
            <w:r w:rsidRPr="005A1B50">
              <w:rPr>
                <w:color w:val="000000"/>
                <w:highlight w:val="yellow"/>
              </w:rPr>
              <w:t>к</w:t>
            </w:r>
            <w:r w:rsidRPr="005A1B50">
              <w:rPr>
                <w:color w:val="000000"/>
                <w:highlight w:val="yellow"/>
              </w:rPr>
              <w:t>тов</w:t>
            </w:r>
          </w:p>
        </w:tc>
        <w:tc>
          <w:tcPr>
            <w:tcW w:w="680" w:type="pct"/>
            <w:vAlign w:val="center"/>
          </w:tcPr>
          <w:p w:rsidR="009A5274" w:rsidRPr="005A1B50" w:rsidRDefault="009A5274" w:rsidP="00A52906">
            <w:pPr>
              <w:ind w:left="136" w:firstLine="1"/>
              <w:contextualSpacing/>
              <w:jc w:val="center"/>
              <w:rPr>
                <w:color w:val="000000"/>
                <w:highlight w:val="yellow"/>
              </w:rPr>
            </w:pPr>
            <w:r w:rsidRPr="005A1B50">
              <w:rPr>
                <w:color w:val="000000"/>
                <w:highlight w:val="yellow"/>
              </w:rPr>
              <w:t>объект</w:t>
            </w:r>
          </w:p>
        </w:tc>
        <w:tc>
          <w:tcPr>
            <w:tcW w:w="678" w:type="pct"/>
            <w:vAlign w:val="center"/>
          </w:tcPr>
          <w:p w:rsidR="00AE67D7" w:rsidRPr="005A1B50" w:rsidRDefault="009A5274" w:rsidP="00A52906">
            <w:pPr>
              <w:ind w:left="136" w:firstLine="1"/>
              <w:contextualSpacing/>
              <w:jc w:val="center"/>
              <w:rPr>
                <w:color w:val="000000"/>
                <w:highlight w:val="yellow"/>
              </w:rPr>
            </w:pPr>
            <w:r w:rsidRPr="005A1B50">
              <w:rPr>
                <w:color w:val="000000"/>
                <w:highlight w:val="yellow"/>
              </w:rPr>
              <w:t xml:space="preserve">1 независимо от количества </w:t>
            </w:r>
          </w:p>
          <w:p w:rsidR="009A5274" w:rsidRPr="005A1B50" w:rsidRDefault="009A5274" w:rsidP="00A52906">
            <w:pPr>
              <w:ind w:left="136" w:firstLine="1"/>
              <w:contextualSpacing/>
              <w:jc w:val="center"/>
              <w:rPr>
                <w:color w:val="000000"/>
                <w:highlight w:val="yellow"/>
              </w:rPr>
            </w:pPr>
            <w:r w:rsidRPr="005A1B50">
              <w:rPr>
                <w:color w:val="000000"/>
                <w:highlight w:val="yellow"/>
              </w:rPr>
              <w:t>населения</w:t>
            </w:r>
          </w:p>
        </w:tc>
        <w:tc>
          <w:tcPr>
            <w:tcW w:w="680" w:type="pct"/>
            <w:vAlign w:val="center"/>
          </w:tcPr>
          <w:p w:rsidR="00A52906" w:rsidRPr="005A1B50" w:rsidRDefault="009A5274" w:rsidP="00A52906">
            <w:pPr>
              <w:contextualSpacing/>
              <w:jc w:val="center"/>
              <w:rPr>
                <w:highlight w:val="yellow"/>
                <w:lang w:val="en-US"/>
              </w:rPr>
            </w:pPr>
            <w:r w:rsidRPr="005A1B50">
              <w:rPr>
                <w:highlight w:val="yellow"/>
              </w:rPr>
              <w:t>Транспортно-пешеходная</w:t>
            </w:r>
          </w:p>
          <w:p w:rsidR="00C14DC5" w:rsidRPr="005A1B50" w:rsidRDefault="00C14DC5" w:rsidP="00A52906">
            <w:pPr>
              <w:contextualSpacing/>
              <w:jc w:val="center"/>
              <w:rPr>
                <w:highlight w:val="yellow"/>
              </w:rPr>
            </w:pPr>
            <w:r w:rsidRPr="005A1B50">
              <w:rPr>
                <w:highlight w:val="yellow"/>
              </w:rPr>
              <w:t>доступность</w:t>
            </w:r>
          </w:p>
        </w:tc>
        <w:tc>
          <w:tcPr>
            <w:tcW w:w="533" w:type="pct"/>
            <w:vAlign w:val="center"/>
          </w:tcPr>
          <w:p w:rsidR="009A5274" w:rsidRPr="005A1B50" w:rsidRDefault="009A5274" w:rsidP="00A52906">
            <w:pPr>
              <w:contextualSpacing/>
              <w:jc w:val="center"/>
              <w:rPr>
                <w:highlight w:val="yellow"/>
              </w:rPr>
            </w:pPr>
            <w:r w:rsidRPr="005A1B50">
              <w:rPr>
                <w:highlight w:val="yellow"/>
              </w:rPr>
              <w:t>Минут</w:t>
            </w:r>
          </w:p>
        </w:tc>
        <w:tc>
          <w:tcPr>
            <w:tcW w:w="457" w:type="pct"/>
            <w:vAlign w:val="center"/>
          </w:tcPr>
          <w:p w:rsidR="009A5274" w:rsidRPr="005A1B50" w:rsidRDefault="0014483F" w:rsidP="00A52906">
            <w:pPr>
              <w:contextualSpacing/>
              <w:jc w:val="center"/>
              <w:rPr>
                <w:color w:val="000000"/>
                <w:highlight w:val="yellow"/>
              </w:rPr>
            </w:pPr>
            <w:r w:rsidRPr="005A1B50">
              <w:rPr>
                <w:color w:val="000000"/>
                <w:highlight w:val="yellow"/>
              </w:rPr>
              <w:t>20</w:t>
            </w:r>
          </w:p>
        </w:tc>
      </w:tr>
      <w:tr w:rsidR="00023C05" w:rsidRPr="00A52906" w:rsidTr="00AE67D7">
        <w:trPr>
          <w:cantSplit/>
          <w:trHeight w:val="323"/>
          <w:jc w:val="center"/>
        </w:trPr>
        <w:tc>
          <w:tcPr>
            <w:tcW w:w="5000" w:type="pct"/>
            <w:gridSpan w:val="8"/>
            <w:shd w:val="clear" w:color="auto" w:fill="C4BC96" w:themeFill="background2" w:themeFillShade="BF"/>
            <w:vAlign w:val="center"/>
          </w:tcPr>
          <w:p w:rsidR="00023C05" w:rsidRPr="00A52906" w:rsidRDefault="00023C05" w:rsidP="00A52906">
            <w:pPr>
              <w:ind w:left="136" w:firstLine="1"/>
              <w:contextualSpacing/>
              <w:jc w:val="center"/>
              <w:rPr>
                <w:b/>
              </w:rPr>
            </w:pPr>
            <w:r w:rsidRPr="00A52906">
              <w:rPr>
                <w:b/>
              </w:rPr>
              <w:t>Область благоустройства</w:t>
            </w:r>
          </w:p>
        </w:tc>
      </w:tr>
      <w:tr w:rsidR="00023C05" w:rsidRPr="00A52906" w:rsidTr="0048761F">
        <w:trPr>
          <w:cantSplit/>
          <w:trHeight w:val="440"/>
          <w:jc w:val="center"/>
        </w:trPr>
        <w:tc>
          <w:tcPr>
            <w:tcW w:w="204" w:type="pct"/>
            <w:vAlign w:val="center"/>
          </w:tcPr>
          <w:p w:rsidR="00023C05" w:rsidRPr="00A52906" w:rsidRDefault="00023C05" w:rsidP="00A52906">
            <w:pPr>
              <w:contextualSpacing/>
              <w:jc w:val="center"/>
              <w:rPr>
                <w:b/>
                <w:color w:val="000000"/>
              </w:rPr>
            </w:pPr>
            <w:r w:rsidRPr="00A52906">
              <w:rPr>
                <w:b/>
                <w:color w:val="000000"/>
              </w:rPr>
              <w:t>1</w:t>
            </w:r>
            <w:r w:rsidR="00AA09DA" w:rsidRPr="00A52906">
              <w:rPr>
                <w:b/>
                <w:color w:val="000000"/>
              </w:rPr>
              <w:t>2</w:t>
            </w:r>
          </w:p>
        </w:tc>
        <w:tc>
          <w:tcPr>
            <w:tcW w:w="4796" w:type="pct"/>
            <w:gridSpan w:val="7"/>
            <w:vAlign w:val="center"/>
          </w:tcPr>
          <w:p w:rsidR="00023C05" w:rsidRPr="00A52906" w:rsidRDefault="00023C05" w:rsidP="00A52906">
            <w:pPr>
              <w:ind w:left="136" w:firstLine="1"/>
              <w:contextualSpacing/>
              <w:jc w:val="center"/>
              <w:rPr>
                <w:b/>
              </w:rPr>
            </w:pPr>
            <w:r w:rsidRPr="00A52906">
              <w:rPr>
                <w:b/>
              </w:rPr>
              <w:t>Объекты благоустройства сельского поселения</w:t>
            </w:r>
          </w:p>
        </w:tc>
      </w:tr>
      <w:tr w:rsidR="009A5274" w:rsidRPr="00A52906" w:rsidTr="0048761F">
        <w:trPr>
          <w:cantSplit/>
          <w:trHeight w:val="697"/>
          <w:jc w:val="center"/>
        </w:trPr>
        <w:tc>
          <w:tcPr>
            <w:tcW w:w="204" w:type="pct"/>
            <w:vAlign w:val="center"/>
          </w:tcPr>
          <w:p w:rsidR="009A5274" w:rsidRPr="00A52906" w:rsidRDefault="00AA09DA" w:rsidP="00A52906">
            <w:pPr>
              <w:contextualSpacing/>
              <w:jc w:val="center"/>
              <w:rPr>
                <w:b/>
                <w:color w:val="000000"/>
              </w:rPr>
            </w:pPr>
            <w:r w:rsidRPr="00A52906">
              <w:rPr>
                <w:b/>
                <w:color w:val="000000"/>
              </w:rPr>
              <w:t>12</w:t>
            </w:r>
            <w:r w:rsidR="009A5274" w:rsidRPr="00A52906">
              <w:rPr>
                <w:b/>
                <w:color w:val="000000"/>
              </w:rPr>
              <w:t>.1</w:t>
            </w:r>
          </w:p>
        </w:tc>
        <w:tc>
          <w:tcPr>
            <w:tcW w:w="944" w:type="pct"/>
            <w:vAlign w:val="center"/>
          </w:tcPr>
          <w:p w:rsidR="009A5274" w:rsidRPr="005A1B50" w:rsidRDefault="009A5274" w:rsidP="00A52906">
            <w:pPr>
              <w:tabs>
                <w:tab w:val="left" w:pos="6780"/>
              </w:tabs>
              <w:contextualSpacing/>
              <w:rPr>
                <w:highlight w:val="yellow"/>
              </w:rPr>
            </w:pPr>
            <w:r w:rsidRPr="005A1B50">
              <w:rPr>
                <w:highlight w:val="yellow"/>
              </w:rPr>
              <w:t>Территории рекреацио</w:t>
            </w:r>
            <w:r w:rsidRPr="005A1B50">
              <w:rPr>
                <w:highlight w:val="yellow"/>
              </w:rPr>
              <w:t>н</w:t>
            </w:r>
            <w:r w:rsidRPr="005A1B50">
              <w:rPr>
                <w:highlight w:val="yellow"/>
              </w:rPr>
              <w:t xml:space="preserve">ного назначения </w:t>
            </w:r>
          </w:p>
        </w:tc>
        <w:tc>
          <w:tcPr>
            <w:tcW w:w="824" w:type="pct"/>
            <w:vAlign w:val="center"/>
          </w:tcPr>
          <w:p w:rsidR="00AE67D7" w:rsidRPr="005A1B50" w:rsidRDefault="009A5274" w:rsidP="00A52906">
            <w:pPr>
              <w:ind w:left="136" w:firstLine="1"/>
              <w:contextualSpacing/>
              <w:jc w:val="center"/>
              <w:rPr>
                <w:highlight w:val="yellow"/>
              </w:rPr>
            </w:pPr>
            <w:r w:rsidRPr="005A1B50">
              <w:rPr>
                <w:highlight w:val="yellow"/>
              </w:rPr>
              <w:t xml:space="preserve">Площадь </w:t>
            </w:r>
          </w:p>
          <w:p w:rsidR="009A5274" w:rsidRPr="005A1B50" w:rsidRDefault="009A5274" w:rsidP="00A52906">
            <w:pPr>
              <w:ind w:left="136" w:firstLine="1"/>
              <w:contextualSpacing/>
              <w:jc w:val="center"/>
              <w:rPr>
                <w:color w:val="000000"/>
                <w:highlight w:val="yellow"/>
              </w:rPr>
            </w:pPr>
            <w:r w:rsidRPr="005A1B50">
              <w:rPr>
                <w:highlight w:val="yellow"/>
              </w:rPr>
              <w:t>территории</w:t>
            </w:r>
          </w:p>
        </w:tc>
        <w:tc>
          <w:tcPr>
            <w:tcW w:w="680" w:type="pct"/>
            <w:vAlign w:val="center"/>
          </w:tcPr>
          <w:p w:rsidR="009A5274" w:rsidRPr="005A1B50" w:rsidRDefault="009A5274" w:rsidP="00A52906">
            <w:pPr>
              <w:ind w:left="136" w:firstLine="1"/>
              <w:contextualSpacing/>
              <w:jc w:val="center"/>
              <w:rPr>
                <w:color w:val="000000"/>
                <w:highlight w:val="yellow"/>
              </w:rPr>
            </w:pPr>
            <w:r w:rsidRPr="005A1B50">
              <w:rPr>
                <w:highlight w:val="yellow"/>
              </w:rPr>
              <w:t>кв. м. на чел.</w:t>
            </w:r>
          </w:p>
        </w:tc>
        <w:tc>
          <w:tcPr>
            <w:tcW w:w="678" w:type="pct"/>
            <w:vAlign w:val="center"/>
          </w:tcPr>
          <w:p w:rsidR="009A5274" w:rsidRPr="005A1B50" w:rsidRDefault="00BA26B6" w:rsidP="00A52906">
            <w:pPr>
              <w:ind w:left="136" w:firstLine="1"/>
              <w:contextualSpacing/>
              <w:jc w:val="center"/>
              <w:rPr>
                <w:color w:val="000000"/>
                <w:highlight w:val="yellow"/>
              </w:rPr>
            </w:pPr>
            <w:r w:rsidRPr="005A1B50">
              <w:rPr>
                <w:color w:val="000000"/>
                <w:highlight w:val="yellow"/>
              </w:rPr>
              <w:t>12</w:t>
            </w:r>
          </w:p>
        </w:tc>
        <w:tc>
          <w:tcPr>
            <w:tcW w:w="680" w:type="pct"/>
            <w:vAlign w:val="center"/>
          </w:tcPr>
          <w:p w:rsidR="00C14DC5" w:rsidRPr="005A1B50" w:rsidRDefault="00BA26B6" w:rsidP="00A52906">
            <w:pPr>
              <w:ind w:left="136" w:firstLine="1"/>
              <w:contextualSpacing/>
              <w:jc w:val="center"/>
              <w:rPr>
                <w:highlight w:val="yellow"/>
              </w:rPr>
            </w:pPr>
            <w:r w:rsidRPr="005A1B50">
              <w:rPr>
                <w:highlight w:val="yellow"/>
              </w:rPr>
              <w:t>Транспортно-пешеходная</w:t>
            </w:r>
            <w:r w:rsidR="00C14DC5" w:rsidRPr="005A1B50">
              <w:rPr>
                <w:highlight w:val="yellow"/>
              </w:rPr>
              <w:t xml:space="preserve"> доступность</w:t>
            </w:r>
          </w:p>
        </w:tc>
        <w:tc>
          <w:tcPr>
            <w:tcW w:w="533" w:type="pct"/>
            <w:vAlign w:val="center"/>
          </w:tcPr>
          <w:p w:rsidR="009A5274" w:rsidRPr="005A1B50" w:rsidRDefault="00BA26B6" w:rsidP="00A52906">
            <w:pPr>
              <w:ind w:left="136" w:firstLine="1"/>
              <w:contextualSpacing/>
              <w:jc w:val="center"/>
              <w:rPr>
                <w:color w:val="000000"/>
                <w:highlight w:val="yellow"/>
              </w:rPr>
            </w:pPr>
            <w:r w:rsidRPr="005A1B50">
              <w:rPr>
                <w:color w:val="000000"/>
                <w:highlight w:val="yellow"/>
              </w:rPr>
              <w:t>Минут</w:t>
            </w:r>
          </w:p>
        </w:tc>
        <w:tc>
          <w:tcPr>
            <w:tcW w:w="457" w:type="pct"/>
            <w:vAlign w:val="center"/>
          </w:tcPr>
          <w:p w:rsidR="009A5274" w:rsidRPr="005A1B50" w:rsidRDefault="00BA26B6" w:rsidP="00A52906">
            <w:pPr>
              <w:ind w:left="136" w:firstLine="1"/>
              <w:contextualSpacing/>
              <w:jc w:val="center"/>
              <w:rPr>
                <w:color w:val="000000"/>
                <w:highlight w:val="yellow"/>
              </w:rPr>
            </w:pPr>
            <w:r w:rsidRPr="005A1B50">
              <w:rPr>
                <w:color w:val="000000"/>
                <w:highlight w:val="yellow"/>
              </w:rPr>
              <w:t>20</w:t>
            </w:r>
          </w:p>
        </w:tc>
      </w:tr>
      <w:tr w:rsidR="009A5274" w:rsidRPr="00A52906" w:rsidTr="0048761F">
        <w:trPr>
          <w:cantSplit/>
          <w:trHeight w:val="697"/>
          <w:jc w:val="center"/>
        </w:trPr>
        <w:tc>
          <w:tcPr>
            <w:tcW w:w="204" w:type="pct"/>
            <w:vAlign w:val="center"/>
          </w:tcPr>
          <w:p w:rsidR="009A5274" w:rsidRPr="00A52906" w:rsidRDefault="00AA09DA" w:rsidP="00A52906">
            <w:pPr>
              <w:contextualSpacing/>
              <w:jc w:val="center"/>
              <w:rPr>
                <w:b/>
                <w:color w:val="000000"/>
              </w:rPr>
            </w:pPr>
            <w:r w:rsidRPr="00A52906">
              <w:rPr>
                <w:b/>
                <w:color w:val="000000"/>
              </w:rPr>
              <w:t>12</w:t>
            </w:r>
            <w:r w:rsidR="009A5274" w:rsidRPr="00A52906">
              <w:rPr>
                <w:b/>
                <w:color w:val="000000"/>
              </w:rPr>
              <w:t>.2</w:t>
            </w:r>
          </w:p>
        </w:tc>
        <w:tc>
          <w:tcPr>
            <w:tcW w:w="944" w:type="pct"/>
            <w:vAlign w:val="center"/>
          </w:tcPr>
          <w:p w:rsidR="009A5274" w:rsidRPr="005A1B50" w:rsidRDefault="009A5274" w:rsidP="00A52906">
            <w:pPr>
              <w:tabs>
                <w:tab w:val="left" w:pos="6780"/>
              </w:tabs>
              <w:contextualSpacing/>
              <w:rPr>
                <w:highlight w:val="yellow"/>
              </w:rPr>
            </w:pPr>
            <w:r w:rsidRPr="005A1B50">
              <w:rPr>
                <w:highlight w:val="yellow"/>
              </w:rPr>
              <w:t>Детская площадка</w:t>
            </w:r>
          </w:p>
        </w:tc>
        <w:tc>
          <w:tcPr>
            <w:tcW w:w="824" w:type="pct"/>
            <w:vAlign w:val="center"/>
          </w:tcPr>
          <w:p w:rsidR="00AE67D7" w:rsidRPr="005A1B50" w:rsidRDefault="009A5274" w:rsidP="00A52906">
            <w:pPr>
              <w:ind w:left="136" w:firstLine="1"/>
              <w:contextualSpacing/>
              <w:jc w:val="center"/>
              <w:rPr>
                <w:highlight w:val="yellow"/>
              </w:rPr>
            </w:pPr>
            <w:r w:rsidRPr="005A1B50">
              <w:rPr>
                <w:highlight w:val="yellow"/>
              </w:rPr>
              <w:t xml:space="preserve">Площадь </w:t>
            </w:r>
          </w:p>
          <w:p w:rsidR="009A5274" w:rsidRPr="005A1B50" w:rsidRDefault="009A5274" w:rsidP="00A52906">
            <w:pPr>
              <w:ind w:left="136" w:firstLine="1"/>
              <w:contextualSpacing/>
              <w:jc w:val="center"/>
              <w:rPr>
                <w:color w:val="000000"/>
                <w:highlight w:val="yellow"/>
              </w:rPr>
            </w:pPr>
            <w:r w:rsidRPr="005A1B50">
              <w:rPr>
                <w:highlight w:val="yellow"/>
              </w:rPr>
              <w:t>территории</w:t>
            </w:r>
          </w:p>
        </w:tc>
        <w:tc>
          <w:tcPr>
            <w:tcW w:w="680" w:type="pct"/>
            <w:vAlign w:val="center"/>
          </w:tcPr>
          <w:p w:rsidR="009A5274" w:rsidRPr="005A1B50" w:rsidRDefault="009A5274" w:rsidP="00A52906">
            <w:pPr>
              <w:ind w:left="136" w:firstLine="1"/>
              <w:contextualSpacing/>
              <w:jc w:val="center"/>
              <w:rPr>
                <w:color w:val="000000"/>
                <w:highlight w:val="yellow"/>
              </w:rPr>
            </w:pPr>
            <w:r w:rsidRPr="005A1B50">
              <w:rPr>
                <w:highlight w:val="yellow"/>
              </w:rPr>
              <w:t>кв. м. на чел.</w:t>
            </w:r>
          </w:p>
        </w:tc>
        <w:tc>
          <w:tcPr>
            <w:tcW w:w="678" w:type="pct"/>
            <w:vAlign w:val="center"/>
          </w:tcPr>
          <w:p w:rsidR="009A5274" w:rsidRPr="005A1B50" w:rsidRDefault="00BA26B6" w:rsidP="00A52906">
            <w:pPr>
              <w:ind w:left="136" w:firstLine="1"/>
              <w:contextualSpacing/>
              <w:jc w:val="center"/>
              <w:rPr>
                <w:color w:val="000000"/>
                <w:highlight w:val="yellow"/>
              </w:rPr>
            </w:pPr>
            <w:r w:rsidRPr="005A1B50">
              <w:rPr>
                <w:color w:val="000000"/>
                <w:highlight w:val="yellow"/>
              </w:rPr>
              <w:t>0,5</w:t>
            </w:r>
          </w:p>
        </w:tc>
        <w:tc>
          <w:tcPr>
            <w:tcW w:w="680" w:type="pct"/>
            <w:vAlign w:val="center"/>
          </w:tcPr>
          <w:p w:rsidR="00C14DC5" w:rsidRPr="005A1B50" w:rsidRDefault="00BA26B6" w:rsidP="00A52906">
            <w:pPr>
              <w:ind w:left="136" w:firstLine="1"/>
              <w:contextualSpacing/>
              <w:jc w:val="center"/>
              <w:rPr>
                <w:highlight w:val="yellow"/>
              </w:rPr>
            </w:pPr>
            <w:r w:rsidRPr="005A1B50">
              <w:rPr>
                <w:highlight w:val="yellow"/>
              </w:rPr>
              <w:t>Транспортно-пешеходная</w:t>
            </w:r>
            <w:r w:rsidR="00C14DC5" w:rsidRPr="005A1B50">
              <w:rPr>
                <w:highlight w:val="yellow"/>
              </w:rPr>
              <w:t xml:space="preserve"> доступность</w:t>
            </w:r>
          </w:p>
        </w:tc>
        <w:tc>
          <w:tcPr>
            <w:tcW w:w="533" w:type="pct"/>
            <w:vAlign w:val="center"/>
          </w:tcPr>
          <w:p w:rsidR="009A5274" w:rsidRPr="005A1B50" w:rsidRDefault="00BA26B6" w:rsidP="00A52906">
            <w:pPr>
              <w:ind w:left="136" w:firstLine="1"/>
              <w:contextualSpacing/>
              <w:jc w:val="center"/>
              <w:rPr>
                <w:color w:val="000000"/>
                <w:highlight w:val="yellow"/>
              </w:rPr>
            </w:pPr>
            <w:r w:rsidRPr="005A1B50">
              <w:rPr>
                <w:color w:val="000000"/>
                <w:highlight w:val="yellow"/>
              </w:rPr>
              <w:t>Метров</w:t>
            </w:r>
          </w:p>
        </w:tc>
        <w:tc>
          <w:tcPr>
            <w:tcW w:w="457" w:type="pct"/>
            <w:vAlign w:val="center"/>
          </w:tcPr>
          <w:p w:rsidR="009A5274" w:rsidRPr="005A1B50" w:rsidRDefault="00BA26B6" w:rsidP="00A52906">
            <w:pPr>
              <w:ind w:left="136" w:firstLine="1"/>
              <w:contextualSpacing/>
              <w:jc w:val="center"/>
              <w:rPr>
                <w:color w:val="000000"/>
                <w:highlight w:val="yellow"/>
              </w:rPr>
            </w:pPr>
            <w:r w:rsidRPr="005A1B50">
              <w:rPr>
                <w:color w:val="000000"/>
                <w:highlight w:val="yellow"/>
              </w:rPr>
              <w:t>500</w:t>
            </w:r>
          </w:p>
        </w:tc>
      </w:tr>
      <w:tr w:rsidR="009D0974" w:rsidRPr="00A52906" w:rsidTr="0048761F">
        <w:trPr>
          <w:cantSplit/>
          <w:trHeight w:val="697"/>
          <w:jc w:val="center"/>
        </w:trPr>
        <w:tc>
          <w:tcPr>
            <w:tcW w:w="204" w:type="pct"/>
            <w:vAlign w:val="center"/>
          </w:tcPr>
          <w:p w:rsidR="009D0974" w:rsidRPr="00A52906" w:rsidRDefault="00AA09DA" w:rsidP="00A52906">
            <w:pPr>
              <w:contextualSpacing/>
              <w:jc w:val="center"/>
              <w:rPr>
                <w:b/>
                <w:color w:val="000000"/>
              </w:rPr>
            </w:pPr>
            <w:r w:rsidRPr="00A52906">
              <w:rPr>
                <w:b/>
                <w:color w:val="000000"/>
              </w:rPr>
              <w:t>12</w:t>
            </w:r>
            <w:r w:rsidR="00023C05" w:rsidRPr="00A52906">
              <w:rPr>
                <w:b/>
                <w:color w:val="000000"/>
              </w:rPr>
              <w:t>.3</w:t>
            </w:r>
          </w:p>
        </w:tc>
        <w:tc>
          <w:tcPr>
            <w:tcW w:w="944" w:type="pct"/>
            <w:vAlign w:val="center"/>
          </w:tcPr>
          <w:p w:rsidR="00A52906" w:rsidRPr="00122028" w:rsidRDefault="009D0974" w:rsidP="00A52906">
            <w:pPr>
              <w:tabs>
                <w:tab w:val="left" w:pos="6780"/>
              </w:tabs>
              <w:contextualSpacing/>
              <w:rPr>
                <w:highlight w:val="yellow"/>
                <w:lang w:val="en-US"/>
              </w:rPr>
            </w:pPr>
            <w:r w:rsidRPr="00122028">
              <w:rPr>
                <w:highlight w:val="yellow"/>
              </w:rPr>
              <w:t xml:space="preserve">Площадка отдыха и </w:t>
            </w:r>
          </w:p>
          <w:p w:rsidR="009D0974" w:rsidRPr="00122028" w:rsidRDefault="009D0974" w:rsidP="00A52906">
            <w:pPr>
              <w:tabs>
                <w:tab w:val="left" w:pos="6780"/>
              </w:tabs>
              <w:contextualSpacing/>
              <w:rPr>
                <w:highlight w:val="yellow"/>
              </w:rPr>
            </w:pPr>
            <w:r w:rsidRPr="00122028">
              <w:rPr>
                <w:highlight w:val="yellow"/>
              </w:rPr>
              <w:t>досуга</w:t>
            </w:r>
          </w:p>
        </w:tc>
        <w:tc>
          <w:tcPr>
            <w:tcW w:w="824" w:type="pct"/>
            <w:vAlign w:val="center"/>
          </w:tcPr>
          <w:p w:rsidR="00AE67D7" w:rsidRPr="00122028" w:rsidRDefault="009D0974" w:rsidP="00A52906">
            <w:pPr>
              <w:ind w:left="136" w:firstLine="1"/>
              <w:contextualSpacing/>
              <w:jc w:val="center"/>
              <w:rPr>
                <w:highlight w:val="yellow"/>
              </w:rPr>
            </w:pPr>
            <w:r w:rsidRPr="00122028">
              <w:rPr>
                <w:highlight w:val="yellow"/>
              </w:rPr>
              <w:t xml:space="preserve">Площадь </w:t>
            </w:r>
          </w:p>
          <w:p w:rsidR="009D0974" w:rsidRPr="00122028" w:rsidRDefault="009D0974" w:rsidP="00A52906">
            <w:pPr>
              <w:ind w:left="136" w:firstLine="1"/>
              <w:contextualSpacing/>
              <w:jc w:val="center"/>
              <w:rPr>
                <w:highlight w:val="yellow"/>
              </w:rPr>
            </w:pPr>
            <w:r w:rsidRPr="00122028">
              <w:rPr>
                <w:highlight w:val="yellow"/>
              </w:rPr>
              <w:t>территории</w:t>
            </w:r>
          </w:p>
        </w:tc>
        <w:tc>
          <w:tcPr>
            <w:tcW w:w="680" w:type="pct"/>
            <w:vAlign w:val="center"/>
          </w:tcPr>
          <w:p w:rsidR="009D0974" w:rsidRPr="00122028" w:rsidRDefault="009D0974" w:rsidP="00A52906">
            <w:pPr>
              <w:ind w:left="136" w:firstLine="1"/>
              <w:contextualSpacing/>
              <w:jc w:val="center"/>
              <w:rPr>
                <w:highlight w:val="yellow"/>
              </w:rPr>
            </w:pPr>
            <w:r w:rsidRPr="00122028">
              <w:rPr>
                <w:highlight w:val="yellow"/>
              </w:rPr>
              <w:t>кв. м. на чел.</w:t>
            </w:r>
          </w:p>
        </w:tc>
        <w:tc>
          <w:tcPr>
            <w:tcW w:w="678" w:type="pct"/>
            <w:vAlign w:val="center"/>
          </w:tcPr>
          <w:p w:rsidR="009D0974" w:rsidRPr="00122028" w:rsidRDefault="00BA26B6" w:rsidP="00A52906">
            <w:pPr>
              <w:ind w:left="136" w:firstLine="1"/>
              <w:contextualSpacing/>
              <w:jc w:val="center"/>
              <w:rPr>
                <w:color w:val="000000"/>
                <w:highlight w:val="yellow"/>
              </w:rPr>
            </w:pPr>
            <w:r w:rsidRPr="00122028">
              <w:rPr>
                <w:color w:val="000000"/>
                <w:highlight w:val="yellow"/>
              </w:rPr>
              <w:t>0,1</w:t>
            </w:r>
          </w:p>
        </w:tc>
        <w:tc>
          <w:tcPr>
            <w:tcW w:w="680" w:type="pct"/>
            <w:vAlign w:val="center"/>
          </w:tcPr>
          <w:p w:rsidR="00C14DC5" w:rsidRPr="00122028" w:rsidRDefault="00BA26B6" w:rsidP="00A52906">
            <w:pPr>
              <w:ind w:left="136" w:firstLine="1"/>
              <w:contextualSpacing/>
              <w:jc w:val="center"/>
              <w:rPr>
                <w:highlight w:val="yellow"/>
              </w:rPr>
            </w:pPr>
            <w:r w:rsidRPr="00122028">
              <w:rPr>
                <w:highlight w:val="yellow"/>
              </w:rPr>
              <w:t>Транспортно-пешеходная</w:t>
            </w:r>
            <w:r w:rsidR="00C14DC5" w:rsidRPr="00122028">
              <w:rPr>
                <w:highlight w:val="yellow"/>
              </w:rPr>
              <w:t xml:space="preserve"> доступность</w:t>
            </w:r>
          </w:p>
        </w:tc>
        <w:tc>
          <w:tcPr>
            <w:tcW w:w="533" w:type="pct"/>
            <w:vAlign w:val="center"/>
          </w:tcPr>
          <w:p w:rsidR="009D0974" w:rsidRPr="00122028" w:rsidRDefault="00BA26B6" w:rsidP="00A52906">
            <w:pPr>
              <w:ind w:left="136" w:firstLine="1"/>
              <w:contextualSpacing/>
              <w:jc w:val="center"/>
              <w:rPr>
                <w:color w:val="000000"/>
                <w:highlight w:val="yellow"/>
              </w:rPr>
            </w:pPr>
            <w:r w:rsidRPr="00122028">
              <w:rPr>
                <w:color w:val="000000"/>
                <w:highlight w:val="yellow"/>
              </w:rPr>
              <w:t>Метров</w:t>
            </w:r>
          </w:p>
        </w:tc>
        <w:tc>
          <w:tcPr>
            <w:tcW w:w="457" w:type="pct"/>
            <w:vAlign w:val="center"/>
          </w:tcPr>
          <w:p w:rsidR="009D0974" w:rsidRPr="00122028" w:rsidRDefault="00BA26B6" w:rsidP="00A52906">
            <w:pPr>
              <w:ind w:left="136" w:firstLine="1"/>
              <w:contextualSpacing/>
              <w:jc w:val="center"/>
              <w:rPr>
                <w:color w:val="000000"/>
                <w:highlight w:val="yellow"/>
              </w:rPr>
            </w:pPr>
            <w:r w:rsidRPr="00122028">
              <w:rPr>
                <w:color w:val="000000"/>
                <w:highlight w:val="yellow"/>
              </w:rPr>
              <w:t>500</w:t>
            </w:r>
          </w:p>
        </w:tc>
      </w:tr>
      <w:bookmarkEnd w:id="1"/>
    </w:tbl>
    <w:p w:rsidR="00961F7C" w:rsidRDefault="00961F7C" w:rsidP="00961F7C"/>
    <w:p w:rsidR="00961F7C" w:rsidRDefault="00961F7C" w:rsidP="00961F7C">
      <w:pPr>
        <w:ind w:firstLine="851"/>
        <w:jc w:val="both"/>
      </w:pPr>
      <w:r>
        <w:t>Примечания:</w:t>
      </w:r>
    </w:p>
    <w:p w:rsidR="00961F7C" w:rsidRDefault="00961F7C" w:rsidP="00961F7C">
      <w:pPr>
        <w:ind w:firstLine="851"/>
        <w:jc w:val="both"/>
      </w:pPr>
      <w:r>
        <w:t xml:space="preserve">1. </w:t>
      </w:r>
      <w:r w:rsidRPr="00087961">
        <w:t>Классификация автомобильных дорог местного значения сельского поселения</w:t>
      </w:r>
      <w:r>
        <w:t xml:space="preserve">, </w:t>
      </w:r>
      <w:r w:rsidRPr="00087961">
        <w:t>расчетные параметры улиц и дорог сельского п</w:t>
      </w:r>
      <w:r w:rsidRPr="00087961">
        <w:t>о</w:t>
      </w:r>
      <w:r w:rsidRPr="00087961">
        <w:t>селения</w:t>
      </w:r>
      <w:r w:rsidR="00E86C3C">
        <w:t xml:space="preserve"> приведены</w:t>
      </w:r>
      <w:r w:rsidR="0014483F">
        <w:t xml:space="preserve"> в Приложении 2</w:t>
      </w:r>
      <w:r>
        <w:t xml:space="preserve"> к МНГП;</w:t>
      </w:r>
    </w:p>
    <w:p w:rsidR="00961F7C" w:rsidRDefault="00961F7C" w:rsidP="00961F7C">
      <w:pPr>
        <w:ind w:firstLine="851"/>
        <w:jc w:val="both"/>
      </w:pPr>
      <w:r>
        <w:t>2. Нормативы электропотребления для жилых помещений в зависимости от типа оборудования и параметров по</w:t>
      </w:r>
      <w:r w:rsidR="0014483F">
        <w:t>мещений приведены в Приложении 3</w:t>
      </w:r>
      <w:r>
        <w:t xml:space="preserve"> к МНГП;</w:t>
      </w:r>
    </w:p>
    <w:p w:rsidR="00961F7C" w:rsidRDefault="00961F7C" w:rsidP="00961F7C">
      <w:pPr>
        <w:ind w:firstLine="851"/>
        <w:jc w:val="both"/>
      </w:pPr>
      <w:r>
        <w:t>3. Нормативы потребления газа в зависимости от типа оборудования и целевого использования коммунального р</w:t>
      </w:r>
      <w:r w:rsidR="0014483F">
        <w:t>есурса, приведены в Приложении 4</w:t>
      </w:r>
      <w:r>
        <w:t xml:space="preserve"> к МНГП;</w:t>
      </w:r>
    </w:p>
    <w:p w:rsidR="00961F7C" w:rsidRDefault="00961F7C" w:rsidP="00961F7C">
      <w:pPr>
        <w:ind w:firstLine="851"/>
        <w:jc w:val="both"/>
      </w:pPr>
      <w:r>
        <w:lastRenderedPageBreak/>
        <w:t>4. Нормативы потребления коммунальных услуг по холодному водоснабжению в зависимости от типа оборудования и целевого и</w:t>
      </w:r>
      <w:r>
        <w:t>с</w:t>
      </w:r>
      <w:r>
        <w:t>пользования коммунального ресурса, прив</w:t>
      </w:r>
      <w:r w:rsidR="0014483F">
        <w:t>едены в Приложении 5</w:t>
      </w:r>
      <w:r>
        <w:t xml:space="preserve"> к МНГП;</w:t>
      </w:r>
    </w:p>
    <w:p w:rsidR="00961F7C" w:rsidRDefault="00961F7C" w:rsidP="00961F7C">
      <w:pPr>
        <w:ind w:firstLine="851"/>
        <w:jc w:val="both"/>
      </w:pPr>
      <w:r>
        <w:t>5.Нормативы потребления коммунальных услуг по теплоснабжению и горячему водоснабжению не приводятся в связи с преимущ</w:t>
      </w:r>
      <w:r>
        <w:t>е</w:t>
      </w:r>
      <w:r>
        <w:t>ственным использованием индивидуальных отопительных приборов (газовые котлы, колонки, бойлеры, электроводонагреватели);</w:t>
      </w:r>
    </w:p>
    <w:p w:rsidR="00961F7C" w:rsidRDefault="00961F7C" w:rsidP="00961F7C">
      <w:pPr>
        <w:ind w:firstLine="851"/>
        <w:jc w:val="both"/>
      </w:pPr>
      <w:r>
        <w:t>6. Нормативы потребления коммунальных услуг по водоотведению не приводятся в связи с преимущественным использованием и</w:t>
      </w:r>
      <w:r>
        <w:t>н</w:t>
      </w:r>
      <w:r>
        <w:t>дивидуальных систем водоотведения хозяйственно-бытовых стоков (септики);</w:t>
      </w:r>
    </w:p>
    <w:p w:rsidR="00961F7C" w:rsidRDefault="00961F7C" w:rsidP="00961F7C">
      <w:pPr>
        <w:ind w:firstLine="851"/>
        <w:jc w:val="both"/>
      </w:pPr>
      <w:r>
        <w:t>7. Примечания к расчетным показателям по объектам в области физической культуры и массового спорта:</w:t>
      </w:r>
    </w:p>
    <w:p w:rsidR="00961F7C" w:rsidRPr="00D93495" w:rsidRDefault="00961F7C" w:rsidP="00961F7C">
      <w:pPr>
        <w:ind w:left="1276" w:hanging="426"/>
        <w:jc w:val="both"/>
      </w:pPr>
      <w:r>
        <w:t>7.</w:t>
      </w:r>
      <w:r w:rsidRPr="00D93495">
        <w:t>1. ЕПС – единовременная пропускная способность</w:t>
      </w:r>
      <w:r>
        <w:t>;</w:t>
      </w:r>
    </w:p>
    <w:p w:rsidR="00961F7C" w:rsidRPr="00D93495" w:rsidRDefault="00961F7C" w:rsidP="00961F7C">
      <w:pPr>
        <w:ind w:left="1276" w:hanging="426"/>
        <w:jc w:val="both"/>
      </w:pPr>
      <w:r>
        <w:t>7.</w:t>
      </w:r>
      <w:r w:rsidRPr="00D93495">
        <w:t>2. Площадь помещений для физкультурно-оздоровительных занятий необходимо принимать в соответствии с указанными расче</w:t>
      </w:r>
      <w:r w:rsidRPr="00D93495">
        <w:t>т</w:t>
      </w:r>
      <w:r w:rsidRPr="00D93495">
        <w:t>ными показателями при соблюдении рекомендуемых размеров помещений: 24×12, 18×12, 12×6</w:t>
      </w:r>
      <w:r>
        <w:t>;</w:t>
      </w:r>
    </w:p>
    <w:p w:rsidR="00961F7C" w:rsidRDefault="00961F7C" w:rsidP="00961F7C">
      <w:pPr>
        <w:ind w:left="1276" w:hanging="426"/>
        <w:jc w:val="both"/>
      </w:pPr>
      <w:r>
        <w:t>7.</w:t>
      </w:r>
      <w:r w:rsidRPr="00D93495">
        <w:t>3. Плоскостные спортивные сооружения для командных игр рекомендуются для размещения в административном центре сельск</w:t>
      </w:r>
      <w:r w:rsidRPr="00D93495">
        <w:t>о</w:t>
      </w:r>
      <w:r w:rsidRPr="00D93495">
        <w:t>го поселения и наиболее крупных населенных пунктах. Плоскостные спортивные сооружения для физкультурно-оздоровительных занятий рекомендуются к размещению в каждом населенном пункте сельского поселения с учетом расчетного показателя уро</w:t>
      </w:r>
      <w:r>
        <w:t>вня территориальной доступности;</w:t>
      </w:r>
    </w:p>
    <w:p w:rsidR="00961F7C" w:rsidRDefault="00961F7C" w:rsidP="00A52906">
      <w:pPr>
        <w:autoSpaceDE w:val="0"/>
        <w:spacing w:line="276" w:lineRule="auto"/>
        <w:ind w:firstLine="851"/>
        <w:jc w:val="both"/>
      </w:pPr>
      <w:r>
        <w:t>8. Перечень видов объектов, а также самих объектов местного значения является открытым и подлежит уточнению, в соответствии с полномочиями муниципального образования.</w:t>
      </w:r>
    </w:p>
    <w:p w:rsidR="00961F7C" w:rsidRDefault="00961F7C" w:rsidP="00961F7C">
      <w:pPr>
        <w:autoSpaceDE w:val="0"/>
        <w:spacing w:line="276" w:lineRule="auto"/>
        <w:jc w:val="both"/>
      </w:pPr>
    </w:p>
    <w:p w:rsidR="00961F7C" w:rsidRDefault="00961F7C" w:rsidP="00961F7C">
      <w:pPr>
        <w:autoSpaceDE w:val="0"/>
        <w:spacing w:line="276" w:lineRule="auto"/>
        <w:jc w:val="both"/>
      </w:pPr>
    </w:p>
    <w:p w:rsidR="00961F7C" w:rsidRDefault="00961F7C" w:rsidP="00961F7C">
      <w:pPr>
        <w:autoSpaceDE w:val="0"/>
        <w:spacing w:line="276" w:lineRule="auto"/>
        <w:jc w:val="both"/>
      </w:pPr>
    </w:p>
    <w:p w:rsidR="00961F7C" w:rsidRDefault="00961F7C" w:rsidP="00961F7C">
      <w:pPr>
        <w:autoSpaceDE w:val="0"/>
        <w:spacing w:line="276" w:lineRule="auto"/>
        <w:jc w:val="both"/>
      </w:pPr>
    </w:p>
    <w:p w:rsidR="00961F7C" w:rsidRDefault="00961F7C" w:rsidP="00961F7C">
      <w:pPr>
        <w:autoSpaceDE w:val="0"/>
        <w:spacing w:line="276" w:lineRule="auto"/>
        <w:jc w:val="both"/>
      </w:pPr>
    </w:p>
    <w:p w:rsidR="00961F7C" w:rsidRDefault="00961F7C" w:rsidP="00961F7C">
      <w:pPr>
        <w:autoSpaceDE w:val="0"/>
        <w:spacing w:line="276" w:lineRule="auto"/>
        <w:jc w:val="both"/>
      </w:pPr>
    </w:p>
    <w:p w:rsidR="00E86C3C" w:rsidRDefault="00E86C3C" w:rsidP="00961F7C">
      <w:pPr>
        <w:autoSpaceDE w:val="0"/>
        <w:spacing w:line="276" w:lineRule="auto"/>
        <w:jc w:val="both"/>
        <w:rPr>
          <w:rFonts w:eastAsia="TimesNewRomanPSMT"/>
        </w:rPr>
      </w:pPr>
    </w:p>
    <w:p w:rsidR="009D35AE" w:rsidRDefault="009D35AE" w:rsidP="00961F7C">
      <w:pPr>
        <w:autoSpaceDE w:val="0"/>
        <w:spacing w:line="276" w:lineRule="auto"/>
        <w:jc w:val="both"/>
        <w:rPr>
          <w:rFonts w:eastAsia="TimesNewRomanPSMT"/>
        </w:rPr>
      </w:pPr>
    </w:p>
    <w:p w:rsidR="002425F4" w:rsidRDefault="002425F4" w:rsidP="00961F7C">
      <w:pPr>
        <w:autoSpaceDE w:val="0"/>
        <w:spacing w:line="276" w:lineRule="auto"/>
        <w:jc w:val="both"/>
        <w:rPr>
          <w:rFonts w:eastAsia="TimesNewRomanPSMT"/>
        </w:rPr>
      </w:pPr>
    </w:p>
    <w:p w:rsidR="002425F4" w:rsidRDefault="002425F4" w:rsidP="00961F7C">
      <w:pPr>
        <w:autoSpaceDE w:val="0"/>
        <w:spacing w:line="276" w:lineRule="auto"/>
        <w:jc w:val="both"/>
        <w:rPr>
          <w:rFonts w:eastAsia="TimesNewRomanPSMT"/>
        </w:rPr>
      </w:pPr>
    </w:p>
    <w:p w:rsidR="002425F4" w:rsidRPr="00AE67D7" w:rsidRDefault="002425F4" w:rsidP="00961F7C">
      <w:pPr>
        <w:autoSpaceDE w:val="0"/>
        <w:spacing w:line="276" w:lineRule="auto"/>
        <w:jc w:val="both"/>
        <w:rPr>
          <w:rFonts w:eastAsia="TimesNewRomanPSMT"/>
        </w:rPr>
      </w:pPr>
    </w:p>
    <w:p w:rsidR="00A01875" w:rsidRPr="00AE67D7" w:rsidRDefault="00A01875" w:rsidP="00961F7C">
      <w:pPr>
        <w:autoSpaceDE w:val="0"/>
        <w:spacing w:line="276" w:lineRule="auto"/>
        <w:jc w:val="both"/>
        <w:rPr>
          <w:rFonts w:eastAsia="TimesNewRomanPSMT"/>
        </w:rPr>
      </w:pPr>
    </w:p>
    <w:p w:rsidR="002425F4" w:rsidRDefault="002425F4" w:rsidP="00961F7C">
      <w:pPr>
        <w:autoSpaceDE w:val="0"/>
        <w:spacing w:line="276" w:lineRule="auto"/>
        <w:jc w:val="both"/>
        <w:rPr>
          <w:rFonts w:eastAsia="TimesNewRomanPSMT"/>
        </w:rPr>
      </w:pPr>
    </w:p>
    <w:p w:rsidR="00AE67D7" w:rsidRDefault="00AE67D7" w:rsidP="00961F7C">
      <w:pPr>
        <w:autoSpaceDE w:val="0"/>
        <w:spacing w:line="276" w:lineRule="auto"/>
        <w:jc w:val="both"/>
        <w:rPr>
          <w:rFonts w:eastAsia="TimesNewRomanPSMT"/>
        </w:rPr>
      </w:pPr>
    </w:p>
    <w:p w:rsidR="002B7C97" w:rsidRDefault="002B7C97" w:rsidP="002B7C97">
      <w:pPr>
        <w:pBdr>
          <w:bottom w:val="single" w:sz="12" w:space="1" w:color="244061" w:themeColor="accent1" w:themeShade="80"/>
        </w:pBdr>
        <w:shd w:val="clear" w:color="auto" w:fill="F2F2F2" w:themeFill="background1" w:themeFillShade="F2"/>
        <w:ind w:left="567" w:hanging="567"/>
        <w:jc w:val="both"/>
        <w:rPr>
          <w:b/>
          <w:szCs w:val="28"/>
        </w:rPr>
      </w:pPr>
      <w:r>
        <w:rPr>
          <w:b/>
          <w:szCs w:val="28"/>
        </w:rPr>
        <w:lastRenderedPageBreak/>
        <w:t>2. МАТЕРИАЛЫ ПО ОБОСНОВАНИЮ РАСЧЕТНЫХ ПОКАЗАТЕЛЕЙ,</w:t>
      </w:r>
    </w:p>
    <w:p w:rsidR="00626914" w:rsidRDefault="00626914" w:rsidP="008F6E5A">
      <w:pPr>
        <w:pBdr>
          <w:bottom w:val="single" w:sz="12" w:space="1" w:color="244061" w:themeColor="accent1" w:themeShade="80"/>
        </w:pBdr>
        <w:shd w:val="clear" w:color="auto" w:fill="F2F2F2" w:themeFill="background1" w:themeFillShade="F2"/>
        <w:ind w:firstLine="284"/>
        <w:rPr>
          <w:rFonts w:eastAsia="Calibri"/>
          <w:b/>
          <w:szCs w:val="28"/>
          <w:lang w:eastAsia="en-US"/>
        </w:rPr>
      </w:pPr>
      <w:r>
        <w:rPr>
          <w:b/>
          <w:szCs w:val="28"/>
        </w:rPr>
        <w:t>СОДЕРЖАЩИХСЯ В ОСНОВНОЙ ЧАСТИ</w:t>
      </w:r>
    </w:p>
    <w:p w:rsidR="00626914" w:rsidRDefault="00626914" w:rsidP="00D324CD">
      <w:pPr>
        <w:widowControl w:val="0"/>
        <w:autoSpaceDE w:val="0"/>
        <w:autoSpaceDN w:val="0"/>
        <w:adjustRightInd w:val="0"/>
        <w:spacing w:before="120"/>
        <w:ind w:firstLine="851"/>
        <w:jc w:val="both"/>
      </w:pPr>
      <w:r w:rsidRPr="00064DFF">
        <w:t xml:space="preserve">Расчетные показатели минимально допустимого уровня обеспеченности объектами </w:t>
      </w:r>
      <w:r>
        <w:t>мест</w:t>
      </w:r>
      <w:r w:rsidRPr="00064DFF">
        <w:t xml:space="preserve">ного значения и показатели максимально допустимого уровня территориальной доступности таких объектов для населения </w:t>
      </w:r>
      <w:r w:rsidR="00D47CFF">
        <w:t>Захаровского</w:t>
      </w:r>
      <w:r w:rsidR="00D324CD">
        <w:t xml:space="preserve"> </w:t>
      </w:r>
      <w:r w:rsidR="00A970D9">
        <w:t xml:space="preserve">сельского поселения </w:t>
      </w:r>
      <w:r w:rsidR="00D324CD">
        <w:t xml:space="preserve">Котельниковского </w:t>
      </w:r>
      <w:r>
        <w:t>м</w:t>
      </w:r>
      <w:r>
        <w:t>у</w:t>
      </w:r>
      <w:r>
        <w:t>ниципального района Волгоград</w:t>
      </w:r>
      <w:r w:rsidRPr="00064DFF">
        <w:t xml:space="preserve">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t xml:space="preserve">поселений </w:t>
      </w:r>
      <w:r w:rsidR="00D324CD">
        <w:t xml:space="preserve">Котельниковского </w:t>
      </w:r>
      <w:r w:rsidR="00C650B9" w:rsidRPr="00C650B9">
        <w:t>муниц</w:t>
      </w:r>
      <w:r w:rsidR="00C650B9" w:rsidRPr="00C650B9">
        <w:t>и</w:t>
      </w:r>
      <w:r w:rsidR="00C650B9" w:rsidRPr="00C650B9">
        <w:t>пального района Волгоградской области</w:t>
      </w:r>
      <w:r w:rsidRPr="00064DFF">
        <w:t xml:space="preserve">, на основании параметров и условий социально-экономического развития </w:t>
      </w:r>
      <w:r w:rsidR="00C650B9">
        <w:t>муниципального района</w:t>
      </w:r>
      <w:r w:rsidR="003F12A1">
        <w:t xml:space="preserve"> и его сельских поселений</w:t>
      </w:r>
      <w:r w:rsidR="00C650B9">
        <w:t xml:space="preserve">, </w:t>
      </w:r>
      <w:r w:rsidRPr="00064DFF">
        <w:t>региона, социальных, демографических, природно-экологических и иных условий развития</w:t>
      </w:r>
      <w:r w:rsidR="00C650B9">
        <w:t xml:space="preserve"> территории</w:t>
      </w:r>
      <w:r w:rsidR="00785E0B">
        <w:t xml:space="preserve"> поселения</w:t>
      </w:r>
      <w:r w:rsidRPr="00064DFF">
        <w:t xml:space="preserve">, </w:t>
      </w:r>
      <w:r>
        <w:t>условий осуществления градостро</w:t>
      </w:r>
      <w:r w:rsidRPr="00064DFF">
        <w:t xml:space="preserve">ительной деятельности на территории субъекта Российской Федерации в части формирования объектов </w:t>
      </w:r>
      <w:r w:rsidR="00C650B9">
        <w:t>местн</w:t>
      </w:r>
      <w:r w:rsidRPr="00064DFF">
        <w:t>ого значения</w:t>
      </w:r>
      <w:r w:rsidR="00D47CFF">
        <w:t xml:space="preserve"> </w:t>
      </w:r>
      <w:r w:rsidR="00785E0B">
        <w:t>сельского поселения</w:t>
      </w:r>
      <w:r w:rsidRPr="00064DFF">
        <w:t>.</w:t>
      </w:r>
    </w:p>
    <w:p w:rsidR="00626914" w:rsidRPr="00064DFF" w:rsidRDefault="00626914" w:rsidP="00626914">
      <w:pPr>
        <w:widowControl w:val="0"/>
        <w:autoSpaceDE w:val="0"/>
        <w:autoSpaceDN w:val="0"/>
        <w:adjustRightInd w:val="0"/>
        <w:spacing w:before="120"/>
        <w:ind w:firstLine="851"/>
        <w:jc w:val="both"/>
        <w:rPr>
          <w:bCs/>
          <w:szCs w:val="28"/>
        </w:rPr>
      </w:pPr>
      <w:r w:rsidRPr="00064DFF">
        <w:rPr>
          <w:bCs/>
          <w:szCs w:val="28"/>
        </w:rPr>
        <w:t>Обосновани</w:t>
      </w:r>
      <w:r>
        <w:rPr>
          <w:bCs/>
          <w:szCs w:val="28"/>
        </w:rPr>
        <w:t>е</w:t>
      </w:r>
      <w:r w:rsidRPr="00064DFF">
        <w:rPr>
          <w:bCs/>
          <w:szCs w:val="28"/>
        </w:rPr>
        <w:t xml:space="preserve"> расчетных показателей</w:t>
      </w:r>
      <w:r>
        <w:rPr>
          <w:bCs/>
          <w:szCs w:val="28"/>
        </w:rPr>
        <w:t xml:space="preserve"> для объектов </w:t>
      </w:r>
      <w:r w:rsidR="00C650B9">
        <w:rPr>
          <w:bCs/>
          <w:szCs w:val="28"/>
        </w:rPr>
        <w:t>мест</w:t>
      </w:r>
      <w:r>
        <w:rPr>
          <w:bCs/>
          <w:szCs w:val="28"/>
        </w:rPr>
        <w:t>ного значения</w:t>
      </w:r>
      <w:r w:rsidRPr="00064DFF">
        <w:rPr>
          <w:bCs/>
          <w:szCs w:val="28"/>
        </w:rPr>
        <w:t xml:space="preserve">, </w:t>
      </w:r>
      <w:r w:rsidR="00C650B9">
        <w:rPr>
          <w:bCs/>
          <w:szCs w:val="28"/>
        </w:rPr>
        <w:t>содержащихся</w:t>
      </w:r>
      <w:r w:rsidRPr="00064DFF">
        <w:rPr>
          <w:bCs/>
          <w:szCs w:val="28"/>
        </w:rPr>
        <w:t xml:space="preserve"> в основной части </w:t>
      </w:r>
      <w:r w:rsidR="00C650B9">
        <w:rPr>
          <w:bCs/>
          <w:szCs w:val="28"/>
        </w:rPr>
        <w:t>мест</w:t>
      </w:r>
      <w:r w:rsidRPr="00064DFF">
        <w:rPr>
          <w:bCs/>
          <w:szCs w:val="28"/>
        </w:rPr>
        <w:t>ных нормативов град</w:t>
      </w:r>
      <w:r w:rsidRPr="00064DFF">
        <w:rPr>
          <w:bCs/>
          <w:szCs w:val="28"/>
        </w:rPr>
        <w:t>о</w:t>
      </w:r>
      <w:r w:rsidRPr="00064DFF">
        <w:rPr>
          <w:bCs/>
          <w:szCs w:val="28"/>
        </w:rPr>
        <w:t xml:space="preserve">строительного проектирования </w:t>
      </w:r>
      <w:r w:rsidR="00D47CFF">
        <w:rPr>
          <w:bCs/>
          <w:szCs w:val="28"/>
        </w:rPr>
        <w:t>Захаровского</w:t>
      </w:r>
      <w:r w:rsidR="00D324CD">
        <w:rPr>
          <w:bCs/>
          <w:szCs w:val="28"/>
        </w:rPr>
        <w:t xml:space="preserve"> </w:t>
      </w:r>
      <w:r w:rsidR="00785E0B" w:rsidRPr="00785E0B">
        <w:rPr>
          <w:bCs/>
          <w:szCs w:val="28"/>
        </w:rPr>
        <w:t xml:space="preserve">сельского поселения </w:t>
      </w:r>
      <w:r w:rsidR="00D324CD">
        <w:rPr>
          <w:bCs/>
          <w:szCs w:val="28"/>
        </w:rPr>
        <w:t xml:space="preserve">Котельниковского </w:t>
      </w:r>
      <w:r w:rsidR="00C650B9" w:rsidRPr="00C650B9">
        <w:rPr>
          <w:bCs/>
          <w:szCs w:val="28"/>
        </w:rPr>
        <w:t xml:space="preserve">муниципального района Волгоградской области </w:t>
      </w:r>
      <w:r w:rsidRPr="00064DFF">
        <w:rPr>
          <w:bCs/>
          <w:szCs w:val="28"/>
        </w:rPr>
        <w:t>пре</w:t>
      </w:r>
      <w:r w:rsidRPr="00064DFF">
        <w:rPr>
          <w:bCs/>
          <w:szCs w:val="28"/>
        </w:rPr>
        <w:t>д</w:t>
      </w:r>
      <w:r w:rsidRPr="00064DFF">
        <w:rPr>
          <w:bCs/>
          <w:szCs w:val="28"/>
        </w:rPr>
        <w:t>ставлены в Таблице 2.</w:t>
      </w:r>
      <w:r>
        <w:rPr>
          <w:bCs/>
          <w:szCs w:val="28"/>
        </w:rPr>
        <w:t>1</w:t>
      </w:r>
      <w:r w:rsidRPr="00064DFF">
        <w:rPr>
          <w:bCs/>
          <w:szCs w:val="28"/>
        </w:rPr>
        <w:t>.</w:t>
      </w:r>
    </w:p>
    <w:p w:rsidR="00C650B9" w:rsidRDefault="00C650B9" w:rsidP="00AA030A">
      <w:pPr>
        <w:widowControl w:val="0"/>
        <w:autoSpaceDE w:val="0"/>
        <w:autoSpaceDN w:val="0"/>
        <w:adjustRightInd w:val="0"/>
        <w:ind w:firstLine="851"/>
        <w:jc w:val="right"/>
        <w:rPr>
          <w:bCs/>
          <w:szCs w:val="28"/>
        </w:rPr>
      </w:pPr>
      <w:r w:rsidRPr="00064DFF">
        <w:rPr>
          <w:bCs/>
          <w:szCs w:val="28"/>
        </w:rPr>
        <w:t>Таблица 2.1.</w:t>
      </w:r>
    </w:p>
    <w:tbl>
      <w:tblPr>
        <w:tblW w:w="4972"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97"/>
        <w:gridCol w:w="2744"/>
        <w:gridCol w:w="4962"/>
        <w:gridCol w:w="6325"/>
      </w:tblGrid>
      <w:tr w:rsidR="009A5274" w:rsidRPr="00540602" w:rsidTr="0048761F">
        <w:trPr>
          <w:trHeight w:val="830"/>
          <w:tblHeader/>
          <w:jc w:val="center"/>
        </w:trPr>
        <w:tc>
          <w:tcPr>
            <w:tcW w:w="204" w:type="pct"/>
            <w:vMerge w:val="restart"/>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540602" w:rsidRDefault="009A5274" w:rsidP="009D0974">
            <w:pPr>
              <w:contextualSpacing/>
              <w:jc w:val="center"/>
              <w:rPr>
                <w:b/>
                <w:color w:val="000000"/>
              </w:rPr>
            </w:pPr>
            <w:r w:rsidRPr="00540602">
              <w:rPr>
                <w:b/>
                <w:color w:val="000000"/>
              </w:rPr>
              <w:t xml:space="preserve">№   </w:t>
            </w:r>
            <w:r w:rsidRPr="00540602">
              <w:rPr>
                <w:b/>
                <w:color w:val="000000"/>
              </w:rPr>
              <w:br/>
            </w:r>
          </w:p>
        </w:tc>
        <w:tc>
          <w:tcPr>
            <w:tcW w:w="938" w:type="pct"/>
            <w:vMerge w:val="restart"/>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540602" w:rsidRDefault="009A5274" w:rsidP="009D0974">
            <w:pPr>
              <w:contextualSpacing/>
              <w:jc w:val="center"/>
              <w:rPr>
                <w:b/>
                <w:color w:val="000000"/>
              </w:rPr>
            </w:pPr>
            <w:r w:rsidRPr="00540602">
              <w:rPr>
                <w:b/>
                <w:color w:val="000000"/>
              </w:rPr>
              <w:t xml:space="preserve">Область, вид, объект </w:t>
            </w:r>
          </w:p>
          <w:p w:rsidR="009A5274" w:rsidRPr="00540602" w:rsidRDefault="009A5274" w:rsidP="009D0974">
            <w:pPr>
              <w:contextualSpacing/>
              <w:jc w:val="center"/>
              <w:rPr>
                <w:b/>
                <w:color w:val="000000"/>
              </w:rPr>
            </w:pPr>
            <w:r w:rsidRPr="00540602">
              <w:rPr>
                <w:b/>
                <w:color w:val="000000"/>
              </w:rPr>
              <w:t>местного значения</w:t>
            </w:r>
          </w:p>
        </w:tc>
        <w:tc>
          <w:tcPr>
            <w:tcW w:w="3858" w:type="pct"/>
            <w:gridSpan w:val="2"/>
            <w:tcBorders>
              <w:top w:val="single" w:sz="12" w:space="0" w:color="595959" w:themeColor="text1" w:themeTint="A6"/>
              <w:bottom w:val="single" w:sz="6" w:space="0" w:color="595959" w:themeColor="text1" w:themeTint="A6"/>
            </w:tcBorders>
            <w:shd w:val="clear" w:color="auto" w:fill="F2F2F2" w:themeFill="background1" w:themeFillShade="F2"/>
            <w:vAlign w:val="center"/>
          </w:tcPr>
          <w:p w:rsidR="009A5274" w:rsidRPr="00540602" w:rsidRDefault="009A5274" w:rsidP="009D0974">
            <w:pPr>
              <w:contextualSpacing/>
              <w:jc w:val="center"/>
              <w:rPr>
                <w:b/>
                <w:color w:val="000000"/>
              </w:rPr>
            </w:pPr>
            <w:r w:rsidRPr="008D294D">
              <w:rPr>
                <w:b/>
                <w:color w:val="000000"/>
              </w:rPr>
              <w:t>Правовые и технические основания установления значений допустимого уровня обеспеченности об</w:t>
            </w:r>
            <w:r w:rsidRPr="008D294D">
              <w:rPr>
                <w:b/>
                <w:color w:val="000000"/>
              </w:rPr>
              <w:t>ъ</w:t>
            </w:r>
            <w:r w:rsidRPr="008D294D">
              <w:rPr>
                <w:b/>
                <w:color w:val="000000"/>
              </w:rPr>
              <w:t>ектами местного значения  и их территориальной доступности</w:t>
            </w:r>
          </w:p>
        </w:tc>
      </w:tr>
      <w:tr w:rsidR="009A5274" w:rsidRPr="00540602" w:rsidTr="0048761F">
        <w:trPr>
          <w:trHeight w:val="342"/>
          <w:tblHeader/>
          <w:jc w:val="center"/>
        </w:trPr>
        <w:tc>
          <w:tcPr>
            <w:tcW w:w="204" w:type="pct"/>
            <w:vMerge/>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540602" w:rsidRDefault="009A5274" w:rsidP="009D0974">
            <w:pPr>
              <w:contextualSpacing/>
              <w:jc w:val="center"/>
              <w:rPr>
                <w:b/>
                <w:color w:val="000000"/>
              </w:rPr>
            </w:pPr>
          </w:p>
        </w:tc>
        <w:tc>
          <w:tcPr>
            <w:tcW w:w="938" w:type="pct"/>
            <w:vMerge/>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540602" w:rsidRDefault="009A5274" w:rsidP="009D0974">
            <w:pPr>
              <w:contextualSpacing/>
              <w:jc w:val="center"/>
              <w:rPr>
                <w:b/>
                <w:color w:val="000000"/>
              </w:rPr>
            </w:pPr>
          </w:p>
        </w:tc>
        <w:tc>
          <w:tcPr>
            <w:tcW w:w="1696"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Pr="008D294D" w:rsidRDefault="009A5274" w:rsidP="009D0974">
            <w:pPr>
              <w:contextualSpacing/>
              <w:jc w:val="center"/>
              <w:rPr>
                <w:b/>
                <w:color w:val="000000"/>
                <w:spacing w:val="-6"/>
              </w:rPr>
            </w:pPr>
            <w:r w:rsidRPr="008D294D">
              <w:rPr>
                <w:b/>
                <w:color w:val="000000"/>
                <w:spacing w:val="-6"/>
              </w:rPr>
              <w:t>Основания установления значений мин</w:t>
            </w:r>
            <w:r w:rsidRPr="008D294D">
              <w:rPr>
                <w:b/>
                <w:color w:val="000000"/>
                <w:spacing w:val="-6"/>
              </w:rPr>
              <w:t>и</w:t>
            </w:r>
            <w:r w:rsidRPr="008D294D">
              <w:rPr>
                <w:b/>
                <w:color w:val="000000"/>
                <w:spacing w:val="-6"/>
              </w:rPr>
              <w:t>мально допустимого уровня обеспеченност</w:t>
            </w:r>
            <w:r w:rsidR="00AB49A1">
              <w:rPr>
                <w:b/>
                <w:color w:val="000000"/>
                <w:spacing w:val="-6"/>
              </w:rPr>
              <w:t xml:space="preserve">и </w:t>
            </w:r>
            <w:r w:rsidRPr="008D294D">
              <w:rPr>
                <w:b/>
                <w:color w:val="000000"/>
                <w:spacing w:val="-6"/>
              </w:rPr>
              <w:t>объектами местного значения</w:t>
            </w:r>
          </w:p>
        </w:tc>
        <w:tc>
          <w:tcPr>
            <w:tcW w:w="2162" w:type="pct"/>
            <w:tcBorders>
              <w:top w:val="single" w:sz="6" w:space="0" w:color="595959" w:themeColor="text1" w:themeTint="A6"/>
              <w:bottom w:val="single" w:sz="12" w:space="0" w:color="595959" w:themeColor="text1" w:themeTint="A6"/>
            </w:tcBorders>
            <w:shd w:val="clear" w:color="auto" w:fill="F2F2F2" w:themeFill="background1" w:themeFillShade="F2"/>
            <w:vAlign w:val="center"/>
          </w:tcPr>
          <w:p w:rsidR="009A5274" w:rsidRDefault="009A5274" w:rsidP="009D0974">
            <w:pPr>
              <w:contextualSpacing/>
              <w:jc w:val="center"/>
              <w:rPr>
                <w:b/>
                <w:color w:val="000000"/>
                <w:spacing w:val="-6"/>
              </w:rPr>
            </w:pPr>
            <w:r w:rsidRPr="008D294D">
              <w:rPr>
                <w:b/>
                <w:color w:val="000000"/>
                <w:spacing w:val="-6"/>
              </w:rPr>
              <w:t xml:space="preserve">Основания установления значений </w:t>
            </w:r>
          </w:p>
          <w:p w:rsidR="009A5274" w:rsidRPr="008D294D" w:rsidRDefault="009A5274" w:rsidP="009D0974">
            <w:pPr>
              <w:contextualSpacing/>
              <w:jc w:val="center"/>
              <w:rPr>
                <w:b/>
                <w:color w:val="000000"/>
                <w:spacing w:val="-6"/>
              </w:rPr>
            </w:pPr>
            <w:r w:rsidRPr="008D294D">
              <w:rPr>
                <w:b/>
                <w:color w:val="000000"/>
                <w:spacing w:val="-6"/>
              </w:rPr>
              <w:t>максимально допустимого уровнятерриториальной до</w:t>
            </w:r>
            <w:r w:rsidRPr="008D294D">
              <w:rPr>
                <w:b/>
                <w:color w:val="000000"/>
                <w:spacing w:val="-6"/>
              </w:rPr>
              <w:t>с</w:t>
            </w:r>
            <w:r w:rsidRPr="008D294D">
              <w:rPr>
                <w:b/>
                <w:color w:val="000000"/>
                <w:spacing w:val="-6"/>
              </w:rPr>
              <w:t>тупностиобъектов местного значения</w:t>
            </w:r>
          </w:p>
        </w:tc>
      </w:tr>
      <w:tr w:rsidR="009A5274" w:rsidRPr="00540602" w:rsidTr="00AE67D7">
        <w:trPr>
          <w:trHeight w:val="193"/>
          <w:jc w:val="center"/>
        </w:trPr>
        <w:tc>
          <w:tcPr>
            <w:tcW w:w="5000" w:type="pct"/>
            <w:gridSpan w:val="4"/>
            <w:tcBorders>
              <w:top w:val="single" w:sz="12" w:space="0" w:color="595959" w:themeColor="text1" w:themeTint="A6"/>
            </w:tcBorders>
            <w:shd w:val="clear" w:color="auto" w:fill="C4BC96" w:themeFill="background2" w:themeFillShade="BF"/>
            <w:vAlign w:val="center"/>
          </w:tcPr>
          <w:p w:rsidR="009A5274" w:rsidRPr="00540602" w:rsidRDefault="009A5274" w:rsidP="009D0974">
            <w:pPr>
              <w:ind w:left="136" w:firstLine="1"/>
              <w:contextualSpacing/>
              <w:jc w:val="center"/>
              <w:rPr>
                <w:b/>
                <w:color w:val="000000"/>
              </w:rPr>
            </w:pPr>
            <w:r w:rsidRPr="00540602">
              <w:rPr>
                <w:b/>
              </w:rPr>
              <w:t>Область инженерно-технического обеспечения</w:t>
            </w:r>
          </w:p>
        </w:tc>
      </w:tr>
      <w:tr w:rsidR="009A5274" w:rsidRPr="00540602" w:rsidTr="0048761F">
        <w:trPr>
          <w:trHeight w:val="416"/>
          <w:jc w:val="center"/>
        </w:trPr>
        <w:tc>
          <w:tcPr>
            <w:tcW w:w="204" w:type="pct"/>
            <w:vAlign w:val="center"/>
          </w:tcPr>
          <w:p w:rsidR="009A5274" w:rsidRPr="00540602" w:rsidRDefault="009A5274" w:rsidP="009D0974">
            <w:pPr>
              <w:contextualSpacing/>
              <w:jc w:val="center"/>
              <w:rPr>
                <w:b/>
                <w:color w:val="000000"/>
              </w:rPr>
            </w:pPr>
            <w:r w:rsidRPr="00540602">
              <w:rPr>
                <w:b/>
                <w:color w:val="000000"/>
              </w:rPr>
              <w:t>1.</w:t>
            </w:r>
          </w:p>
        </w:tc>
        <w:tc>
          <w:tcPr>
            <w:tcW w:w="4796" w:type="pct"/>
            <w:gridSpan w:val="3"/>
            <w:vAlign w:val="center"/>
          </w:tcPr>
          <w:p w:rsidR="009A5274" w:rsidRPr="00540602" w:rsidRDefault="009A5274" w:rsidP="009D0974">
            <w:pPr>
              <w:ind w:left="136" w:firstLine="1"/>
              <w:contextualSpacing/>
              <w:jc w:val="center"/>
              <w:rPr>
                <w:color w:val="000000"/>
              </w:rPr>
            </w:pPr>
            <w:r w:rsidRPr="00540602">
              <w:rPr>
                <w:b/>
              </w:rPr>
              <w:t>Объекты электроснабжения сельского поселения</w:t>
            </w:r>
          </w:p>
        </w:tc>
      </w:tr>
      <w:tr w:rsidR="009A5274" w:rsidRPr="00540602" w:rsidTr="0048761F">
        <w:trPr>
          <w:trHeight w:val="2081"/>
          <w:jc w:val="center"/>
        </w:trPr>
        <w:tc>
          <w:tcPr>
            <w:tcW w:w="204" w:type="pct"/>
          </w:tcPr>
          <w:p w:rsidR="009A5274" w:rsidRPr="00540602" w:rsidRDefault="009A5274" w:rsidP="009D0974">
            <w:pPr>
              <w:contextualSpacing/>
              <w:jc w:val="center"/>
              <w:rPr>
                <w:b/>
                <w:color w:val="000000"/>
              </w:rPr>
            </w:pPr>
            <w:r w:rsidRPr="00540602">
              <w:rPr>
                <w:b/>
                <w:color w:val="000000"/>
              </w:rPr>
              <w:t>1.1</w:t>
            </w:r>
          </w:p>
        </w:tc>
        <w:tc>
          <w:tcPr>
            <w:tcW w:w="938" w:type="pct"/>
          </w:tcPr>
          <w:p w:rsidR="009A5274" w:rsidRPr="00540602" w:rsidRDefault="009A5274" w:rsidP="009D0974">
            <w:pPr>
              <w:contextualSpacing/>
              <w:rPr>
                <w:color w:val="000000"/>
              </w:rPr>
            </w:pPr>
            <w:r w:rsidRPr="00540602">
              <w:rPr>
                <w:color w:val="000000"/>
              </w:rPr>
              <w:t>К</w:t>
            </w:r>
            <w:r w:rsidRPr="00540602">
              <w:t xml:space="preserve">омплекс сооружений электроснабжения </w:t>
            </w:r>
          </w:p>
        </w:tc>
        <w:tc>
          <w:tcPr>
            <w:tcW w:w="1696" w:type="pct"/>
          </w:tcPr>
          <w:p w:rsidR="009A5274" w:rsidRDefault="009A5274" w:rsidP="00D62B9A">
            <w:pPr>
              <w:ind w:left="136" w:firstLine="1"/>
              <w:contextualSpacing/>
              <w:rPr>
                <w:color w:val="000000"/>
              </w:rPr>
            </w:pPr>
            <w:r>
              <w:rPr>
                <w:color w:val="000000"/>
              </w:rPr>
              <w:t>Обоснование показателя:</w:t>
            </w:r>
          </w:p>
          <w:p w:rsidR="009A5274" w:rsidRPr="00540602" w:rsidRDefault="004B4855" w:rsidP="00D62B9A">
            <w:pPr>
              <w:ind w:left="136" w:firstLine="1"/>
              <w:contextualSpacing/>
              <w:rPr>
                <w:color w:val="000000"/>
              </w:rPr>
            </w:pPr>
            <w:r w:rsidRPr="00C407F3">
              <w:rPr>
                <w:color w:val="000000" w:themeColor="text1"/>
              </w:rPr>
              <w:t>принят в соответствии с СП 42.13330.2016 Градостроительство. Планировка и застройка городских и сельских поселений. Актуализ</w:t>
            </w:r>
            <w:r w:rsidRPr="00C407F3">
              <w:rPr>
                <w:color w:val="000000" w:themeColor="text1"/>
              </w:rPr>
              <w:t>и</w:t>
            </w:r>
            <w:r w:rsidRPr="00C407F3">
              <w:rPr>
                <w:color w:val="000000" w:themeColor="text1"/>
              </w:rPr>
              <w:t>рованная редакция СНиП 2.07.01-89*</w:t>
            </w:r>
            <w:r w:rsidR="00AA09DA">
              <w:rPr>
                <w:color w:val="000000" w:themeColor="text1"/>
              </w:rPr>
              <w:t>. Пр</w:t>
            </w:r>
            <w:r w:rsidR="00AA09DA">
              <w:rPr>
                <w:color w:val="000000" w:themeColor="text1"/>
              </w:rPr>
              <w:t>и</w:t>
            </w:r>
            <w:r w:rsidR="00AA09DA">
              <w:rPr>
                <w:color w:val="000000" w:themeColor="text1"/>
              </w:rPr>
              <w:t>ложение Л.</w:t>
            </w:r>
          </w:p>
        </w:tc>
        <w:tc>
          <w:tcPr>
            <w:tcW w:w="2162" w:type="pct"/>
          </w:tcPr>
          <w:p w:rsidR="009A5274" w:rsidRDefault="009A5274" w:rsidP="009D0974">
            <w:pPr>
              <w:ind w:left="136" w:firstLine="1"/>
              <w:contextualSpacing/>
              <w:rPr>
                <w:color w:val="000000"/>
              </w:rPr>
            </w:pPr>
            <w:r>
              <w:rPr>
                <w:color w:val="000000"/>
              </w:rPr>
              <w:t>Обоснование показателя:</w:t>
            </w:r>
          </w:p>
          <w:p w:rsidR="009A5274" w:rsidRPr="00540602" w:rsidRDefault="004B4855" w:rsidP="009D0974">
            <w:pPr>
              <w:ind w:left="136" w:firstLine="1"/>
              <w:contextualSpacing/>
              <w:rPr>
                <w:color w:val="000000"/>
              </w:rPr>
            </w:pPr>
            <w:r>
              <w:rPr>
                <w:szCs w:val="28"/>
              </w:rPr>
              <w:t xml:space="preserve">принят </w:t>
            </w:r>
            <w:r w:rsidRPr="007F551D">
              <w:rPr>
                <w:szCs w:val="28"/>
              </w:rPr>
              <w:t>в соответствии с п. 1 Постановления Правительс</w:t>
            </w:r>
            <w:r w:rsidRPr="007F551D">
              <w:rPr>
                <w:szCs w:val="28"/>
              </w:rPr>
              <w:t>т</w:t>
            </w:r>
            <w:r w:rsidRPr="007F551D">
              <w:rPr>
                <w:szCs w:val="28"/>
              </w:rPr>
              <w:t xml:space="preserve">ва РФ от 07.03.2017 N 269 </w:t>
            </w:r>
            <w:r>
              <w:rPr>
                <w:szCs w:val="28"/>
              </w:rPr>
              <w:t>«</w:t>
            </w:r>
            <w:r w:rsidRPr="007F551D">
              <w:rPr>
                <w:szCs w:val="28"/>
              </w:rPr>
              <w:t>Об утверждении перечня сл</w:t>
            </w:r>
            <w:r w:rsidRPr="007F551D">
              <w:rPr>
                <w:szCs w:val="28"/>
              </w:rPr>
              <w:t>у</w:t>
            </w:r>
            <w:r w:rsidRPr="007F551D">
              <w:rPr>
                <w:szCs w:val="28"/>
              </w:rPr>
              <w:t>чаев, при которых для строительства, реконструкции л</w:t>
            </w:r>
            <w:r w:rsidRPr="007F551D">
              <w:rPr>
                <w:szCs w:val="28"/>
              </w:rPr>
              <w:t>и</w:t>
            </w:r>
            <w:r w:rsidRPr="007F551D">
              <w:rPr>
                <w:szCs w:val="28"/>
              </w:rPr>
              <w:t>нейного объекта не требуется подготовка документации по планировке территории</w:t>
            </w:r>
            <w:r>
              <w:rPr>
                <w:szCs w:val="28"/>
              </w:rPr>
              <w:t>»</w:t>
            </w:r>
          </w:p>
        </w:tc>
      </w:tr>
      <w:tr w:rsidR="009A5274" w:rsidRPr="00540602" w:rsidTr="0048761F">
        <w:trPr>
          <w:trHeight w:val="418"/>
          <w:jc w:val="center"/>
        </w:trPr>
        <w:tc>
          <w:tcPr>
            <w:tcW w:w="204" w:type="pct"/>
            <w:vAlign w:val="center"/>
          </w:tcPr>
          <w:p w:rsidR="009A5274" w:rsidRPr="00540602" w:rsidRDefault="009A5274" w:rsidP="009D0974">
            <w:pPr>
              <w:contextualSpacing/>
              <w:jc w:val="center"/>
              <w:rPr>
                <w:b/>
                <w:color w:val="000000"/>
              </w:rPr>
            </w:pPr>
            <w:r w:rsidRPr="00540602">
              <w:rPr>
                <w:b/>
                <w:color w:val="000000"/>
              </w:rPr>
              <w:lastRenderedPageBreak/>
              <w:t>2.</w:t>
            </w:r>
          </w:p>
        </w:tc>
        <w:tc>
          <w:tcPr>
            <w:tcW w:w="4796" w:type="pct"/>
            <w:gridSpan w:val="3"/>
            <w:vAlign w:val="center"/>
          </w:tcPr>
          <w:p w:rsidR="009A5274" w:rsidRPr="00540602" w:rsidRDefault="009A5274" w:rsidP="00D62B9A">
            <w:pPr>
              <w:ind w:left="136" w:firstLine="1"/>
              <w:contextualSpacing/>
              <w:jc w:val="center"/>
              <w:rPr>
                <w:color w:val="000000"/>
              </w:rPr>
            </w:pPr>
            <w:r w:rsidRPr="00540602">
              <w:rPr>
                <w:b/>
              </w:rPr>
              <w:t>Объекты газоснабжения сельского поселения</w:t>
            </w:r>
          </w:p>
        </w:tc>
      </w:tr>
      <w:tr w:rsidR="009A5274" w:rsidRPr="00540602" w:rsidTr="0048761F">
        <w:trPr>
          <w:trHeight w:val="2802"/>
          <w:jc w:val="center"/>
        </w:trPr>
        <w:tc>
          <w:tcPr>
            <w:tcW w:w="204" w:type="pct"/>
          </w:tcPr>
          <w:p w:rsidR="009A5274" w:rsidRPr="00540602" w:rsidRDefault="009A5274" w:rsidP="009D0974">
            <w:pPr>
              <w:contextualSpacing/>
              <w:jc w:val="center"/>
              <w:rPr>
                <w:b/>
                <w:color w:val="000000"/>
              </w:rPr>
            </w:pPr>
            <w:r>
              <w:rPr>
                <w:b/>
                <w:color w:val="000000"/>
              </w:rPr>
              <w:t>2.1</w:t>
            </w:r>
          </w:p>
        </w:tc>
        <w:tc>
          <w:tcPr>
            <w:tcW w:w="938" w:type="pct"/>
          </w:tcPr>
          <w:p w:rsidR="009A5274" w:rsidRPr="00540602" w:rsidRDefault="009A5274" w:rsidP="009D0974">
            <w:pPr>
              <w:contextualSpacing/>
              <w:rPr>
                <w:color w:val="000000"/>
              </w:rPr>
            </w:pPr>
            <w:r w:rsidRPr="00540602">
              <w:rPr>
                <w:color w:val="000000"/>
              </w:rPr>
              <w:t xml:space="preserve">Комплекс сооружений </w:t>
            </w:r>
          </w:p>
          <w:p w:rsidR="009A5274" w:rsidRPr="00540602" w:rsidRDefault="009A5274" w:rsidP="009D0974">
            <w:pPr>
              <w:contextualSpacing/>
              <w:rPr>
                <w:color w:val="000000"/>
              </w:rPr>
            </w:pPr>
            <w:r w:rsidRPr="00540602">
              <w:rPr>
                <w:color w:val="000000"/>
              </w:rPr>
              <w:t xml:space="preserve">газоснабжения </w:t>
            </w:r>
          </w:p>
        </w:tc>
        <w:tc>
          <w:tcPr>
            <w:tcW w:w="1696" w:type="pct"/>
          </w:tcPr>
          <w:p w:rsidR="009A5274" w:rsidRDefault="009A5274" w:rsidP="00D62B9A">
            <w:pPr>
              <w:ind w:left="136" w:firstLine="1"/>
              <w:contextualSpacing/>
              <w:rPr>
                <w:color w:val="000000"/>
              </w:rPr>
            </w:pPr>
            <w:r>
              <w:rPr>
                <w:color w:val="000000"/>
              </w:rPr>
              <w:t>Обоснование показателя:</w:t>
            </w:r>
          </w:p>
          <w:p w:rsidR="009A5274" w:rsidRPr="00540602" w:rsidRDefault="004B4855" w:rsidP="00D62B9A">
            <w:pPr>
              <w:ind w:left="136" w:firstLine="1"/>
              <w:contextualSpacing/>
              <w:rPr>
                <w:color w:val="000000"/>
              </w:rPr>
            </w:pPr>
            <w:r w:rsidRPr="00B956DD">
              <w:t>принят в соответствии с</w:t>
            </w:r>
            <w:r w:rsidRPr="000B51F1">
              <w:t>СП 42-101-2003 О</w:t>
            </w:r>
            <w:r w:rsidRPr="000B51F1">
              <w:t>б</w:t>
            </w:r>
            <w:r w:rsidRPr="000B51F1">
              <w:t>щие положения по проектированию и стро</w:t>
            </w:r>
            <w:r w:rsidRPr="000B51F1">
              <w:t>и</w:t>
            </w:r>
            <w:r w:rsidRPr="000B51F1">
              <w:t>тельству газораспределительных систем из металлических и полиэтиленовых труб(П</w:t>
            </w:r>
            <w:r>
              <w:t>ринят и введен в действие</w:t>
            </w:r>
            <w:r w:rsidRPr="000B51F1">
              <w:t xml:space="preserve"> решением Межведомственного координационного с</w:t>
            </w:r>
            <w:r w:rsidRPr="000B51F1">
              <w:t>о</w:t>
            </w:r>
            <w:r w:rsidRPr="000B51F1">
              <w:t>вета по вопросам технического совершенс</w:t>
            </w:r>
            <w:r w:rsidRPr="000B51F1">
              <w:t>т</w:t>
            </w:r>
            <w:r w:rsidRPr="000B51F1">
              <w:t>вования газораспределительных систем и других инженерных коммуникаций, прот</w:t>
            </w:r>
            <w:r w:rsidRPr="000B51F1">
              <w:t>о</w:t>
            </w:r>
            <w:r w:rsidRPr="000B51F1">
              <w:t xml:space="preserve">кол от 8 июля 2003 г. № 32). </w:t>
            </w:r>
            <w:r>
              <w:t>П.3.12</w:t>
            </w:r>
            <w:r w:rsidRPr="000B51F1">
              <w:t>.</w:t>
            </w:r>
          </w:p>
        </w:tc>
        <w:tc>
          <w:tcPr>
            <w:tcW w:w="2162" w:type="pct"/>
          </w:tcPr>
          <w:p w:rsidR="009A5274" w:rsidRDefault="009A5274" w:rsidP="009D0974">
            <w:pPr>
              <w:ind w:left="136" w:firstLine="1"/>
              <w:contextualSpacing/>
              <w:rPr>
                <w:color w:val="000000"/>
              </w:rPr>
            </w:pPr>
            <w:r>
              <w:rPr>
                <w:color w:val="000000"/>
              </w:rPr>
              <w:t>Обоснование показателя:</w:t>
            </w:r>
          </w:p>
          <w:p w:rsidR="009A5274" w:rsidRPr="00540602" w:rsidRDefault="004B4855" w:rsidP="009D0974">
            <w:pPr>
              <w:ind w:left="136" w:firstLine="1"/>
              <w:contextualSpacing/>
              <w:rPr>
                <w:color w:val="000000"/>
              </w:rPr>
            </w:pPr>
            <w:r>
              <w:rPr>
                <w:szCs w:val="28"/>
              </w:rPr>
              <w:t xml:space="preserve">принят </w:t>
            </w:r>
            <w:r w:rsidRPr="007F551D">
              <w:rPr>
                <w:szCs w:val="28"/>
              </w:rPr>
              <w:t>в соответствии с п. 1 Постановления Правительс</w:t>
            </w:r>
            <w:r w:rsidRPr="007F551D">
              <w:rPr>
                <w:szCs w:val="28"/>
              </w:rPr>
              <w:t>т</w:t>
            </w:r>
            <w:r w:rsidRPr="007F551D">
              <w:rPr>
                <w:szCs w:val="28"/>
              </w:rPr>
              <w:t xml:space="preserve">ва РФ от 07.03.2017 N 269 </w:t>
            </w:r>
            <w:r>
              <w:rPr>
                <w:szCs w:val="28"/>
              </w:rPr>
              <w:t>«</w:t>
            </w:r>
            <w:r w:rsidRPr="007F551D">
              <w:rPr>
                <w:szCs w:val="28"/>
              </w:rPr>
              <w:t>Об утверждении перечня сл</w:t>
            </w:r>
            <w:r w:rsidRPr="007F551D">
              <w:rPr>
                <w:szCs w:val="28"/>
              </w:rPr>
              <w:t>у</w:t>
            </w:r>
            <w:r w:rsidRPr="007F551D">
              <w:rPr>
                <w:szCs w:val="28"/>
              </w:rPr>
              <w:t>чаев, при которых для строительства, реконструкции л</w:t>
            </w:r>
            <w:r w:rsidRPr="007F551D">
              <w:rPr>
                <w:szCs w:val="28"/>
              </w:rPr>
              <w:t>и</w:t>
            </w:r>
            <w:r w:rsidRPr="007F551D">
              <w:rPr>
                <w:szCs w:val="28"/>
              </w:rPr>
              <w:t>нейного объекта не требуется подготовка документации по планировке территории</w:t>
            </w:r>
            <w:r>
              <w:rPr>
                <w:szCs w:val="28"/>
              </w:rPr>
              <w:t>»</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r>
              <w:rPr>
                <w:b/>
                <w:color w:val="000000"/>
              </w:rPr>
              <w:t>3.</w:t>
            </w:r>
          </w:p>
        </w:tc>
        <w:tc>
          <w:tcPr>
            <w:tcW w:w="4796" w:type="pct"/>
            <w:gridSpan w:val="3"/>
          </w:tcPr>
          <w:p w:rsidR="003C2E6C" w:rsidRPr="003C2E6C" w:rsidRDefault="003C2E6C" w:rsidP="00D62B9A">
            <w:pPr>
              <w:ind w:left="136" w:firstLine="1"/>
              <w:contextualSpacing/>
              <w:jc w:val="center"/>
              <w:rPr>
                <w:b/>
                <w:color w:val="000000"/>
              </w:rPr>
            </w:pPr>
            <w:r w:rsidRPr="003C2E6C">
              <w:rPr>
                <w:b/>
                <w:color w:val="000000"/>
              </w:rPr>
              <w:t>Объекты теплоснабжения сельского поселения</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r>
              <w:rPr>
                <w:b/>
                <w:color w:val="000000"/>
              </w:rPr>
              <w:t>3.1</w:t>
            </w:r>
          </w:p>
        </w:tc>
        <w:tc>
          <w:tcPr>
            <w:tcW w:w="938" w:type="pct"/>
          </w:tcPr>
          <w:p w:rsidR="003C2E6C" w:rsidRPr="00540602" w:rsidRDefault="003C2E6C" w:rsidP="003C2E6C">
            <w:pPr>
              <w:contextualSpacing/>
              <w:rPr>
                <w:color w:val="000000"/>
              </w:rPr>
            </w:pPr>
            <w:r w:rsidRPr="00540602">
              <w:rPr>
                <w:color w:val="000000"/>
              </w:rPr>
              <w:t xml:space="preserve">Комплекс сооружений </w:t>
            </w:r>
          </w:p>
          <w:p w:rsidR="003C2E6C" w:rsidRPr="00540602" w:rsidRDefault="003C2E6C" w:rsidP="003C2E6C">
            <w:pPr>
              <w:contextualSpacing/>
              <w:rPr>
                <w:color w:val="000000"/>
              </w:rPr>
            </w:pPr>
            <w:r>
              <w:rPr>
                <w:color w:val="000000"/>
              </w:rPr>
              <w:t>теплоснабжения</w:t>
            </w:r>
          </w:p>
        </w:tc>
        <w:tc>
          <w:tcPr>
            <w:tcW w:w="1696" w:type="pct"/>
          </w:tcPr>
          <w:p w:rsidR="003C2E6C" w:rsidRDefault="003C2E6C" w:rsidP="00D62B9A">
            <w:pPr>
              <w:ind w:left="136" w:firstLine="1"/>
              <w:contextualSpacing/>
              <w:rPr>
                <w:color w:val="000000"/>
              </w:rPr>
            </w:pPr>
            <w:r>
              <w:rPr>
                <w:color w:val="000000"/>
              </w:rPr>
              <w:t>Обоснование показателя:</w:t>
            </w:r>
          </w:p>
          <w:p w:rsidR="003C2E6C" w:rsidRDefault="004B4855" w:rsidP="00D62B9A">
            <w:pPr>
              <w:ind w:left="136" w:firstLine="1"/>
              <w:contextualSpacing/>
              <w:rPr>
                <w:color w:val="000000"/>
              </w:rPr>
            </w:pPr>
            <w:r w:rsidRPr="0093237B">
              <w:t>принят в соответствии с СП 42-101-2003 Общие положения по проектированию и строительству газораспределительных си</w:t>
            </w:r>
            <w:r w:rsidRPr="0093237B">
              <w:t>с</w:t>
            </w:r>
            <w:r w:rsidRPr="0093237B">
              <w:t>тем из металлических и полиэтиленовых труб (Принят и введен в действие решением Межведомственного координационного с</w:t>
            </w:r>
            <w:r w:rsidRPr="0093237B">
              <w:t>о</w:t>
            </w:r>
            <w:r w:rsidRPr="0093237B">
              <w:t>вета по вопросам технического совершенс</w:t>
            </w:r>
            <w:r w:rsidRPr="0093237B">
              <w:t>т</w:t>
            </w:r>
            <w:r w:rsidRPr="0093237B">
              <w:t>вования газораспределительных систем и других инженерных коммуникаций, прот</w:t>
            </w:r>
            <w:r w:rsidRPr="0093237B">
              <w:t>о</w:t>
            </w:r>
            <w:r w:rsidRPr="0093237B">
              <w:t>кол от 8 июля 2003 г. № 32). Приложение А.</w:t>
            </w:r>
          </w:p>
        </w:tc>
        <w:tc>
          <w:tcPr>
            <w:tcW w:w="2162" w:type="pct"/>
          </w:tcPr>
          <w:p w:rsidR="003C2E6C" w:rsidRDefault="003C2E6C" w:rsidP="003C2E6C">
            <w:pPr>
              <w:ind w:left="136" w:firstLine="1"/>
              <w:contextualSpacing/>
              <w:rPr>
                <w:color w:val="000000"/>
              </w:rPr>
            </w:pPr>
            <w:r>
              <w:rPr>
                <w:color w:val="000000"/>
              </w:rPr>
              <w:t>Обоснование показателя:</w:t>
            </w:r>
          </w:p>
          <w:p w:rsidR="003C2E6C" w:rsidRDefault="004B4855" w:rsidP="009D0974">
            <w:pPr>
              <w:ind w:left="136" w:firstLine="1"/>
              <w:contextualSpacing/>
              <w:rPr>
                <w:color w:val="000000"/>
              </w:rPr>
            </w:pPr>
            <w:r>
              <w:rPr>
                <w:szCs w:val="28"/>
              </w:rPr>
              <w:t xml:space="preserve">принят </w:t>
            </w:r>
            <w:r w:rsidRPr="007F551D">
              <w:rPr>
                <w:szCs w:val="28"/>
              </w:rPr>
              <w:t>в соответствии с п. 1 Постановления Правительс</w:t>
            </w:r>
            <w:r w:rsidRPr="007F551D">
              <w:rPr>
                <w:szCs w:val="28"/>
              </w:rPr>
              <w:t>т</w:t>
            </w:r>
            <w:r w:rsidRPr="007F551D">
              <w:rPr>
                <w:szCs w:val="28"/>
              </w:rPr>
              <w:t xml:space="preserve">ва РФ от 07.03.2017 N 269 </w:t>
            </w:r>
            <w:r>
              <w:rPr>
                <w:szCs w:val="28"/>
              </w:rPr>
              <w:t>«</w:t>
            </w:r>
            <w:r w:rsidRPr="007F551D">
              <w:rPr>
                <w:szCs w:val="28"/>
              </w:rPr>
              <w:t>Об утверждении перечня сл</w:t>
            </w:r>
            <w:r w:rsidRPr="007F551D">
              <w:rPr>
                <w:szCs w:val="28"/>
              </w:rPr>
              <w:t>у</w:t>
            </w:r>
            <w:r w:rsidRPr="007F551D">
              <w:rPr>
                <w:szCs w:val="28"/>
              </w:rPr>
              <w:t>чаев, при которых для строительства, реконструкции л</w:t>
            </w:r>
            <w:r w:rsidRPr="007F551D">
              <w:rPr>
                <w:szCs w:val="28"/>
              </w:rPr>
              <w:t>и</w:t>
            </w:r>
            <w:r w:rsidRPr="007F551D">
              <w:rPr>
                <w:szCs w:val="28"/>
              </w:rPr>
              <w:t>нейного объекта не требуется подготовка документации по планировке территории</w:t>
            </w:r>
            <w:r>
              <w:rPr>
                <w:szCs w:val="28"/>
              </w:rPr>
              <w:t>»</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r>
              <w:rPr>
                <w:b/>
                <w:color w:val="000000"/>
              </w:rPr>
              <w:lastRenderedPageBreak/>
              <w:t>4.</w:t>
            </w:r>
          </w:p>
        </w:tc>
        <w:tc>
          <w:tcPr>
            <w:tcW w:w="4796" w:type="pct"/>
            <w:gridSpan w:val="3"/>
          </w:tcPr>
          <w:p w:rsidR="003C2E6C" w:rsidRDefault="003C2E6C" w:rsidP="00D62B9A">
            <w:pPr>
              <w:ind w:left="136" w:firstLine="1"/>
              <w:contextualSpacing/>
              <w:jc w:val="center"/>
              <w:rPr>
                <w:color w:val="000000"/>
              </w:rPr>
            </w:pPr>
            <w:r w:rsidRPr="003C2E6C">
              <w:rPr>
                <w:b/>
                <w:color w:val="000000"/>
              </w:rPr>
              <w:t xml:space="preserve">Объекты </w:t>
            </w:r>
            <w:r>
              <w:rPr>
                <w:b/>
                <w:color w:val="000000"/>
              </w:rPr>
              <w:t>водоснабжения</w:t>
            </w:r>
            <w:r w:rsidRPr="003C2E6C">
              <w:rPr>
                <w:b/>
                <w:color w:val="000000"/>
              </w:rPr>
              <w:t xml:space="preserve"> сельского поселения</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r>
              <w:rPr>
                <w:b/>
                <w:color w:val="000000"/>
              </w:rPr>
              <w:t>4.1</w:t>
            </w:r>
          </w:p>
        </w:tc>
        <w:tc>
          <w:tcPr>
            <w:tcW w:w="938" w:type="pct"/>
          </w:tcPr>
          <w:p w:rsidR="003C2E6C" w:rsidRPr="00540602" w:rsidRDefault="003C2E6C" w:rsidP="003C2E6C">
            <w:pPr>
              <w:contextualSpacing/>
              <w:rPr>
                <w:color w:val="000000"/>
              </w:rPr>
            </w:pPr>
            <w:r w:rsidRPr="00540602">
              <w:rPr>
                <w:color w:val="000000"/>
              </w:rPr>
              <w:t xml:space="preserve">Комплекс сооружений </w:t>
            </w:r>
          </w:p>
          <w:p w:rsidR="003C2E6C" w:rsidRPr="00540602" w:rsidRDefault="003C2E6C" w:rsidP="003C2E6C">
            <w:pPr>
              <w:contextualSpacing/>
              <w:rPr>
                <w:color w:val="000000"/>
              </w:rPr>
            </w:pPr>
            <w:r>
              <w:rPr>
                <w:color w:val="000000"/>
              </w:rPr>
              <w:t>водоснабжения</w:t>
            </w:r>
          </w:p>
        </w:tc>
        <w:tc>
          <w:tcPr>
            <w:tcW w:w="1696" w:type="pct"/>
          </w:tcPr>
          <w:p w:rsidR="003C2E6C" w:rsidRDefault="003C2E6C" w:rsidP="00D62B9A">
            <w:pPr>
              <w:ind w:left="136" w:firstLine="1"/>
              <w:contextualSpacing/>
              <w:rPr>
                <w:color w:val="000000"/>
              </w:rPr>
            </w:pPr>
            <w:r>
              <w:rPr>
                <w:color w:val="000000"/>
              </w:rPr>
              <w:t>Обоснование показателя:</w:t>
            </w:r>
          </w:p>
          <w:p w:rsidR="003C2E6C" w:rsidRDefault="004B4855" w:rsidP="00D62B9A">
            <w:pPr>
              <w:ind w:left="136" w:firstLine="1"/>
              <w:contextualSpacing/>
              <w:rPr>
                <w:color w:val="000000"/>
              </w:rPr>
            </w:pPr>
            <w:r w:rsidRPr="0093237B">
              <w:t>принят в соответствии с СП 31.13330.2012 Водоснабжение. Наружные сети и сооруж</w:t>
            </w:r>
            <w:r w:rsidRPr="0093237B">
              <w:t>е</w:t>
            </w:r>
            <w:r w:rsidRPr="0093237B">
              <w:t>ния. (утв. Приказом Минрегион России от 29.12.2011 N 635/14). П.5.1.</w:t>
            </w:r>
          </w:p>
        </w:tc>
        <w:tc>
          <w:tcPr>
            <w:tcW w:w="2162" w:type="pct"/>
          </w:tcPr>
          <w:p w:rsidR="003C2E6C" w:rsidRDefault="003C2E6C" w:rsidP="003C2E6C">
            <w:pPr>
              <w:ind w:left="136" w:firstLine="1"/>
              <w:contextualSpacing/>
              <w:rPr>
                <w:color w:val="000000"/>
              </w:rPr>
            </w:pPr>
            <w:r>
              <w:rPr>
                <w:color w:val="000000"/>
              </w:rPr>
              <w:t>Обоснование показателя:</w:t>
            </w:r>
          </w:p>
          <w:p w:rsidR="003C2E6C" w:rsidRDefault="004B4855" w:rsidP="009D0974">
            <w:pPr>
              <w:ind w:left="136" w:firstLine="1"/>
              <w:contextualSpacing/>
              <w:rPr>
                <w:color w:val="000000"/>
              </w:rPr>
            </w:pPr>
            <w:r>
              <w:rPr>
                <w:szCs w:val="28"/>
              </w:rPr>
              <w:t xml:space="preserve">принят </w:t>
            </w:r>
            <w:r w:rsidRPr="007F551D">
              <w:rPr>
                <w:szCs w:val="28"/>
              </w:rPr>
              <w:t>в соответствии с п. 1 Постановления Правительс</w:t>
            </w:r>
            <w:r w:rsidRPr="007F551D">
              <w:rPr>
                <w:szCs w:val="28"/>
              </w:rPr>
              <w:t>т</w:t>
            </w:r>
            <w:r w:rsidRPr="007F551D">
              <w:rPr>
                <w:szCs w:val="28"/>
              </w:rPr>
              <w:t xml:space="preserve">ва РФ от 07.03.2017 N 269 </w:t>
            </w:r>
            <w:r>
              <w:rPr>
                <w:szCs w:val="28"/>
              </w:rPr>
              <w:t>«</w:t>
            </w:r>
            <w:r w:rsidRPr="007F551D">
              <w:rPr>
                <w:szCs w:val="28"/>
              </w:rPr>
              <w:t>Об утверждении перечня сл</w:t>
            </w:r>
            <w:r w:rsidRPr="007F551D">
              <w:rPr>
                <w:szCs w:val="28"/>
              </w:rPr>
              <w:t>у</w:t>
            </w:r>
            <w:r w:rsidRPr="007F551D">
              <w:rPr>
                <w:szCs w:val="28"/>
              </w:rPr>
              <w:t>чаев, при которых для строительства, реконструкции л</w:t>
            </w:r>
            <w:r w:rsidRPr="007F551D">
              <w:rPr>
                <w:szCs w:val="28"/>
              </w:rPr>
              <w:t>и</w:t>
            </w:r>
            <w:r w:rsidRPr="007F551D">
              <w:rPr>
                <w:szCs w:val="28"/>
              </w:rPr>
              <w:t>нейного объекта не требуется подготовка документации по планировке территории</w:t>
            </w:r>
            <w:r>
              <w:rPr>
                <w:szCs w:val="28"/>
              </w:rPr>
              <w:t>»</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r>
              <w:rPr>
                <w:b/>
                <w:color w:val="000000"/>
              </w:rPr>
              <w:t>5.</w:t>
            </w:r>
          </w:p>
        </w:tc>
        <w:tc>
          <w:tcPr>
            <w:tcW w:w="4796" w:type="pct"/>
            <w:gridSpan w:val="3"/>
          </w:tcPr>
          <w:p w:rsidR="003C2E6C" w:rsidRDefault="003C2E6C" w:rsidP="00D62B9A">
            <w:pPr>
              <w:ind w:left="136" w:firstLine="1"/>
              <w:contextualSpacing/>
              <w:jc w:val="center"/>
              <w:rPr>
                <w:color w:val="000000"/>
              </w:rPr>
            </w:pPr>
            <w:r w:rsidRPr="003C2E6C">
              <w:rPr>
                <w:b/>
                <w:color w:val="000000"/>
              </w:rPr>
              <w:t xml:space="preserve">Объекты </w:t>
            </w:r>
            <w:r w:rsidR="006C0A7C">
              <w:rPr>
                <w:b/>
                <w:color w:val="000000"/>
              </w:rPr>
              <w:t>водоотведения</w:t>
            </w:r>
            <w:r w:rsidRPr="003C2E6C">
              <w:rPr>
                <w:b/>
                <w:color w:val="000000"/>
              </w:rPr>
              <w:t xml:space="preserve"> сельского поселения</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r>
              <w:rPr>
                <w:b/>
                <w:color w:val="000000"/>
              </w:rPr>
              <w:t>5.1</w:t>
            </w:r>
          </w:p>
        </w:tc>
        <w:tc>
          <w:tcPr>
            <w:tcW w:w="938" w:type="pct"/>
          </w:tcPr>
          <w:p w:rsidR="000A0CBE" w:rsidRPr="00540602" w:rsidRDefault="000A0CBE" w:rsidP="000A0CBE">
            <w:pPr>
              <w:contextualSpacing/>
              <w:rPr>
                <w:color w:val="000000"/>
              </w:rPr>
            </w:pPr>
            <w:r w:rsidRPr="00540602">
              <w:rPr>
                <w:color w:val="000000"/>
              </w:rPr>
              <w:t xml:space="preserve">Комплекс сооружений </w:t>
            </w:r>
          </w:p>
          <w:p w:rsidR="003C2E6C" w:rsidRPr="00540602" w:rsidRDefault="000A0CBE" w:rsidP="000A0CBE">
            <w:pPr>
              <w:contextualSpacing/>
              <w:rPr>
                <w:color w:val="000000"/>
              </w:rPr>
            </w:pPr>
            <w:r>
              <w:rPr>
                <w:color w:val="000000"/>
              </w:rPr>
              <w:t>водоотведения</w:t>
            </w:r>
          </w:p>
        </w:tc>
        <w:tc>
          <w:tcPr>
            <w:tcW w:w="1696" w:type="pct"/>
          </w:tcPr>
          <w:p w:rsidR="003C2E6C" w:rsidRDefault="003C2E6C" w:rsidP="00D62B9A">
            <w:pPr>
              <w:ind w:left="136" w:firstLine="1"/>
              <w:contextualSpacing/>
              <w:rPr>
                <w:color w:val="000000"/>
              </w:rPr>
            </w:pPr>
            <w:r>
              <w:rPr>
                <w:color w:val="000000"/>
              </w:rPr>
              <w:t>Обоснование показателя:</w:t>
            </w:r>
          </w:p>
          <w:p w:rsidR="003C2E6C" w:rsidRDefault="004B4855" w:rsidP="00D62B9A">
            <w:pPr>
              <w:ind w:left="136" w:firstLine="1"/>
              <w:contextualSpacing/>
              <w:rPr>
                <w:color w:val="000000"/>
              </w:rPr>
            </w:pPr>
            <w:r w:rsidRPr="0093237B">
              <w:t>принят в соответствии с СП 32.13330.2012 Канализация. Наружные сети и сооружения (утв. Приказом Минрегион России от 29.12.2011 N 635/11). П.5.1.1.</w:t>
            </w:r>
          </w:p>
        </w:tc>
        <w:tc>
          <w:tcPr>
            <w:tcW w:w="2162" w:type="pct"/>
          </w:tcPr>
          <w:p w:rsidR="003C2E6C" w:rsidRDefault="003C2E6C" w:rsidP="003C2E6C">
            <w:pPr>
              <w:ind w:left="136" w:firstLine="1"/>
              <w:contextualSpacing/>
              <w:rPr>
                <w:color w:val="000000"/>
              </w:rPr>
            </w:pPr>
            <w:r>
              <w:rPr>
                <w:color w:val="000000"/>
              </w:rPr>
              <w:t>Обоснование показателя:</w:t>
            </w:r>
          </w:p>
          <w:p w:rsidR="003C2E6C" w:rsidRDefault="004B4855" w:rsidP="009D0974">
            <w:pPr>
              <w:ind w:left="136" w:firstLine="1"/>
              <w:contextualSpacing/>
              <w:rPr>
                <w:color w:val="000000"/>
              </w:rPr>
            </w:pPr>
            <w:r>
              <w:rPr>
                <w:szCs w:val="28"/>
              </w:rPr>
              <w:t xml:space="preserve">принят </w:t>
            </w:r>
            <w:r w:rsidRPr="007F551D">
              <w:rPr>
                <w:szCs w:val="28"/>
              </w:rPr>
              <w:t>в соответствии с п. 1 Постановления Правительс</w:t>
            </w:r>
            <w:r w:rsidRPr="007F551D">
              <w:rPr>
                <w:szCs w:val="28"/>
              </w:rPr>
              <w:t>т</w:t>
            </w:r>
            <w:r w:rsidRPr="007F551D">
              <w:rPr>
                <w:szCs w:val="28"/>
              </w:rPr>
              <w:t xml:space="preserve">ва РФ от 07.03.2017 N 269 </w:t>
            </w:r>
            <w:r>
              <w:rPr>
                <w:szCs w:val="28"/>
              </w:rPr>
              <w:t>«</w:t>
            </w:r>
            <w:r w:rsidRPr="007F551D">
              <w:rPr>
                <w:szCs w:val="28"/>
              </w:rPr>
              <w:t>Об утверждении перечня сл</w:t>
            </w:r>
            <w:r w:rsidRPr="007F551D">
              <w:rPr>
                <w:szCs w:val="28"/>
              </w:rPr>
              <w:t>у</w:t>
            </w:r>
            <w:r w:rsidRPr="007F551D">
              <w:rPr>
                <w:szCs w:val="28"/>
              </w:rPr>
              <w:t>чаев, при которых для строительства, реконструкции л</w:t>
            </w:r>
            <w:r w:rsidRPr="007F551D">
              <w:rPr>
                <w:szCs w:val="28"/>
              </w:rPr>
              <w:t>и</w:t>
            </w:r>
            <w:r w:rsidRPr="007F551D">
              <w:rPr>
                <w:szCs w:val="28"/>
              </w:rPr>
              <w:t>нейного объекта не требуется подготовка документации по планировке территории</w:t>
            </w:r>
            <w:r>
              <w:rPr>
                <w:szCs w:val="28"/>
              </w:rPr>
              <w:t>»</w:t>
            </w:r>
          </w:p>
        </w:tc>
      </w:tr>
      <w:tr w:rsidR="007359C1" w:rsidRPr="00540602" w:rsidTr="00AE67D7">
        <w:trPr>
          <w:trHeight w:val="400"/>
          <w:jc w:val="center"/>
        </w:trPr>
        <w:tc>
          <w:tcPr>
            <w:tcW w:w="5000" w:type="pct"/>
            <w:gridSpan w:val="4"/>
            <w:shd w:val="clear" w:color="auto" w:fill="C4BC96" w:themeFill="background2" w:themeFillShade="BF"/>
          </w:tcPr>
          <w:p w:rsidR="007359C1" w:rsidRPr="007359C1" w:rsidRDefault="007359C1" w:rsidP="00D62B9A">
            <w:pPr>
              <w:ind w:left="136" w:firstLine="1"/>
              <w:contextualSpacing/>
              <w:jc w:val="center"/>
              <w:rPr>
                <w:b/>
                <w:color w:val="000000"/>
              </w:rPr>
            </w:pPr>
            <w:r w:rsidRPr="00540602">
              <w:rPr>
                <w:b/>
              </w:rPr>
              <w:t>Область автомобильных дорог и транспортного обслуживания</w:t>
            </w:r>
          </w:p>
        </w:tc>
      </w:tr>
      <w:tr w:rsidR="007359C1" w:rsidRPr="00540602" w:rsidTr="0048761F">
        <w:trPr>
          <w:trHeight w:val="400"/>
          <w:jc w:val="center"/>
        </w:trPr>
        <w:tc>
          <w:tcPr>
            <w:tcW w:w="204" w:type="pct"/>
            <w:shd w:val="clear" w:color="auto" w:fill="FFFFFF" w:themeFill="background1"/>
          </w:tcPr>
          <w:p w:rsidR="007359C1" w:rsidRDefault="007359C1" w:rsidP="007359C1">
            <w:pPr>
              <w:contextualSpacing/>
              <w:jc w:val="center"/>
              <w:rPr>
                <w:b/>
                <w:color w:val="000000"/>
              </w:rPr>
            </w:pPr>
            <w:r>
              <w:rPr>
                <w:b/>
                <w:color w:val="000000"/>
              </w:rPr>
              <w:t>6.</w:t>
            </w:r>
          </w:p>
        </w:tc>
        <w:tc>
          <w:tcPr>
            <w:tcW w:w="4796" w:type="pct"/>
            <w:gridSpan w:val="3"/>
            <w:shd w:val="clear" w:color="auto" w:fill="FFFFFF" w:themeFill="background1"/>
          </w:tcPr>
          <w:p w:rsidR="007359C1" w:rsidRDefault="007359C1" w:rsidP="007359C1">
            <w:pPr>
              <w:ind w:left="136" w:firstLine="1"/>
              <w:contextualSpacing/>
              <w:jc w:val="center"/>
              <w:rPr>
                <w:color w:val="000000"/>
              </w:rPr>
            </w:pPr>
            <w:r w:rsidRPr="00540602">
              <w:rPr>
                <w:b/>
              </w:rPr>
              <w:t>Объекты автомобильных дорог сельского поселения</w:t>
            </w:r>
          </w:p>
        </w:tc>
      </w:tr>
      <w:tr w:rsidR="003C2E6C" w:rsidRPr="00540602" w:rsidTr="0048761F">
        <w:trPr>
          <w:trHeight w:val="400"/>
          <w:jc w:val="center"/>
        </w:trPr>
        <w:tc>
          <w:tcPr>
            <w:tcW w:w="204" w:type="pct"/>
          </w:tcPr>
          <w:p w:rsidR="003C2E6C" w:rsidRDefault="000A0CBE" w:rsidP="009D0974">
            <w:pPr>
              <w:contextualSpacing/>
              <w:jc w:val="center"/>
              <w:rPr>
                <w:b/>
                <w:color w:val="000000"/>
              </w:rPr>
            </w:pPr>
            <w:r>
              <w:rPr>
                <w:b/>
                <w:color w:val="000000"/>
              </w:rPr>
              <w:t>6.1.</w:t>
            </w:r>
          </w:p>
        </w:tc>
        <w:tc>
          <w:tcPr>
            <w:tcW w:w="938" w:type="pct"/>
          </w:tcPr>
          <w:p w:rsidR="003C2E6C" w:rsidRPr="00540602" w:rsidRDefault="000A0CBE" w:rsidP="009D0974">
            <w:pPr>
              <w:contextualSpacing/>
              <w:rPr>
                <w:color w:val="000000"/>
              </w:rPr>
            </w:pPr>
            <w:r w:rsidRPr="00540602">
              <w:t>Улично-дорожная сеть</w:t>
            </w:r>
          </w:p>
        </w:tc>
        <w:tc>
          <w:tcPr>
            <w:tcW w:w="1696" w:type="pct"/>
          </w:tcPr>
          <w:p w:rsidR="000A0CBE" w:rsidRDefault="000A0CBE" w:rsidP="00D62B9A">
            <w:pPr>
              <w:ind w:left="136" w:firstLine="1"/>
              <w:contextualSpacing/>
              <w:rPr>
                <w:color w:val="000000"/>
              </w:rPr>
            </w:pPr>
            <w:r>
              <w:rPr>
                <w:color w:val="000000"/>
              </w:rPr>
              <w:t>Обоснование показателя:</w:t>
            </w:r>
          </w:p>
          <w:p w:rsidR="004A45B2" w:rsidRPr="007359C1" w:rsidRDefault="00872E88" w:rsidP="007359C1">
            <w:pPr>
              <w:ind w:left="136" w:firstLine="1"/>
              <w:contextualSpacing/>
            </w:pPr>
            <w:r>
              <w:rPr>
                <w:bCs/>
              </w:rPr>
              <w:t xml:space="preserve">принят </w:t>
            </w:r>
            <w:r w:rsidRPr="004E1182">
              <w:rPr>
                <w:bCs/>
              </w:rPr>
              <w:t xml:space="preserve">в соответствии с п 1.15. </w:t>
            </w:r>
            <w:r>
              <w:t>«</w:t>
            </w:r>
            <w:r w:rsidRPr="004E1182">
              <w:t>Руководство по проектированию городских улиц и дорог</w:t>
            </w:r>
            <w:r>
              <w:t>»</w:t>
            </w:r>
            <w:r w:rsidRPr="004E1182">
              <w:t xml:space="preserve"> Центральный Научно-Исследовательский И Проектный Институт По Градостроительству (ЦНИИП Градостроительства) Госгражда</w:t>
            </w:r>
            <w:r w:rsidRPr="004E1182">
              <w:t>н</w:t>
            </w:r>
            <w:r w:rsidRPr="004E1182">
              <w:t>ст</w:t>
            </w:r>
            <w:r w:rsidR="007359C1">
              <w:t>роя</w:t>
            </w:r>
          </w:p>
        </w:tc>
        <w:tc>
          <w:tcPr>
            <w:tcW w:w="2162" w:type="pct"/>
          </w:tcPr>
          <w:p w:rsidR="000A0CBE" w:rsidRDefault="000A0CBE" w:rsidP="000A0CBE">
            <w:pPr>
              <w:ind w:left="136" w:firstLine="1"/>
              <w:contextualSpacing/>
              <w:rPr>
                <w:color w:val="000000"/>
              </w:rPr>
            </w:pPr>
            <w:r>
              <w:rPr>
                <w:color w:val="000000"/>
              </w:rPr>
              <w:t>Обоснование показателя:</w:t>
            </w:r>
          </w:p>
          <w:p w:rsidR="003C2E6C" w:rsidRDefault="00872E88" w:rsidP="009D0974">
            <w:pPr>
              <w:ind w:left="136" w:firstLine="1"/>
              <w:contextualSpacing/>
              <w:rPr>
                <w:color w:val="000000"/>
              </w:rPr>
            </w:pPr>
            <w:r>
              <w:rPr>
                <w:bCs/>
              </w:rPr>
              <w:t xml:space="preserve">принят </w:t>
            </w:r>
            <w:r w:rsidRPr="004E1182">
              <w:rPr>
                <w:bCs/>
              </w:rPr>
              <w:t>в соответствии с п 1.1</w:t>
            </w:r>
            <w:r>
              <w:rPr>
                <w:bCs/>
              </w:rPr>
              <w:t>4</w:t>
            </w:r>
            <w:r w:rsidRPr="004E1182">
              <w:rPr>
                <w:bCs/>
              </w:rPr>
              <w:t xml:space="preserve">. </w:t>
            </w:r>
            <w:r>
              <w:t>«</w:t>
            </w:r>
            <w:r w:rsidRPr="004E1182">
              <w:t>Руководство по проект</w:t>
            </w:r>
            <w:r w:rsidRPr="004E1182">
              <w:t>и</w:t>
            </w:r>
            <w:r w:rsidRPr="004E1182">
              <w:t>рованию городских улиц и дорог</w:t>
            </w:r>
            <w:r>
              <w:t>»</w:t>
            </w:r>
            <w:r w:rsidRPr="004E1182">
              <w:t xml:space="preserve"> Центральный Научно-Исследовательский И Проектный Институт По Град</w:t>
            </w:r>
            <w:r w:rsidRPr="004E1182">
              <w:t>о</w:t>
            </w:r>
            <w:r w:rsidRPr="004E1182">
              <w:t>строительству (Цниип Градостроительства) Госгражда</w:t>
            </w:r>
            <w:r w:rsidRPr="004E1182">
              <w:t>н</w:t>
            </w:r>
            <w:r w:rsidRPr="004E1182">
              <w:t>строя</w:t>
            </w:r>
          </w:p>
        </w:tc>
      </w:tr>
      <w:tr w:rsidR="007359C1" w:rsidRPr="00540602" w:rsidTr="00AE67D7">
        <w:trPr>
          <w:trHeight w:val="400"/>
          <w:jc w:val="center"/>
        </w:trPr>
        <w:tc>
          <w:tcPr>
            <w:tcW w:w="5000" w:type="pct"/>
            <w:gridSpan w:val="4"/>
            <w:shd w:val="clear" w:color="auto" w:fill="C4BC96" w:themeFill="background2" w:themeFillShade="BF"/>
          </w:tcPr>
          <w:p w:rsidR="007359C1" w:rsidRPr="007359C1" w:rsidRDefault="007359C1" w:rsidP="00D62B9A">
            <w:pPr>
              <w:ind w:left="136" w:firstLine="1"/>
              <w:contextualSpacing/>
              <w:jc w:val="center"/>
              <w:rPr>
                <w:b/>
                <w:color w:val="000000"/>
              </w:rPr>
            </w:pPr>
            <w:r w:rsidRPr="00540602">
              <w:rPr>
                <w:b/>
              </w:rPr>
              <w:lastRenderedPageBreak/>
              <w:t>Область физической культуры и массового спорта</w:t>
            </w:r>
          </w:p>
        </w:tc>
      </w:tr>
      <w:tr w:rsidR="007359C1" w:rsidRPr="00540602" w:rsidTr="0048761F">
        <w:trPr>
          <w:trHeight w:val="400"/>
          <w:jc w:val="center"/>
        </w:trPr>
        <w:tc>
          <w:tcPr>
            <w:tcW w:w="204" w:type="pct"/>
            <w:shd w:val="clear" w:color="auto" w:fill="FFFFFF" w:themeFill="background1"/>
          </w:tcPr>
          <w:p w:rsidR="007359C1" w:rsidRDefault="007359C1" w:rsidP="007359C1">
            <w:pPr>
              <w:contextualSpacing/>
              <w:jc w:val="center"/>
              <w:rPr>
                <w:b/>
                <w:color w:val="000000"/>
              </w:rPr>
            </w:pPr>
            <w:r>
              <w:rPr>
                <w:b/>
                <w:color w:val="000000"/>
              </w:rPr>
              <w:t>7.</w:t>
            </w:r>
          </w:p>
        </w:tc>
        <w:tc>
          <w:tcPr>
            <w:tcW w:w="4796" w:type="pct"/>
            <w:gridSpan w:val="3"/>
            <w:shd w:val="clear" w:color="auto" w:fill="FFFFFF" w:themeFill="background1"/>
          </w:tcPr>
          <w:p w:rsidR="007359C1" w:rsidRDefault="007359C1" w:rsidP="007359C1">
            <w:pPr>
              <w:ind w:left="136" w:firstLine="1"/>
              <w:contextualSpacing/>
              <w:jc w:val="center"/>
              <w:rPr>
                <w:color w:val="000000"/>
              </w:rPr>
            </w:pPr>
            <w:r w:rsidRPr="00540602">
              <w:rPr>
                <w:b/>
              </w:rPr>
              <w:t>Объекты физической культуры и массового спорта сельского поселения</w:t>
            </w:r>
          </w:p>
        </w:tc>
      </w:tr>
      <w:tr w:rsidR="003C2E6C" w:rsidRPr="00540602" w:rsidTr="0048761F">
        <w:trPr>
          <w:trHeight w:val="400"/>
          <w:jc w:val="center"/>
        </w:trPr>
        <w:tc>
          <w:tcPr>
            <w:tcW w:w="204" w:type="pct"/>
          </w:tcPr>
          <w:p w:rsidR="003C2E6C" w:rsidRPr="00865B19" w:rsidRDefault="000A0CBE" w:rsidP="009D0974">
            <w:pPr>
              <w:contextualSpacing/>
              <w:jc w:val="center"/>
              <w:rPr>
                <w:b/>
                <w:color w:val="000000" w:themeColor="text1"/>
              </w:rPr>
            </w:pPr>
            <w:r w:rsidRPr="00865B19">
              <w:rPr>
                <w:b/>
                <w:color w:val="000000" w:themeColor="text1"/>
              </w:rPr>
              <w:t>7.1</w:t>
            </w:r>
          </w:p>
        </w:tc>
        <w:tc>
          <w:tcPr>
            <w:tcW w:w="938" w:type="pct"/>
          </w:tcPr>
          <w:p w:rsidR="003C2E6C" w:rsidRPr="00865B19" w:rsidRDefault="000A0CBE" w:rsidP="009D0974">
            <w:pPr>
              <w:contextualSpacing/>
              <w:rPr>
                <w:color w:val="000000" w:themeColor="text1"/>
              </w:rPr>
            </w:pPr>
            <w:r w:rsidRPr="00865B19">
              <w:rPr>
                <w:color w:val="000000" w:themeColor="text1"/>
              </w:rPr>
              <w:t>Помещения для фи</w:t>
            </w:r>
            <w:r w:rsidRPr="00865B19">
              <w:rPr>
                <w:color w:val="000000" w:themeColor="text1"/>
              </w:rPr>
              <w:t>з</w:t>
            </w:r>
            <w:r w:rsidRPr="00865B19">
              <w:rPr>
                <w:color w:val="000000" w:themeColor="text1"/>
              </w:rPr>
              <w:t>культурно-оздоровительных зан</w:t>
            </w:r>
            <w:r w:rsidRPr="00865B19">
              <w:rPr>
                <w:color w:val="000000" w:themeColor="text1"/>
              </w:rPr>
              <w:t>я</w:t>
            </w:r>
            <w:r w:rsidRPr="00865B19">
              <w:rPr>
                <w:color w:val="000000" w:themeColor="text1"/>
              </w:rPr>
              <w:t>тий</w:t>
            </w:r>
          </w:p>
        </w:tc>
        <w:tc>
          <w:tcPr>
            <w:tcW w:w="1696" w:type="pct"/>
          </w:tcPr>
          <w:p w:rsidR="003C2E6C" w:rsidRPr="00865B19" w:rsidRDefault="000A0CBE" w:rsidP="00D62B9A">
            <w:pPr>
              <w:ind w:left="136" w:firstLine="1"/>
              <w:contextualSpacing/>
              <w:rPr>
                <w:color w:val="000000" w:themeColor="text1"/>
                <w:u w:val="single"/>
              </w:rPr>
            </w:pPr>
            <w:r w:rsidRPr="00865B19">
              <w:rPr>
                <w:color w:val="000000" w:themeColor="text1"/>
                <w:u w:val="single"/>
              </w:rPr>
              <w:t>Обоснование показателя</w:t>
            </w:r>
            <w:r w:rsidR="007B2AD5" w:rsidRPr="00865B19">
              <w:rPr>
                <w:color w:val="000000" w:themeColor="text1"/>
                <w:u w:val="single"/>
              </w:rPr>
              <w:t xml:space="preserve"> единовременной пропускной способности (ЕПС):</w:t>
            </w:r>
          </w:p>
          <w:p w:rsidR="007B2AD5" w:rsidRPr="00865B19" w:rsidRDefault="007B2AD5" w:rsidP="00D62B9A">
            <w:pPr>
              <w:ind w:left="136" w:firstLine="1"/>
              <w:contextualSpacing/>
              <w:rPr>
                <w:color w:val="C00000"/>
              </w:rPr>
            </w:pPr>
            <w:r w:rsidRPr="00865B19">
              <w:rPr>
                <w:color w:val="000000" w:themeColor="text1"/>
              </w:rPr>
              <w:t>Принят согласно</w:t>
            </w:r>
            <w:r w:rsidR="00DA12A6">
              <w:rPr>
                <w:color w:val="000000" w:themeColor="text1"/>
              </w:rPr>
              <w:t xml:space="preserve"> </w:t>
            </w:r>
            <w:r w:rsidRPr="00865B19">
              <w:t>приложения к Методич</w:t>
            </w:r>
            <w:r w:rsidRPr="00865B19">
              <w:t>е</w:t>
            </w:r>
            <w:r w:rsidRPr="00865B19">
              <w:t>ским рекомендациям по развитию сети орг</w:t>
            </w:r>
            <w:r w:rsidRPr="00865B19">
              <w:t>а</w:t>
            </w:r>
            <w:r w:rsidRPr="00865B19">
              <w:t>низаций сферы физической культуры и спо</w:t>
            </w:r>
            <w:r w:rsidRPr="00865B19">
              <w:t>р</w:t>
            </w:r>
            <w:r w:rsidRPr="00865B19">
              <w:t>та и обеспеченности населения услугами т</w:t>
            </w:r>
            <w:r w:rsidRPr="00865B19">
              <w:t>а</w:t>
            </w:r>
            <w:r w:rsidRPr="00865B19">
              <w:t>ких организаций</w:t>
            </w:r>
          </w:p>
        </w:tc>
        <w:tc>
          <w:tcPr>
            <w:tcW w:w="2162" w:type="pct"/>
          </w:tcPr>
          <w:p w:rsidR="003C2E6C" w:rsidRPr="00865B19" w:rsidRDefault="000A0CBE" w:rsidP="009D0974">
            <w:pPr>
              <w:ind w:left="136" w:firstLine="1"/>
              <w:contextualSpacing/>
              <w:rPr>
                <w:color w:val="000000" w:themeColor="text1"/>
              </w:rPr>
            </w:pPr>
            <w:r w:rsidRPr="00865B19">
              <w:rPr>
                <w:color w:val="000000" w:themeColor="text1"/>
              </w:rPr>
              <w:t>Обоснование показателя:</w:t>
            </w:r>
          </w:p>
          <w:p w:rsidR="00865B19" w:rsidRPr="006F3ED9" w:rsidRDefault="00865B19" w:rsidP="009D0974">
            <w:pPr>
              <w:ind w:left="136" w:firstLine="1"/>
              <w:contextualSpacing/>
              <w:rPr>
                <w:color w:val="C00000"/>
              </w:rPr>
            </w:pPr>
            <w:r w:rsidRPr="00C407F3">
              <w:rPr>
                <w:color w:val="000000" w:themeColor="text1"/>
              </w:rPr>
              <w:t>принят в соответствии с СП 42.13330.2016 Градостро</w:t>
            </w:r>
            <w:r w:rsidRPr="00C407F3">
              <w:rPr>
                <w:color w:val="000000" w:themeColor="text1"/>
              </w:rPr>
              <w:t>и</w:t>
            </w:r>
            <w:r w:rsidRPr="00C407F3">
              <w:rPr>
                <w:color w:val="000000" w:themeColor="text1"/>
              </w:rPr>
              <w:t>тельство. Планировка и застройка городских и сельских поселений. Актуализированная редакция СНиП 2.07.01-89*</w:t>
            </w:r>
            <w:r>
              <w:rPr>
                <w:color w:val="000000" w:themeColor="text1"/>
              </w:rPr>
              <w:t>. Таблица 10.1</w:t>
            </w:r>
          </w:p>
        </w:tc>
      </w:tr>
      <w:tr w:rsidR="003C2E6C" w:rsidRPr="00540602" w:rsidTr="0048761F">
        <w:trPr>
          <w:trHeight w:val="400"/>
          <w:jc w:val="center"/>
        </w:trPr>
        <w:tc>
          <w:tcPr>
            <w:tcW w:w="204" w:type="pct"/>
          </w:tcPr>
          <w:p w:rsidR="003C2E6C" w:rsidRPr="00BB0984" w:rsidRDefault="000A0CBE" w:rsidP="009D0974">
            <w:pPr>
              <w:contextualSpacing/>
              <w:jc w:val="center"/>
              <w:rPr>
                <w:b/>
                <w:color w:val="000000" w:themeColor="text1"/>
              </w:rPr>
            </w:pPr>
            <w:r w:rsidRPr="00BB0984">
              <w:rPr>
                <w:b/>
                <w:color w:val="000000" w:themeColor="text1"/>
              </w:rPr>
              <w:t>7.2</w:t>
            </w:r>
          </w:p>
        </w:tc>
        <w:tc>
          <w:tcPr>
            <w:tcW w:w="938" w:type="pct"/>
          </w:tcPr>
          <w:p w:rsidR="003C2E6C" w:rsidRPr="00BB0984" w:rsidRDefault="000A0CBE" w:rsidP="009D0974">
            <w:pPr>
              <w:contextualSpacing/>
              <w:rPr>
                <w:color w:val="000000" w:themeColor="text1"/>
              </w:rPr>
            </w:pPr>
            <w:r w:rsidRPr="00BB0984">
              <w:rPr>
                <w:color w:val="000000" w:themeColor="text1"/>
              </w:rPr>
              <w:t>Плоскостные спорти</w:t>
            </w:r>
            <w:r w:rsidRPr="00BB0984">
              <w:rPr>
                <w:color w:val="000000" w:themeColor="text1"/>
              </w:rPr>
              <w:t>в</w:t>
            </w:r>
            <w:r w:rsidRPr="00BB0984">
              <w:rPr>
                <w:color w:val="000000" w:themeColor="text1"/>
              </w:rPr>
              <w:t>ные сооружения для к</w:t>
            </w:r>
            <w:r w:rsidRPr="00BB0984">
              <w:rPr>
                <w:color w:val="000000" w:themeColor="text1"/>
              </w:rPr>
              <w:t>о</w:t>
            </w:r>
            <w:r w:rsidRPr="00BB0984">
              <w:rPr>
                <w:color w:val="000000" w:themeColor="text1"/>
              </w:rPr>
              <w:t>мандных игр</w:t>
            </w:r>
          </w:p>
        </w:tc>
        <w:tc>
          <w:tcPr>
            <w:tcW w:w="1696" w:type="pct"/>
          </w:tcPr>
          <w:p w:rsidR="002425F4" w:rsidRPr="00D62B9A" w:rsidRDefault="002425F4" w:rsidP="00D62B9A">
            <w:pPr>
              <w:ind w:left="136" w:firstLine="1"/>
              <w:contextualSpacing/>
              <w:rPr>
                <w:color w:val="000000" w:themeColor="text1"/>
                <w:u w:val="single"/>
              </w:rPr>
            </w:pPr>
            <w:r w:rsidRPr="00D62B9A">
              <w:rPr>
                <w:color w:val="000000" w:themeColor="text1"/>
                <w:u w:val="single"/>
              </w:rPr>
              <w:t>Обоснование показателя единовременной пропускной способности (ЕПС):</w:t>
            </w:r>
          </w:p>
          <w:p w:rsidR="002425F4" w:rsidRPr="00D62B9A" w:rsidRDefault="002425F4" w:rsidP="00D62B9A">
            <w:pPr>
              <w:ind w:left="136" w:firstLine="1"/>
              <w:contextualSpacing/>
              <w:rPr>
                <w:color w:val="000000" w:themeColor="text1"/>
                <w:u w:val="single"/>
              </w:rPr>
            </w:pPr>
            <w:r w:rsidRPr="00D62B9A">
              <w:t>Согласно приложению к Методическим р</w:t>
            </w:r>
            <w:r w:rsidRPr="00D62B9A">
              <w:t>е</w:t>
            </w:r>
            <w:r w:rsidRPr="00D62B9A">
              <w:t>комендациям по планово-расчетным показ</w:t>
            </w:r>
            <w:r w:rsidRPr="00D62B9A">
              <w:t>а</w:t>
            </w:r>
            <w:r w:rsidRPr="00D62B9A">
              <w:t>телям количества занимающихся физической культурой и спортом на этапе начальной подготовки, используемые при расчете ед</w:t>
            </w:r>
            <w:r w:rsidRPr="00D62B9A">
              <w:t>и</w:t>
            </w:r>
            <w:r w:rsidRPr="00D62B9A">
              <w:t>новременной пропускной способности об</w:t>
            </w:r>
            <w:r w:rsidRPr="00D62B9A">
              <w:t>ъ</w:t>
            </w:r>
            <w:r w:rsidRPr="00D62B9A">
              <w:t>ектов спорта для помещений физкультурно-оздоровительных занятий максимальное к</w:t>
            </w:r>
            <w:r w:rsidRPr="00D62B9A">
              <w:t>о</w:t>
            </w:r>
            <w:r w:rsidRPr="00D62B9A">
              <w:t>личество занимающихся на спортивных площадках составит:</w:t>
            </w:r>
          </w:p>
          <w:p w:rsidR="002425F4" w:rsidRPr="00D62B9A" w:rsidRDefault="002425F4" w:rsidP="00D62B9A">
            <w:pPr>
              <w:ind w:left="136" w:firstLine="1"/>
              <w:contextualSpacing/>
              <w:rPr>
                <w:color w:val="000000" w:themeColor="text1"/>
                <w:u w:val="single"/>
              </w:rPr>
            </w:pPr>
            <w:r w:rsidRPr="00D62B9A">
              <w:t>-для баскетбольной – 18 человек;</w:t>
            </w:r>
          </w:p>
          <w:p w:rsidR="002425F4" w:rsidRPr="00D62B9A" w:rsidRDefault="002425F4" w:rsidP="00D62B9A">
            <w:pPr>
              <w:ind w:left="136" w:firstLine="1"/>
              <w:contextualSpacing/>
              <w:rPr>
                <w:color w:val="000000" w:themeColor="text1"/>
                <w:u w:val="single"/>
              </w:rPr>
            </w:pPr>
            <w:r w:rsidRPr="00D62B9A">
              <w:t>-для волейбольной – 20 человек;</w:t>
            </w:r>
          </w:p>
          <w:p w:rsidR="002425F4" w:rsidRPr="00D62B9A" w:rsidRDefault="002425F4" w:rsidP="00D62B9A">
            <w:pPr>
              <w:ind w:left="136" w:firstLine="1"/>
              <w:contextualSpacing/>
              <w:rPr>
                <w:color w:val="000000" w:themeColor="text1"/>
                <w:u w:val="single"/>
              </w:rPr>
            </w:pPr>
            <w:r w:rsidRPr="00D62B9A">
              <w:t>-для футбольной – 28 человек;</w:t>
            </w:r>
          </w:p>
          <w:p w:rsidR="002425F4" w:rsidRPr="00D62B9A" w:rsidRDefault="002425F4" w:rsidP="00D62B9A">
            <w:pPr>
              <w:ind w:left="136" w:firstLine="1"/>
              <w:contextualSpacing/>
              <w:rPr>
                <w:color w:val="000000" w:themeColor="text1"/>
                <w:u w:val="single"/>
              </w:rPr>
            </w:pPr>
            <w:r w:rsidRPr="00D62B9A">
              <w:lastRenderedPageBreak/>
              <w:t>-для теннисной – 6 человек.</w:t>
            </w:r>
            <w:r w:rsidRPr="00D62B9A">
              <w:tab/>
            </w:r>
          </w:p>
          <w:p w:rsidR="002425F4" w:rsidRPr="00D62B9A" w:rsidRDefault="002425F4" w:rsidP="00D62B9A">
            <w:pPr>
              <w:ind w:left="136" w:firstLine="1"/>
              <w:contextualSpacing/>
              <w:rPr>
                <w:color w:val="000000" w:themeColor="text1"/>
                <w:u w:val="single"/>
              </w:rPr>
            </w:pPr>
            <w:r w:rsidRPr="00D62B9A">
              <w:t>Согласно приложению к Методическим р</w:t>
            </w:r>
            <w:r w:rsidRPr="00D62B9A">
              <w:t>е</w:t>
            </w:r>
            <w:r w:rsidRPr="00D62B9A">
              <w:t>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w:t>
            </w:r>
            <w:r w:rsidRPr="00D62B9A">
              <w:t>а</w:t>
            </w:r>
            <w:r w:rsidRPr="00D62B9A">
              <w:t>телям количества занимающихся, показатель единовременной пропускной способности составит:</w:t>
            </w:r>
          </w:p>
          <w:p w:rsidR="00D62B9A" w:rsidRDefault="002425F4" w:rsidP="00D62B9A">
            <w:pPr>
              <w:ind w:left="136" w:firstLine="1"/>
              <w:contextualSpacing/>
            </w:pPr>
            <w:r w:rsidRPr="00D62B9A">
              <w:t xml:space="preserve">ЕПС = (18+20+28+6) / 4 = </w:t>
            </w:r>
            <w:r w:rsidRPr="00D62B9A">
              <w:rPr>
                <w:b/>
              </w:rPr>
              <w:t>18%</w:t>
            </w:r>
            <w:r w:rsidRPr="00D62B9A">
              <w:t xml:space="preserve"> или </w:t>
            </w:r>
            <w:r w:rsidRPr="00D62B9A">
              <w:rPr>
                <w:b/>
              </w:rPr>
              <w:t>18 чел</w:t>
            </w:r>
            <w:r w:rsidRPr="00D62B9A">
              <w:rPr>
                <w:b/>
              </w:rPr>
              <w:t>о</w:t>
            </w:r>
            <w:r w:rsidRPr="00D62B9A">
              <w:rPr>
                <w:b/>
              </w:rPr>
              <w:t>век на 100 населения</w:t>
            </w:r>
            <w:r w:rsidRPr="00D62B9A">
              <w:t>.</w:t>
            </w:r>
          </w:p>
          <w:p w:rsidR="00BB0984" w:rsidRDefault="00BB0984" w:rsidP="006E31C0">
            <w:pPr>
              <w:ind w:left="136" w:firstLine="1"/>
              <w:contextualSpacing/>
              <w:rPr>
                <w:color w:val="000000" w:themeColor="text1"/>
                <w:u w:val="single"/>
              </w:rPr>
            </w:pPr>
            <w:r>
              <w:rPr>
                <w:color w:val="000000" w:themeColor="text1"/>
                <w:u w:val="single"/>
              </w:rPr>
              <w:t>Обоснование показателя параметров плоск</w:t>
            </w:r>
            <w:r>
              <w:rPr>
                <w:color w:val="000000" w:themeColor="text1"/>
                <w:u w:val="single"/>
              </w:rPr>
              <w:t>о</w:t>
            </w:r>
            <w:r>
              <w:rPr>
                <w:color w:val="000000" w:themeColor="text1"/>
                <w:u w:val="single"/>
              </w:rPr>
              <w:t>стных</w:t>
            </w:r>
            <w:r w:rsidR="006E31C0">
              <w:rPr>
                <w:color w:val="000000" w:themeColor="text1"/>
                <w:u w:val="single"/>
              </w:rPr>
              <w:t xml:space="preserve"> спортивны</w:t>
            </w:r>
            <w:r>
              <w:rPr>
                <w:color w:val="000000" w:themeColor="text1"/>
                <w:u w:val="single"/>
              </w:rPr>
              <w:t>х сооружений</w:t>
            </w:r>
            <w:r w:rsidR="006E31C0">
              <w:rPr>
                <w:color w:val="000000" w:themeColor="text1"/>
                <w:u w:val="single"/>
              </w:rPr>
              <w:t>:</w:t>
            </w:r>
          </w:p>
          <w:p w:rsidR="006E31C0" w:rsidRPr="00BB0984" w:rsidRDefault="00BB0984" w:rsidP="00BB0984">
            <w:pPr>
              <w:ind w:left="136" w:firstLine="1"/>
              <w:contextualSpacing/>
              <w:rPr>
                <w:color w:val="000000" w:themeColor="text1"/>
              </w:rPr>
            </w:pPr>
            <w:r w:rsidRPr="00BB0984">
              <w:rPr>
                <w:color w:val="000000" w:themeColor="text1"/>
              </w:rPr>
              <w:t xml:space="preserve">принят согласно </w:t>
            </w:r>
            <w:r w:rsidRPr="00BB0984">
              <w:rPr>
                <w:bCs/>
                <w:color w:val="333333"/>
              </w:rPr>
              <w:t>СП 31-115-2006 Открытые плоскостные физкультурно-спортивные с</w:t>
            </w:r>
            <w:r w:rsidRPr="00BB0984">
              <w:rPr>
                <w:bCs/>
                <w:color w:val="333333"/>
              </w:rPr>
              <w:t>о</w:t>
            </w:r>
            <w:r w:rsidRPr="00BB0984">
              <w:rPr>
                <w:bCs/>
                <w:color w:val="333333"/>
              </w:rPr>
              <w:t>оружения</w:t>
            </w:r>
            <w:r>
              <w:rPr>
                <w:bCs/>
                <w:color w:val="333333"/>
              </w:rPr>
              <w:t>. П 5.15., рис. 5.8-5.9</w:t>
            </w:r>
          </w:p>
        </w:tc>
        <w:tc>
          <w:tcPr>
            <w:tcW w:w="2162" w:type="pct"/>
          </w:tcPr>
          <w:p w:rsidR="003C2E6C" w:rsidRPr="006E31C0" w:rsidRDefault="000A0CBE" w:rsidP="009D0974">
            <w:pPr>
              <w:ind w:left="136" w:firstLine="1"/>
              <w:contextualSpacing/>
              <w:rPr>
                <w:color w:val="000000" w:themeColor="text1"/>
              </w:rPr>
            </w:pPr>
            <w:r w:rsidRPr="006E31C0">
              <w:rPr>
                <w:color w:val="000000" w:themeColor="text1"/>
              </w:rPr>
              <w:lastRenderedPageBreak/>
              <w:t>Обоснование показателя:</w:t>
            </w:r>
          </w:p>
          <w:p w:rsidR="006E31C0" w:rsidRPr="006F3ED9" w:rsidRDefault="006E31C0" w:rsidP="009D0974">
            <w:pPr>
              <w:ind w:left="136" w:firstLine="1"/>
              <w:contextualSpacing/>
              <w:rPr>
                <w:color w:val="C00000"/>
              </w:rPr>
            </w:pPr>
            <w:r>
              <w:rPr>
                <w:bCs/>
              </w:rPr>
              <w:t xml:space="preserve">принят </w:t>
            </w:r>
            <w:r w:rsidRPr="00AB49A1">
              <w:rPr>
                <w:color w:val="000000" w:themeColor="text1"/>
              </w:rPr>
              <w:t>в соответствии с СП 42.13330.2016 Градостро</w:t>
            </w:r>
            <w:r w:rsidRPr="00AB49A1">
              <w:rPr>
                <w:color w:val="000000" w:themeColor="text1"/>
              </w:rPr>
              <w:t>и</w:t>
            </w:r>
            <w:r w:rsidRPr="00AB49A1">
              <w:rPr>
                <w:color w:val="000000" w:themeColor="text1"/>
              </w:rPr>
              <w:t>тельство. Планировка и застройка городских и сельских поселений. Актуализированная редакция СНиП 2.07.01-89*</w:t>
            </w:r>
            <w:r>
              <w:rPr>
                <w:color w:val="000000" w:themeColor="text1"/>
              </w:rPr>
              <w:t>. Приложение Д.</w:t>
            </w:r>
          </w:p>
        </w:tc>
      </w:tr>
      <w:tr w:rsidR="003C2E6C" w:rsidRPr="00540602" w:rsidTr="0048761F">
        <w:trPr>
          <w:trHeight w:val="400"/>
          <w:jc w:val="center"/>
        </w:trPr>
        <w:tc>
          <w:tcPr>
            <w:tcW w:w="204" w:type="pct"/>
          </w:tcPr>
          <w:p w:rsidR="003C2E6C" w:rsidRPr="00D62B9A" w:rsidRDefault="000A0CBE" w:rsidP="009D0974">
            <w:pPr>
              <w:contextualSpacing/>
              <w:jc w:val="center"/>
              <w:rPr>
                <w:b/>
                <w:color w:val="000000" w:themeColor="text1"/>
              </w:rPr>
            </w:pPr>
            <w:r w:rsidRPr="00D62B9A">
              <w:rPr>
                <w:b/>
                <w:color w:val="000000" w:themeColor="text1"/>
              </w:rPr>
              <w:lastRenderedPageBreak/>
              <w:t>7.3</w:t>
            </w:r>
          </w:p>
        </w:tc>
        <w:tc>
          <w:tcPr>
            <w:tcW w:w="938" w:type="pct"/>
          </w:tcPr>
          <w:p w:rsidR="003C2E6C" w:rsidRPr="00D62B9A" w:rsidRDefault="000A0CBE" w:rsidP="009D0974">
            <w:pPr>
              <w:contextualSpacing/>
              <w:rPr>
                <w:color w:val="000000" w:themeColor="text1"/>
              </w:rPr>
            </w:pPr>
            <w:r w:rsidRPr="00D62B9A">
              <w:rPr>
                <w:color w:val="000000" w:themeColor="text1"/>
              </w:rPr>
              <w:t>Плоскостные спорти</w:t>
            </w:r>
            <w:r w:rsidRPr="00D62B9A">
              <w:rPr>
                <w:color w:val="000000" w:themeColor="text1"/>
              </w:rPr>
              <w:t>в</w:t>
            </w:r>
            <w:r w:rsidRPr="00D62B9A">
              <w:rPr>
                <w:color w:val="000000" w:themeColor="text1"/>
              </w:rPr>
              <w:t>ные сооружения для физкультурно-оздоровительных зан</w:t>
            </w:r>
            <w:r w:rsidRPr="00D62B9A">
              <w:rPr>
                <w:color w:val="000000" w:themeColor="text1"/>
              </w:rPr>
              <w:t>я</w:t>
            </w:r>
            <w:r w:rsidRPr="00D62B9A">
              <w:rPr>
                <w:color w:val="000000" w:themeColor="text1"/>
              </w:rPr>
              <w:t>тий</w:t>
            </w:r>
          </w:p>
        </w:tc>
        <w:tc>
          <w:tcPr>
            <w:tcW w:w="1696" w:type="pct"/>
          </w:tcPr>
          <w:p w:rsidR="00D62B9A" w:rsidRPr="00D62B9A" w:rsidRDefault="00D62B9A" w:rsidP="00D62B9A">
            <w:pPr>
              <w:widowControl w:val="0"/>
              <w:autoSpaceDE w:val="0"/>
              <w:autoSpaceDN w:val="0"/>
              <w:adjustRightInd w:val="0"/>
              <w:ind w:left="136" w:firstLine="1"/>
              <w:contextualSpacing/>
              <w:rPr>
                <w:u w:val="single"/>
              </w:rPr>
            </w:pPr>
            <w:r w:rsidRPr="00D62B9A">
              <w:rPr>
                <w:u w:val="single"/>
              </w:rPr>
              <w:t>Обоснование показателя ЕПС:</w:t>
            </w:r>
          </w:p>
          <w:p w:rsidR="00D62B9A" w:rsidRPr="00D62B9A" w:rsidRDefault="00D62B9A" w:rsidP="00D62B9A">
            <w:pPr>
              <w:widowControl w:val="0"/>
              <w:autoSpaceDE w:val="0"/>
              <w:autoSpaceDN w:val="0"/>
              <w:adjustRightInd w:val="0"/>
              <w:ind w:left="136" w:firstLine="1"/>
              <w:contextualSpacing/>
            </w:pPr>
            <w:r w:rsidRPr="00D62B9A">
              <w:t>Согласно приложению к Методическим р</w:t>
            </w:r>
            <w:r w:rsidRPr="00D62B9A">
              <w:t>е</w:t>
            </w:r>
            <w:r w:rsidRPr="00D62B9A">
              <w:t>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w:t>
            </w:r>
            <w:r w:rsidRPr="00D62B9A">
              <w:t>а</w:t>
            </w:r>
            <w:r w:rsidRPr="00D62B9A">
              <w:t>телям количества занимающихся, показатель единовременной пропускной способности составит:</w:t>
            </w:r>
          </w:p>
          <w:p w:rsidR="00D62B9A" w:rsidRPr="00D62B9A" w:rsidRDefault="00D62B9A" w:rsidP="00D62B9A">
            <w:pPr>
              <w:ind w:left="136" w:firstLine="1"/>
              <w:contextualSpacing/>
              <w:rPr>
                <w:color w:val="000000" w:themeColor="text1"/>
              </w:rPr>
            </w:pPr>
            <w:r w:rsidRPr="00D62B9A">
              <w:lastRenderedPageBreak/>
              <w:t xml:space="preserve">ЕПС = (3+5+10+20) / 4 = </w:t>
            </w:r>
            <w:r w:rsidRPr="00D62B9A">
              <w:rPr>
                <w:b/>
              </w:rPr>
              <w:t>9,5 %</w:t>
            </w:r>
            <w:r w:rsidRPr="00D62B9A">
              <w:t xml:space="preserve"> или </w:t>
            </w:r>
            <w:r w:rsidRPr="00D62B9A">
              <w:rPr>
                <w:b/>
              </w:rPr>
              <w:t>10 чел</w:t>
            </w:r>
            <w:r w:rsidRPr="00D62B9A">
              <w:rPr>
                <w:b/>
              </w:rPr>
              <w:t>о</w:t>
            </w:r>
            <w:r w:rsidRPr="00D62B9A">
              <w:rPr>
                <w:b/>
              </w:rPr>
              <w:t>век на 100 населения</w:t>
            </w:r>
            <w:r w:rsidRPr="00D62B9A">
              <w:t>.</w:t>
            </w:r>
          </w:p>
          <w:p w:rsidR="002425F4" w:rsidRPr="00D62B9A" w:rsidRDefault="000A0CBE" w:rsidP="00D62B9A">
            <w:pPr>
              <w:ind w:left="136" w:firstLine="1"/>
              <w:contextualSpacing/>
              <w:rPr>
                <w:color w:val="000000" w:themeColor="text1"/>
                <w:u w:val="single"/>
              </w:rPr>
            </w:pPr>
            <w:r w:rsidRPr="00D62B9A">
              <w:rPr>
                <w:color w:val="000000" w:themeColor="text1"/>
                <w:u w:val="single"/>
              </w:rPr>
              <w:t>Обоснование показателя</w:t>
            </w:r>
            <w:r w:rsidR="00D62B9A" w:rsidRPr="00D62B9A">
              <w:rPr>
                <w:color w:val="000000" w:themeColor="text1"/>
                <w:u w:val="single"/>
              </w:rPr>
              <w:t xml:space="preserve"> площади на 1 чел</w:t>
            </w:r>
            <w:r w:rsidRPr="00D62B9A">
              <w:rPr>
                <w:color w:val="000000" w:themeColor="text1"/>
                <w:u w:val="single"/>
              </w:rPr>
              <w:t>:</w:t>
            </w:r>
          </w:p>
          <w:p w:rsidR="002425F4" w:rsidRPr="00D62B9A" w:rsidRDefault="002425F4" w:rsidP="00D62B9A">
            <w:pPr>
              <w:ind w:left="136" w:firstLine="1"/>
              <w:contextualSpacing/>
              <w:rPr>
                <w:color w:val="C00000"/>
              </w:rPr>
            </w:pPr>
            <w:r w:rsidRPr="00D62B9A">
              <w:t>Согласно приложению к Методическим р</w:t>
            </w:r>
            <w:r w:rsidRPr="00D62B9A">
              <w:t>е</w:t>
            </w:r>
            <w:r w:rsidRPr="00D62B9A">
              <w:t>комендациям по планово-расчетным показ</w:t>
            </w:r>
            <w:r w:rsidRPr="00D62B9A">
              <w:t>а</w:t>
            </w:r>
            <w:r w:rsidRPr="00D62B9A">
              <w:t>телям количества занимающихся физической культурой и спортом на этапе начальной подготовки, используемые при расчете ед</w:t>
            </w:r>
            <w:r w:rsidRPr="00D62B9A">
              <w:t>и</w:t>
            </w:r>
            <w:r w:rsidRPr="00D62B9A">
              <w:t>новременной пропускной способности об</w:t>
            </w:r>
            <w:r w:rsidRPr="00D62B9A">
              <w:t>ъ</w:t>
            </w:r>
            <w:r w:rsidRPr="00D62B9A">
              <w:t>ектов спорта  для помещений физкультурно-оздоровительных занятий норма кв.м. на о</w:t>
            </w:r>
            <w:r w:rsidRPr="00D62B9A">
              <w:t>д</w:t>
            </w:r>
            <w:r w:rsidRPr="00D62B9A">
              <w:t>ного человека(мин.)  на площадках составит :</w:t>
            </w:r>
          </w:p>
          <w:p w:rsidR="002425F4" w:rsidRPr="00D62B9A" w:rsidRDefault="002425F4" w:rsidP="00D62B9A">
            <w:pPr>
              <w:ind w:left="136" w:firstLine="1"/>
              <w:contextualSpacing/>
              <w:rPr>
                <w:color w:val="C00000"/>
              </w:rPr>
            </w:pPr>
            <w:r w:rsidRPr="00D62B9A">
              <w:t>-для детей 6-10 лет – 3кв.м.;</w:t>
            </w:r>
          </w:p>
          <w:p w:rsidR="002425F4" w:rsidRPr="00D62B9A" w:rsidRDefault="002425F4" w:rsidP="00D62B9A">
            <w:pPr>
              <w:ind w:left="136" w:firstLine="1"/>
              <w:contextualSpacing/>
              <w:rPr>
                <w:color w:val="C00000"/>
              </w:rPr>
            </w:pPr>
            <w:r w:rsidRPr="00D62B9A">
              <w:t>-для детей 1-14лет – 5кв.м.;</w:t>
            </w:r>
          </w:p>
          <w:p w:rsidR="002425F4" w:rsidRPr="00D62B9A" w:rsidRDefault="002425F4" w:rsidP="00D62B9A">
            <w:pPr>
              <w:ind w:left="136" w:firstLine="1"/>
              <w:contextualSpacing/>
              <w:rPr>
                <w:color w:val="C00000"/>
              </w:rPr>
            </w:pPr>
            <w:r w:rsidRPr="00D62B9A">
              <w:t>-для юношей и взрослых – 10 кв.м.;</w:t>
            </w:r>
          </w:p>
          <w:p w:rsidR="002425F4" w:rsidRPr="00D62B9A" w:rsidRDefault="002425F4" w:rsidP="00D62B9A">
            <w:pPr>
              <w:ind w:left="136" w:firstLine="1"/>
              <w:contextualSpacing/>
              <w:rPr>
                <w:color w:val="C00000"/>
              </w:rPr>
            </w:pPr>
            <w:r w:rsidRPr="00D62B9A">
              <w:t>-для подвижных игр– 20 кв. м.</w:t>
            </w:r>
          </w:p>
          <w:p w:rsidR="002425F4" w:rsidRPr="00D62B9A" w:rsidRDefault="002425F4" w:rsidP="00D62B9A">
            <w:pPr>
              <w:ind w:left="136" w:firstLine="1"/>
              <w:contextualSpacing/>
              <w:rPr>
                <w:color w:val="C00000"/>
              </w:rPr>
            </w:pPr>
            <w:r w:rsidRPr="00D62B9A">
              <w:t>Площадь составит:</w:t>
            </w:r>
          </w:p>
          <w:p w:rsidR="002425F4" w:rsidRPr="00D62B9A" w:rsidRDefault="002425F4" w:rsidP="00D62B9A">
            <w:pPr>
              <w:ind w:left="136" w:firstLine="1"/>
              <w:contextualSpacing/>
              <w:rPr>
                <w:color w:val="C00000"/>
              </w:rPr>
            </w:pPr>
            <w:r w:rsidRPr="00D62B9A">
              <w:t xml:space="preserve">(3+5+10+20) / 4 = </w:t>
            </w:r>
            <w:r w:rsidRPr="00D62B9A">
              <w:rPr>
                <w:b/>
              </w:rPr>
              <w:t>9,5 м</w:t>
            </w:r>
            <w:r w:rsidRPr="00D62B9A">
              <w:rPr>
                <w:b/>
                <w:vertAlign w:val="superscript"/>
              </w:rPr>
              <w:t>2</w:t>
            </w:r>
            <w:r w:rsidRPr="00D62B9A">
              <w:rPr>
                <w:b/>
              </w:rPr>
              <w:t xml:space="preserve"> на 1 </w:t>
            </w:r>
            <w:r w:rsidR="00073DB6">
              <w:rPr>
                <w:b/>
              </w:rPr>
              <w:t>человека</w:t>
            </w:r>
          </w:p>
        </w:tc>
        <w:tc>
          <w:tcPr>
            <w:tcW w:w="2162" w:type="pct"/>
          </w:tcPr>
          <w:p w:rsidR="003C2E6C" w:rsidRPr="002425F4" w:rsidRDefault="000A0CBE" w:rsidP="009D0974">
            <w:pPr>
              <w:ind w:left="136" w:firstLine="1"/>
              <w:contextualSpacing/>
              <w:rPr>
                <w:color w:val="000000" w:themeColor="text1"/>
              </w:rPr>
            </w:pPr>
            <w:r w:rsidRPr="002425F4">
              <w:rPr>
                <w:color w:val="000000" w:themeColor="text1"/>
              </w:rPr>
              <w:lastRenderedPageBreak/>
              <w:t>Обоснование показателя:</w:t>
            </w:r>
          </w:p>
          <w:p w:rsidR="002425F4" w:rsidRPr="002425F4" w:rsidRDefault="002425F4" w:rsidP="009D0974">
            <w:pPr>
              <w:ind w:left="136" w:firstLine="1"/>
              <w:contextualSpacing/>
              <w:rPr>
                <w:color w:val="C00000"/>
              </w:rPr>
            </w:pPr>
            <w:r w:rsidRPr="002425F4">
              <w:t>Показатель транспортно-пешеходной доступности принят на уровне 10 минут, исходя из особенностей планирово</w:t>
            </w:r>
            <w:r w:rsidRPr="002425F4">
              <w:t>ч</w:t>
            </w:r>
            <w:r w:rsidRPr="002425F4">
              <w:t>ных организаций территорий населенных пунктов с уч</w:t>
            </w:r>
            <w:r w:rsidRPr="002425F4">
              <w:t>е</w:t>
            </w:r>
            <w:r w:rsidRPr="002425F4">
              <w:t>том размещения площадки в каждом населенном пункте, при условии соблюдения рекомендаций СП 42.13330.2016 Градостроительство. Планировка и застройка городских и сельских поселений</w:t>
            </w:r>
          </w:p>
        </w:tc>
      </w:tr>
      <w:tr w:rsidR="007359C1" w:rsidRPr="00540602" w:rsidTr="00AE67D7">
        <w:trPr>
          <w:trHeight w:val="400"/>
          <w:jc w:val="center"/>
        </w:trPr>
        <w:tc>
          <w:tcPr>
            <w:tcW w:w="5000" w:type="pct"/>
            <w:gridSpan w:val="4"/>
            <w:shd w:val="clear" w:color="auto" w:fill="C4BC96" w:themeFill="background2" w:themeFillShade="BF"/>
          </w:tcPr>
          <w:p w:rsidR="007359C1" w:rsidRPr="00D62B9A" w:rsidRDefault="007359C1" w:rsidP="00D62B9A">
            <w:pPr>
              <w:ind w:left="136" w:firstLine="1"/>
              <w:contextualSpacing/>
              <w:jc w:val="center"/>
              <w:rPr>
                <w:color w:val="000000"/>
              </w:rPr>
            </w:pPr>
            <w:r w:rsidRPr="00540602">
              <w:rPr>
                <w:b/>
              </w:rPr>
              <w:lastRenderedPageBreak/>
              <w:t>Область культуры и искусства</w:t>
            </w:r>
          </w:p>
        </w:tc>
      </w:tr>
      <w:tr w:rsidR="007359C1" w:rsidRPr="00540602" w:rsidTr="0048761F">
        <w:trPr>
          <w:trHeight w:val="400"/>
          <w:jc w:val="center"/>
        </w:trPr>
        <w:tc>
          <w:tcPr>
            <w:tcW w:w="204" w:type="pct"/>
          </w:tcPr>
          <w:p w:rsidR="007359C1" w:rsidRDefault="00152B54" w:rsidP="007359C1">
            <w:pPr>
              <w:contextualSpacing/>
              <w:jc w:val="center"/>
              <w:rPr>
                <w:b/>
                <w:color w:val="000000"/>
              </w:rPr>
            </w:pPr>
            <w:r>
              <w:rPr>
                <w:b/>
                <w:color w:val="000000"/>
              </w:rPr>
              <w:t>8</w:t>
            </w:r>
            <w:r w:rsidR="007359C1">
              <w:rPr>
                <w:b/>
                <w:color w:val="000000"/>
              </w:rPr>
              <w:t>.</w:t>
            </w:r>
          </w:p>
        </w:tc>
        <w:tc>
          <w:tcPr>
            <w:tcW w:w="4796" w:type="pct"/>
            <w:gridSpan w:val="3"/>
          </w:tcPr>
          <w:p w:rsidR="007359C1" w:rsidRPr="00D62B9A" w:rsidRDefault="007359C1" w:rsidP="007359C1">
            <w:pPr>
              <w:ind w:left="136" w:firstLine="1"/>
              <w:contextualSpacing/>
              <w:jc w:val="center"/>
              <w:rPr>
                <w:color w:val="000000"/>
              </w:rPr>
            </w:pPr>
            <w:r w:rsidRPr="00D62B9A">
              <w:rPr>
                <w:b/>
              </w:rPr>
              <w:t>Объекты библиотечного обслуживания сельского поселения</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p>
          <w:p w:rsidR="000A0CBE" w:rsidRDefault="00152B54" w:rsidP="009D0974">
            <w:pPr>
              <w:contextualSpacing/>
              <w:jc w:val="center"/>
              <w:rPr>
                <w:b/>
                <w:color w:val="000000"/>
              </w:rPr>
            </w:pPr>
            <w:r>
              <w:rPr>
                <w:b/>
                <w:color w:val="000000"/>
              </w:rPr>
              <w:t>8</w:t>
            </w:r>
            <w:r w:rsidR="000A0CBE">
              <w:rPr>
                <w:b/>
                <w:color w:val="000000"/>
              </w:rPr>
              <w:t>.1</w:t>
            </w:r>
          </w:p>
        </w:tc>
        <w:tc>
          <w:tcPr>
            <w:tcW w:w="938" w:type="pct"/>
          </w:tcPr>
          <w:p w:rsidR="003C2E6C" w:rsidRPr="00540602" w:rsidRDefault="000A0CBE" w:rsidP="009D0974">
            <w:pPr>
              <w:contextualSpacing/>
              <w:rPr>
                <w:color w:val="000000"/>
              </w:rPr>
            </w:pPr>
            <w:r w:rsidRPr="00540602">
              <w:t>Общедоступная библи</w:t>
            </w:r>
            <w:r w:rsidRPr="00540602">
              <w:t>о</w:t>
            </w:r>
            <w:r w:rsidRPr="00540602">
              <w:t>тека с детским отделен</w:t>
            </w:r>
            <w:r w:rsidRPr="00540602">
              <w:t>и</w:t>
            </w:r>
            <w:r w:rsidRPr="00540602">
              <w:t>ем</w:t>
            </w:r>
          </w:p>
        </w:tc>
        <w:tc>
          <w:tcPr>
            <w:tcW w:w="1696" w:type="pct"/>
          </w:tcPr>
          <w:p w:rsidR="003C2E6C" w:rsidRPr="00D62B9A" w:rsidRDefault="000A0CBE" w:rsidP="00D62B9A">
            <w:pPr>
              <w:ind w:left="136" w:firstLine="1"/>
              <w:contextualSpacing/>
              <w:rPr>
                <w:color w:val="000000"/>
              </w:rPr>
            </w:pPr>
            <w:r w:rsidRPr="00D62B9A">
              <w:rPr>
                <w:color w:val="000000"/>
              </w:rPr>
              <w:t>Обоснование показателя:</w:t>
            </w:r>
          </w:p>
          <w:p w:rsidR="00440DB4" w:rsidRPr="00D62B9A" w:rsidRDefault="00440DB4" w:rsidP="00D62B9A">
            <w:pPr>
              <w:ind w:left="136" w:firstLine="1"/>
              <w:contextualSpacing/>
              <w:rPr>
                <w:color w:val="000000"/>
              </w:rPr>
            </w:pPr>
            <w:r w:rsidRPr="00D62B9A">
              <w:rPr>
                <w:bCs/>
              </w:rPr>
              <w:t>принят в соответствии с таблицей 1 Расп</w:t>
            </w:r>
            <w:r w:rsidRPr="00D62B9A">
              <w:rPr>
                <w:bCs/>
              </w:rPr>
              <w:t>о</w:t>
            </w:r>
            <w:r w:rsidRPr="00D62B9A">
              <w:rPr>
                <w:bCs/>
              </w:rPr>
              <w:t>ряжения Минкультуры России от 27.07.2016 N Р-948 «Об утверждении Методических р</w:t>
            </w:r>
            <w:r w:rsidRPr="00D62B9A">
              <w:rPr>
                <w:bCs/>
              </w:rPr>
              <w:t>е</w:t>
            </w:r>
            <w:r w:rsidRPr="00D62B9A">
              <w:rPr>
                <w:bCs/>
              </w:rPr>
              <w:lastRenderedPageBreak/>
              <w:t>комендаций субъектам Российской Федер</w:t>
            </w:r>
            <w:r w:rsidRPr="00D62B9A">
              <w:rPr>
                <w:bCs/>
              </w:rPr>
              <w:t>а</w:t>
            </w:r>
            <w:r w:rsidRPr="00D62B9A">
              <w:rPr>
                <w:bCs/>
              </w:rPr>
              <w:t>ции и органам местного самоуправления по развитию сети организаций культуры и обеспеченности населения услугами орган</w:t>
            </w:r>
            <w:r w:rsidRPr="00D62B9A">
              <w:rPr>
                <w:bCs/>
              </w:rPr>
              <w:t>и</w:t>
            </w:r>
            <w:r w:rsidRPr="00D62B9A">
              <w:rPr>
                <w:bCs/>
              </w:rPr>
              <w:t>заций культуры»</w:t>
            </w:r>
          </w:p>
        </w:tc>
        <w:tc>
          <w:tcPr>
            <w:tcW w:w="2162" w:type="pct"/>
          </w:tcPr>
          <w:p w:rsidR="003C2E6C" w:rsidRDefault="000A0CBE" w:rsidP="009D0974">
            <w:pPr>
              <w:ind w:left="136" w:firstLine="1"/>
              <w:contextualSpacing/>
              <w:rPr>
                <w:color w:val="000000"/>
              </w:rPr>
            </w:pPr>
            <w:r>
              <w:rPr>
                <w:color w:val="000000"/>
              </w:rPr>
              <w:lastRenderedPageBreak/>
              <w:t>Обоснование показателя:</w:t>
            </w:r>
          </w:p>
          <w:p w:rsidR="00440DB4" w:rsidRDefault="00DA12A6" w:rsidP="009D0974">
            <w:pPr>
              <w:ind w:left="136" w:firstLine="1"/>
              <w:contextualSpacing/>
              <w:rPr>
                <w:color w:val="000000"/>
              </w:rPr>
            </w:pPr>
            <w:r>
              <w:rPr>
                <w:bCs/>
              </w:rPr>
              <w:t>П</w:t>
            </w:r>
            <w:r w:rsidR="00440DB4">
              <w:rPr>
                <w:bCs/>
              </w:rPr>
              <w:t>ринят</w:t>
            </w:r>
            <w:r>
              <w:rPr>
                <w:bCs/>
              </w:rPr>
              <w:t xml:space="preserve"> </w:t>
            </w:r>
            <w:r w:rsidR="00440DB4">
              <w:rPr>
                <w:bCs/>
              </w:rPr>
              <w:t xml:space="preserve">в соответствии с таблицей 1 </w:t>
            </w:r>
            <w:r w:rsidR="00440DB4" w:rsidRPr="005D355A">
              <w:rPr>
                <w:bCs/>
              </w:rPr>
              <w:t>Распоряжени</w:t>
            </w:r>
            <w:r w:rsidR="00440DB4">
              <w:rPr>
                <w:bCs/>
              </w:rPr>
              <w:t>я</w:t>
            </w:r>
            <w:r w:rsidR="00440DB4" w:rsidRPr="005D355A">
              <w:rPr>
                <w:bCs/>
              </w:rPr>
              <w:t xml:space="preserve"> Ми</w:t>
            </w:r>
            <w:r w:rsidR="00440DB4" w:rsidRPr="005D355A">
              <w:rPr>
                <w:bCs/>
              </w:rPr>
              <w:t>н</w:t>
            </w:r>
            <w:r w:rsidR="00440DB4" w:rsidRPr="005D355A">
              <w:rPr>
                <w:bCs/>
              </w:rPr>
              <w:t>культу</w:t>
            </w:r>
            <w:r w:rsidR="00440DB4">
              <w:rPr>
                <w:bCs/>
              </w:rPr>
              <w:t>ры России от 27.07.2016 N Р-948 «</w:t>
            </w:r>
            <w:r w:rsidR="00440DB4" w:rsidRPr="005D355A">
              <w:rPr>
                <w:bCs/>
              </w:rPr>
              <w:t>Об утверждении Методических рекомендаций субъектам Российской Ф</w:t>
            </w:r>
            <w:r w:rsidR="00440DB4" w:rsidRPr="005D355A">
              <w:rPr>
                <w:bCs/>
              </w:rPr>
              <w:t>е</w:t>
            </w:r>
            <w:r w:rsidR="00440DB4" w:rsidRPr="005D355A">
              <w:rPr>
                <w:bCs/>
              </w:rPr>
              <w:lastRenderedPageBreak/>
              <w:t>дерации и органам местного самоуправления по развитию сети организаций культуры и обеспеченности населения услугами организаций культуры</w:t>
            </w:r>
            <w:r w:rsidR="00440DB4">
              <w:rPr>
                <w:bCs/>
              </w:rPr>
              <w:t>»</w:t>
            </w:r>
          </w:p>
        </w:tc>
      </w:tr>
      <w:tr w:rsidR="003C2E6C" w:rsidRPr="00540602" w:rsidTr="0048761F">
        <w:trPr>
          <w:trHeight w:val="400"/>
          <w:jc w:val="center"/>
        </w:trPr>
        <w:tc>
          <w:tcPr>
            <w:tcW w:w="204" w:type="pct"/>
          </w:tcPr>
          <w:p w:rsidR="000A0CBE" w:rsidRDefault="000A0CBE" w:rsidP="009D0974">
            <w:pPr>
              <w:contextualSpacing/>
              <w:jc w:val="center"/>
              <w:rPr>
                <w:b/>
                <w:color w:val="000000"/>
              </w:rPr>
            </w:pPr>
          </w:p>
          <w:p w:rsidR="003C2E6C" w:rsidRDefault="00152B54" w:rsidP="009D0974">
            <w:pPr>
              <w:contextualSpacing/>
              <w:jc w:val="center"/>
              <w:rPr>
                <w:b/>
                <w:color w:val="000000"/>
              </w:rPr>
            </w:pPr>
            <w:r>
              <w:rPr>
                <w:b/>
                <w:color w:val="000000"/>
              </w:rPr>
              <w:t>8</w:t>
            </w:r>
            <w:r w:rsidR="000A0CBE">
              <w:rPr>
                <w:b/>
                <w:color w:val="000000"/>
              </w:rPr>
              <w:t>.2</w:t>
            </w:r>
          </w:p>
        </w:tc>
        <w:tc>
          <w:tcPr>
            <w:tcW w:w="938" w:type="pct"/>
          </w:tcPr>
          <w:p w:rsidR="003C2E6C" w:rsidRPr="00540602" w:rsidRDefault="000A0CBE" w:rsidP="009D0974">
            <w:pPr>
              <w:contextualSpacing/>
              <w:rPr>
                <w:color w:val="000000"/>
              </w:rPr>
            </w:pPr>
            <w:r w:rsidRPr="00540602">
              <w:t>Точка доступа к полн</w:t>
            </w:r>
            <w:r w:rsidRPr="00540602">
              <w:t>о</w:t>
            </w:r>
            <w:r w:rsidRPr="00540602">
              <w:t>текстовым информац</w:t>
            </w:r>
            <w:r w:rsidRPr="00540602">
              <w:t>и</w:t>
            </w:r>
            <w:r w:rsidRPr="00540602">
              <w:t>онным ресурсам</w:t>
            </w:r>
          </w:p>
        </w:tc>
        <w:tc>
          <w:tcPr>
            <w:tcW w:w="1696" w:type="pct"/>
          </w:tcPr>
          <w:p w:rsidR="003C2E6C" w:rsidRDefault="000A0CBE" w:rsidP="00D62B9A">
            <w:pPr>
              <w:ind w:left="136" w:firstLine="1"/>
              <w:contextualSpacing/>
              <w:rPr>
                <w:color w:val="000000"/>
              </w:rPr>
            </w:pPr>
            <w:r>
              <w:rPr>
                <w:color w:val="000000"/>
              </w:rPr>
              <w:t>Обоснование показателя:</w:t>
            </w:r>
          </w:p>
          <w:p w:rsidR="00440DB4" w:rsidRDefault="00440DB4" w:rsidP="00D62B9A">
            <w:pPr>
              <w:ind w:left="136" w:firstLine="1"/>
              <w:contextualSpacing/>
              <w:rPr>
                <w:color w:val="000000"/>
              </w:rPr>
            </w:pPr>
            <w:r>
              <w:rPr>
                <w:bCs/>
              </w:rPr>
              <w:t>принят</w:t>
            </w:r>
            <w:r w:rsidRPr="007A4199">
              <w:rPr>
                <w:bCs/>
              </w:rPr>
              <w:t xml:space="preserve"> в соответствии с таблицей 1 Расп</w:t>
            </w:r>
            <w:r w:rsidRPr="007A4199">
              <w:rPr>
                <w:bCs/>
              </w:rPr>
              <w:t>о</w:t>
            </w:r>
            <w:r w:rsidRPr="007A4199">
              <w:rPr>
                <w:bCs/>
              </w:rPr>
              <w:t xml:space="preserve">ряжения Минкультуры России от 27.07.2016 N Р-948 </w:t>
            </w:r>
            <w:r>
              <w:rPr>
                <w:bCs/>
              </w:rPr>
              <w:t>«</w:t>
            </w:r>
            <w:r w:rsidRPr="007A4199">
              <w:rPr>
                <w:bCs/>
              </w:rPr>
              <w:t>Об утверждении Методических р</w:t>
            </w:r>
            <w:r w:rsidRPr="007A4199">
              <w:rPr>
                <w:bCs/>
              </w:rPr>
              <w:t>е</w:t>
            </w:r>
            <w:r w:rsidRPr="007A4199">
              <w:rPr>
                <w:bCs/>
              </w:rPr>
              <w:t>комендаций субъектам Российской Федер</w:t>
            </w:r>
            <w:r w:rsidRPr="007A4199">
              <w:rPr>
                <w:bCs/>
              </w:rPr>
              <w:t>а</w:t>
            </w:r>
            <w:r w:rsidRPr="007A4199">
              <w:rPr>
                <w:bCs/>
              </w:rPr>
              <w:t>ции и органам местного самоуправления по развитию сети организаций культуры и обеспеченности населения услугами орган</w:t>
            </w:r>
            <w:r w:rsidRPr="007A4199">
              <w:rPr>
                <w:bCs/>
              </w:rPr>
              <w:t>и</w:t>
            </w:r>
            <w:r w:rsidRPr="007A4199">
              <w:rPr>
                <w:bCs/>
              </w:rPr>
              <w:t>заций культуры</w:t>
            </w:r>
            <w:r>
              <w:rPr>
                <w:bCs/>
              </w:rPr>
              <w:t>»</w:t>
            </w:r>
          </w:p>
        </w:tc>
        <w:tc>
          <w:tcPr>
            <w:tcW w:w="2162" w:type="pct"/>
          </w:tcPr>
          <w:p w:rsidR="003C2E6C" w:rsidRDefault="000A0CBE" w:rsidP="009D0974">
            <w:pPr>
              <w:ind w:left="136" w:firstLine="1"/>
              <w:contextualSpacing/>
              <w:rPr>
                <w:color w:val="000000"/>
              </w:rPr>
            </w:pPr>
            <w:r>
              <w:rPr>
                <w:color w:val="000000"/>
              </w:rPr>
              <w:t>Обоснование показателя:</w:t>
            </w:r>
          </w:p>
          <w:p w:rsidR="00440DB4" w:rsidRDefault="00440DB4" w:rsidP="009D0974">
            <w:pPr>
              <w:ind w:left="136" w:firstLine="1"/>
              <w:contextualSpacing/>
              <w:rPr>
                <w:color w:val="000000"/>
              </w:rPr>
            </w:pPr>
            <w:r>
              <w:rPr>
                <w:bCs/>
              </w:rPr>
              <w:t xml:space="preserve">принятв соответствии с таблицей 1 </w:t>
            </w:r>
            <w:r w:rsidRPr="005D355A">
              <w:rPr>
                <w:bCs/>
              </w:rPr>
              <w:t>Распоряжени</w:t>
            </w:r>
            <w:r>
              <w:rPr>
                <w:bCs/>
              </w:rPr>
              <w:t>я</w:t>
            </w:r>
            <w:r w:rsidRPr="005D355A">
              <w:rPr>
                <w:bCs/>
              </w:rPr>
              <w:t xml:space="preserve"> Ми</w:t>
            </w:r>
            <w:r w:rsidRPr="005D355A">
              <w:rPr>
                <w:bCs/>
              </w:rPr>
              <w:t>н</w:t>
            </w:r>
            <w:r w:rsidRPr="005D355A">
              <w:rPr>
                <w:bCs/>
              </w:rPr>
              <w:t>культу</w:t>
            </w:r>
            <w:r>
              <w:rPr>
                <w:bCs/>
              </w:rPr>
              <w:t>ры России от 27.07.2016 N Р-948 «</w:t>
            </w:r>
            <w:r w:rsidRPr="005D355A">
              <w:rPr>
                <w:bCs/>
              </w:rPr>
              <w:t>Об утверждении Методических рекомендаций субъектам Российской Ф</w:t>
            </w:r>
            <w:r w:rsidRPr="005D355A">
              <w:rPr>
                <w:bCs/>
              </w:rPr>
              <w:t>е</w:t>
            </w:r>
            <w:r w:rsidRPr="005D355A">
              <w:rPr>
                <w:bCs/>
              </w:rPr>
              <w:t>дерации и органам местного самоуправления по развитию сети организаций культуры и обеспеченности населения услугами организаций культуры</w:t>
            </w:r>
            <w:r>
              <w:rPr>
                <w:bCs/>
              </w:rPr>
              <w:t>»</w:t>
            </w:r>
          </w:p>
        </w:tc>
      </w:tr>
      <w:tr w:rsidR="000A0CBE" w:rsidRPr="00540602" w:rsidTr="0048761F">
        <w:trPr>
          <w:trHeight w:val="400"/>
          <w:jc w:val="center"/>
        </w:trPr>
        <w:tc>
          <w:tcPr>
            <w:tcW w:w="204" w:type="pct"/>
          </w:tcPr>
          <w:p w:rsidR="000A0CBE" w:rsidRDefault="00152B54" w:rsidP="009D0974">
            <w:pPr>
              <w:contextualSpacing/>
              <w:jc w:val="center"/>
              <w:rPr>
                <w:b/>
                <w:color w:val="000000"/>
              </w:rPr>
            </w:pPr>
            <w:r>
              <w:rPr>
                <w:b/>
                <w:color w:val="000000"/>
              </w:rPr>
              <w:t>9</w:t>
            </w:r>
            <w:r w:rsidR="000A0CBE">
              <w:rPr>
                <w:b/>
                <w:color w:val="000000"/>
              </w:rPr>
              <w:t>.</w:t>
            </w:r>
          </w:p>
        </w:tc>
        <w:tc>
          <w:tcPr>
            <w:tcW w:w="4796" w:type="pct"/>
            <w:gridSpan w:val="3"/>
          </w:tcPr>
          <w:p w:rsidR="000A0CBE" w:rsidRDefault="000A0CBE" w:rsidP="00D62B9A">
            <w:pPr>
              <w:ind w:left="136" w:firstLine="1"/>
              <w:contextualSpacing/>
              <w:jc w:val="center"/>
              <w:rPr>
                <w:color w:val="000000"/>
              </w:rPr>
            </w:pPr>
            <w:r w:rsidRPr="00540602">
              <w:rPr>
                <w:b/>
              </w:rPr>
              <w:t>Объекты культурно-досугового (клубного) типа сельского поселения</w:t>
            </w:r>
          </w:p>
        </w:tc>
      </w:tr>
      <w:tr w:rsidR="003C2E6C" w:rsidRPr="00540602" w:rsidTr="0048761F">
        <w:trPr>
          <w:trHeight w:val="400"/>
          <w:jc w:val="center"/>
        </w:trPr>
        <w:tc>
          <w:tcPr>
            <w:tcW w:w="204" w:type="pct"/>
          </w:tcPr>
          <w:p w:rsidR="003C2E6C" w:rsidRDefault="00152B54" w:rsidP="009D0974">
            <w:pPr>
              <w:contextualSpacing/>
              <w:jc w:val="center"/>
              <w:rPr>
                <w:b/>
                <w:color w:val="000000"/>
              </w:rPr>
            </w:pPr>
            <w:r>
              <w:rPr>
                <w:b/>
                <w:color w:val="000000"/>
              </w:rPr>
              <w:t>9</w:t>
            </w:r>
            <w:r w:rsidR="000A0CBE">
              <w:rPr>
                <w:b/>
                <w:color w:val="000000"/>
              </w:rPr>
              <w:t>.1</w:t>
            </w:r>
          </w:p>
        </w:tc>
        <w:tc>
          <w:tcPr>
            <w:tcW w:w="938" w:type="pct"/>
          </w:tcPr>
          <w:p w:rsidR="003C2E6C" w:rsidRPr="00540602" w:rsidRDefault="000A0CBE" w:rsidP="009D0974">
            <w:pPr>
              <w:contextualSpacing/>
              <w:rPr>
                <w:color w:val="000000"/>
              </w:rPr>
            </w:pPr>
            <w:r w:rsidRPr="00540602">
              <w:t>Дом культуры (админ</w:t>
            </w:r>
            <w:r w:rsidRPr="00540602">
              <w:t>и</w:t>
            </w:r>
            <w:r w:rsidRPr="00540602">
              <w:t>стративный центр сел</w:t>
            </w:r>
            <w:r w:rsidRPr="00540602">
              <w:t>ь</w:t>
            </w:r>
            <w:r w:rsidRPr="00540602">
              <w:t>ского поселения)</w:t>
            </w:r>
          </w:p>
        </w:tc>
        <w:tc>
          <w:tcPr>
            <w:tcW w:w="1696" w:type="pct"/>
          </w:tcPr>
          <w:p w:rsidR="009445BC" w:rsidRPr="004A45B2" w:rsidRDefault="000A0CBE" w:rsidP="004A45B2">
            <w:pPr>
              <w:ind w:left="136" w:firstLine="1"/>
              <w:contextualSpacing/>
              <w:rPr>
                <w:color w:val="000000"/>
                <w:u w:val="single"/>
              </w:rPr>
            </w:pPr>
            <w:r w:rsidRPr="009445BC">
              <w:rPr>
                <w:color w:val="000000"/>
                <w:u w:val="single"/>
              </w:rPr>
              <w:t>Обоснование показателя</w:t>
            </w:r>
            <w:r w:rsidR="00E86C3C" w:rsidRPr="009445BC">
              <w:rPr>
                <w:color w:val="000000"/>
                <w:u w:val="single"/>
              </w:rPr>
              <w:t xml:space="preserve"> количества объе</w:t>
            </w:r>
            <w:r w:rsidR="00E86C3C" w:rsidRPr="009445BC">
              <w:rPr>
                <w:color w:val="000000"/>
                <w:u w:val="single"/>
              </w:rPr>
              <w:t>к</w:t>
            </w:r>
            <w:r w:rsidR="00E86C3C" w:rsidRPr="009445BC">
              <w:rPr>
                <w:color w:val="000000"/>
                <w:u w:val="single"/>
              </w:rPr>
              <w:t>тов</w:t>
            </w:r>
            <w:r w:rsidRPr="009445BC">
              <w:rPr>
                <w:color w:val="000000"/>
                <w:u w:val="single"/>
              </w:rPr>
              <w:t>:</w:t>
            </w:r>
            <w:r w:rsidR="00AB49A1" w:rsidRPr="005D355A">
              <w:rPr>
                <w:bCs/>
              </w:rPr>
              <w:t xml:space="preserve">1 объект </w:t>
            </w:r>
            <w:r w:rsidR="00AB49A1" w:rsidRPr="00B01204">
              <w:rPr>
                <w:szCs w:val="28"/>
              </w:rPr>
              <w:t>независимо от количества нас</w:t>
            </w:r>
            <w:r w:rsidR="00AB49A1" w:rsidRPr="00B01204">
              <w:rPr>
                <w:szCs w:val="28"/>
              </w:rPr>
              <w:t>е</w:t>
            </w:r>
            <w:r w:rsidR="00AB49A1" w:rsidRPr="00B01204">
              <w:rPr>
                <w:szCs w:val="28"/>
              </w:rPr>
              <w:t>ления</w:t>
            </w:r>
            <w:r w:rsidR="002F4C73">
              <w:rPr>
                <w:szCs w:val="28"/>
              </w:rPr>
              <w:t xml:space="preserve"> -</w:t>
            </w:r>
            <w:r w:rsidR="002F4C73">
              <w:rPr>
                <w:bCs/>
              </w:rPr>
              <w:t xml:space="preserve"> принят</w:t>
            </w:r>
            <w:r w:rsidR="00AB49A1">
              <w:rPr>
                <w:bCs/>
              </w:rPr>
              <w:t xml:space="preserve"> в соответствии с таблицей 6 </w:t>
            </w:r>
            <w:r w:rsidR="00AB49A1" w:rsidRPr="005D355A">
              <w:rPr>
                <w:bCs/>
              </w:rPr>
              <w:t>Распоряжени</w:t>
            </w:r>
            <w:r w:rsidR="00AB49A1">
              <w:rPr>
                <w:bCs/>
              </w:rPr>
              <w:t>я</w:t>
            </w:r>
            <w:r w:rsidR="00AB49A1" w:rsidRPr="005D355A">
              <w:rPr>
                <w:bCs/>
              </w:rPr>
              <w:t xml:space="preserve"> Минкульту</w:t>
            </w:r>
            <w:r w:rsidR="00AB49A1">
              <w:rPr>
                <w:bCs/>
              </w:rPr>
              <w:t>ры России от 27.07.2016 N Р-948 «</w:t>
            </w:r>
            <w:r w:rsidR="00AB49A1" w:rsidRPr="005D355A">
              <w:rPr>
                <w:bCs/>
              </w:rPr>
              <w:t>Об утверждении Мет</w:t>
            </w:r>
            <w:r w:rsidR="00AB49A1" w:rsidRPr="005D355A">
              <w:rPr>
                <w:bCs/>
              </w:rPr>
              <w:t>о</w:t>
            </w:r>
            <w:r w:rsidR="00AB49A1" w:rsidRPr="005D355A">
              <w:rPr>
                <w:bCs/>
              </w:rPr>
              <w:t>дических рекомендаций субъектам Росси</w:t>
            </w:r>
            <w:r w:rsidR="00AB49A1" w:rsidRPr="005D355A">
              <w:rPr>
                <w:bCs/>
              </w:rPr>
              <w:t>й</w:t>
            </w:r>
            <w:r w:rsidR="00AB49A1" w:rsidRPr="005D355A">
              <w:rPr>
                <w:bCs/>
              </w:rPr>
              <w:t>ской Федерации и органам местного сам</w:t>
            </w:r>
            <w:r w:rsidR="00AB49A1" w:rsidRPr="005D355A">
              <w:rPr>
                <w:bCs/>
              </w:rPr>
              <w:t>о</w:t>
            </w:r>
            <w:r w:rsidR="00AB49A1" w:rsidRPr="005D355A">
              <w:rPr>
                <w:bCs/>
              </w:rPr>
              <w:t>управления по развитию сети организаций культуры и обеспеченности населения усл</w:t>
            </w:r>
            <w:r w:rsidR="00AB49A1" w:rsidRPr="005D355A">
              <w:rPr>
                <w:bCs/>
              </w:rPr>
              <w:t>у</w:t>
            </w:r>
            <w:r w:rsidR="00AB49A1" w:rsidRPr="005D355A">
              <w:rPr>
                <w:bCs/>
              </w:rPr>
              <w:t>гами организаций культуры</w:t>
            </w:r>
            <w:r w:rsidR="00AB49A1">
              <w:rPr>
                <w:bCs/>
              </w:rPr>
              <w:t>»</w:t>
            </w:r>
          </w:p>
          <w:p w:rsidR="009445BC" w:rsidRPr="009445BC" w:rsidRDefault="009445BC" w:rsidP="00D62B9A">
            <w:pPr>
              <w:ind w:left="136" w:firstLine="1"/>
              <w:contextualSpacing/>
              <w:rPr>
                <w:bCs/>
                <w:u w:val="single"/>
              </w:rPr>
            </w:pPr>
            <w:r w:rsidRPr="009445BC">
              <w:rPr>
                <w:bCs/>
                <w:u w:val="single"/>
              </w:rPr>
              <w:lastRenderedPageBreak/>
              <w:t>Обоснование показателя</w:t>
            </w:r>
            <w:r w:rsidR="00AB49A1" w:rsidRPr="009445BC">
              <w:rPr>
                <w:bCs/>
                <w:u w:val="single"/>
              </w:rPr>
              <w:t xml:space="preserve"> количества мест в зале, оборудованном для кинопоказа</w:t>
            </w:r>
            <w:r w:rsidRPr="009445BC">
              <w:rPr>
                <w:bCs/>
                <w:u w:val="single"/>
              </w:rPr>
              <w:t>:</w:t>
            </w:r>
          </w:p>
          <w:p w:rsidR="009445BC" w:rsidRDefault="009445BC" w:rsidP="00D62B9A">
            <w:pPr>
              <w:ind w:left="136" w:firstLine="1"/>
              <w:contextualSpacing/>
              <w:rPr>
                <w:bCs/>
              </w:rPr>
            </w:pPr>
            <w:r>
              <w:rPr>
                <w:bCs/>
              </w:rPr>
              <w:t xml:space="preserve">принят </w:t>
            </w:r>
            <w:r w:rsidRPr="00AB49A1">
              <w:rPr>
                <w:color w:val="000000" w:themeColor="text1"/>
              </w:rPr>
              <w:t>в соответствии с СП 42.13330.2016 Градостроительство. Планировка и застройка городских и сельских поселений. Актуализ</w:t>
            </w:r>
            <w:r w:rsidRPr="00AB49A1">
              <w:rPr>
                <w:color w:val="000000" w:themeColor="text1"/>
              </w:rPr>
              <w:t>и</w:t>
            </w:r>
            <w:r w:rsidRPr="00AB49A1">
              <w:rPr>
                <w:color w:val="000000" w:themeColor="text1"/>
              </w:rPr>
              <w:t>рованная редакция СНиП 2.07.01-89*</w:t>
            </w:r>
            <w:r>
              <w:rPr>
                <w:bCs/>
              </w:rPr>
              <w:t>. Пр</w:t>
            </w:r>
            <w:r>
              <w:rPr>
                <w:bCs/>
              </w:rPr>
              <w:t>и</w:t>
            </w:r>
            <w:r>
              <w:rPr>
                <w:bCs/>
              </w:rPr>
              <w:t>ложение Д</w:t>
            </w:r>
          </w:p>
          <w:p w:rsidR="009445BC" w:rsidRPr="009445BC" w:rsidRDefault="009445BC" w:rsidP="00D62B9A">
            <w:pPr>
              <w:ind w:left="136" w:firstLine="1"/>
              <w:contextualSpacing/>
              <w:rPr>
                <w:bCs/>
                <w:u w:val="single"/>
              </w:rPr>
            </w:pPr>
            <w:r w:rsidRPr="009445BC">
              <w:rPr>
                <w:bCs/>
                <w:u w:val="single"/>
              </w:rPr>
              <w:t xml:space="preserve">Обоснование </w:t>
            </w:r>
            <w:r w:rsidR="00AB49A1" w:rsidRPr="009445BC">
              <w:rPr>
                <w:bCs/>
                <w:u w:val="single"/>
              </w:rPr>
              <w:t>показа</w:t>
            </w:r>
            <w:r w:rsidRPr="009445BC">
              <w:rPr>
                <w:bCs/>
                <w:u w:val="single"/>
              </w:rPr>
              <w:t>теля</w:t>
            </w:r>
            <w:r w:rsidR="00AB49A1" w:rsidRPr="009445BC">
              <w:rPr>
                <w:bCs/>
                <w:u w:val="single"/>
              </w:rPr>
              <w:t xml:space="preserve"> площади пола кружковых</w:t>
            </w:r>
            <w:r w:rsidRPr="009445BC">
              <w:rPr>
                <w:bCs/>
                <w:u w:val="single"/>
              </w:rPr>
              <w:t>:</w:t>
            </w:r>
          </w:p>
          <w:p w:rsidR="00AB49A1" w:rsidRPr="00AB49A1" w:rsidRDefault="00AB49A1" w:rsidP="00D62B9A">
            <w:pPr>
              <w:ind w:left="136" w:firstLine="1"/>
              <w:contextualSpacing/>
              <w:rPr>
                <w:bCs/>
              </w:rPr>
            </w:pPr>
            <w:r>
              <w:rPr>
                <w:bCs/>
              </w:rPr>
              <w:t>приня</w:t>
            </w:r>
            <w:r w:rsidR="009445BC">
              <w:rPr>
                <w:bCs/>
              </w:rPr>
              <w:t>т</w:t>
            </w:r>
            <w:r w:rsidRPr="00AB49A1">
              <w:rPr>
                <w:color w:val="000000" w:themeColor="text1"/>
              </w:rPr>
              <w:t>в соответствии с СП 42.13330.2016 Градостроительство. Планировка и застройка городских и сельских поселений. Актуализ</w:t>
            </w:r>
            <w:r w:rsidRPr="00AB49A1">
              <w:rPr>
                <w:color w:val="000000" w:themeColor="text1"/>
              </w:rPr>
              <w:t>и</w:t>
            </w:r>
            <w:r w:rsidRPr="00AB49A1">
              <w:rPr>
                <w:color w:val="000000" w:themeColor="text1"/>
              </w:rPr>
              <w:t>рованная редакция СНиП 2.07.01-89*</w:t>
            </w:r>
            <w:r w:rsidR="009445BC">
              <w:rPr>
                <w:color w:val="000000" w:themeColor="text1"/>
              </w:rPr>
              <w:t>. Пр</w:t>
            </w:r>
            <w:r w:rsidR="009445BC">
              <w:rPr>
                <w:color w:val="000000" w:themeColor="text1"/>
              </w:rPr>
              <w:t>и</w:t>
            </w:r>
            <w:r w:rsidR="009445BC">
              <w:rPr>
                <w:color w:val="000000" w:themeColor="text1"/>
              </w:rPr>
              <w:t>ложение Д.</w:t>
            </w:r>
          </w:p>
        </w:tc>
        <w:tc>
          <w:tcPr>
            <w:tcW w:w="2162" w:type="pct"/>
          </w:tcPr>
          <w:p w:rsidR="003C2E6C" w:rsidRPr="009445BC" w:rsidRDefault="000A0CBE" w:rsidP="009D0974">
            <w:pPr>
              <w:ind w:left="136" w:firstLine="1"/>
              <w:contextualSpacing/>
              <w:rPr>
                <w:color w:val="000000" w:themeColor="text1"/>
              </w:rPr>
            </w:pPr>
            <w:r w:rsidRPr="009445BC">
              <w:rPr>
                <w:color w:val="000000" w:themeColor="text1"/>
              </w:rPr>
              <w:lastRenderedPageBreak/>
              <w:t>Обоснование показателя:</w:t>
            </w:r>
          </w:p>
          <w:p w:rsidR="00AB49A1" w:rsidRDefault="00AB49A1" w:rsidP="00AB49A1">
            <w:pPr>
              <w:ind w:left="136" w:firstLine="1"/>
              <w:contextualSpacing/>
              <w:rPr>
                <w:color w:val="000000"/>
              </w:rPr>
            </w:pPr>
            <w:r w:rsidRPr="009445BC">
              <w:rPr>
                <w:bCs/>
                <w:color w:val="000000" w:themeColor="text1"/>
              </w:rPr>
              <w:t>принятв соответствии с таблицей 6 Распоряжения Ми</w:t>
            </w:r>
            <w:r w:rsidRPr="009445BC">
              <w:rPr>
                <w:bCs/>
                <w:color w:val="000000" w:themeColor="text1"/>
              </w:rPr>
              <w:t>н</w:t>
            </w:r>
            <w:r w:rsidRPr="009445BC">
              <w:rPr>
                <w:bCs/>
                <w:color w:val="000000" w:themeColor="text1"/>
              </w:rPr>
              <w:t>культуры России от 27.07.2016 N Р-948 «Об утверждении Методических рекомендаций субъектам Российской Ф</w:t>
            </w:r>
            <w:r w:rsidRPr="009445BC">
              <w:rPr>
                <w:bCs/>
                <w:color w:val="000000" w:themeColor="text1"/>
              </w:rPr>
              <w:t>е</w:t>
            </w:r>
            <w:r w:rsidRPr="009445BC">
              <w:rPr>
                <w:bCs/>
                <w:color w:val="000000" w:themeColor="text1"/>
              </w:rPr>
              <w:t>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6F5FB4" w:rsidRPr="00540602" w:rsidTr="00AE67D7">
        <w:trPr>
          <w:trHeight w:val="400"/>
          <w:jc w:val="center"/>
        </w:trPr>
        <w:tc>
          <w:tcPr>
            <w:tcW w:w="5000" w:type="pct"/>
            <w:gridSpan w:val="4"/>
            <w:shd w:val="clear" w:color="auto" w:fill="C4BC96" w:themeFill="background2" w:themeFillShade="BF"/>
          </w:tcPr>
          <w:p w:rsidR="006F5FB4" w:rsidRPr="00540602" w:rsidRDefault="006F5FB4" w:rsidP="00D62B9A">
            <w:pPr>
              <w:ind w:left="136" w:firstLine="1"/>
              <w:contextualSpacing/>
              <w:jc w:val="center"/>
              <w:rPr>
                <w:b/>
              </w:rPr>
            </w:pPr>
            <w:r w:rsidRPr="00540602">
              <w:rPr>
                <w:b/>
              </w:rPr>
              <w:lastRenderedPageBreak/>
              <w:t>Область местного самоуправления</w:t>
            </w:r>
          </w:p>
        </w:tc>
      </w:tr>
      <w:tr w:rsidR="000A0CBE" w:rsidRPr="00540602" w:rsidTr="0048761F">
        <w:trPr>
          <w:trHeight w:val="400"/>
          <w:jc w:val="center"/>
        </w:trPr>
        <w:tc>
          <w:tcPr>
            <w:tcW w:w="204" w:type="pct"/>
          </w:tcPr>
          <w:p w:rsidR="000A0CBE" w:rsidRDefault="00152B54" w:rsidP="009D0974">
            <w:pPr>
              <w:contextualSpacing/>
              <w:jc w:val="center"/>
              <w:rPr>
                <w:b/>
                <w:color w:val="000000"/>
              </w:rPr>
            </w:pPr>
            <w:r>
              <w:rPr>
                <w:b/>
                <w:color w:val="000000"/>
              </w:rPr>
              <w:t>10</w:t>
            </w:r>
            <w:r w:rsidR="000A0CBE">
              <w:rPr>
                <w:b/>
                <w:color w:val="000000"/>
              </w:rPr>
              <w:t>.</w:t>
            </w:r>
          </w:p>
        </w:tc>
        <w:tc>
          <w:tcPr>
            <w:tcW w:w="4796" w:type="pct"/>
            <w:gridSpan w:val="3"/>
          </w:tcPr>
          <w:p w:rsidR="000A0CBE" w:rsidRDefault="000A0CBE" w:rsidP="00D62B9A">
            <w:pPr>
              <w:ind w:left="136" w:firstLine="1"/>
              <w:contextualSpacing/>
              <w:jc w:val="center"/>
              <w:rPr>
                <w:color w:val="000000"/>
              </w:rPr>
            </w:pPr>
            <w:r w:rsidRPr="00540602">
              <w:rPr>
                <w:b/>
              </w:rPr>
              <w:t>Объекты услуг сельского поселения</w:t>
            </w:r>
          </w:p>
        </w:tc>
      </w:tr>
      <w:tr w:rsidR="003C2E6C" w:rsidRPr="00540602" w:rsidTr="0048761F">
        <w:trPr>
          <w:trHeight w:val="400"/>
          <w:jc w:val="center"/>
        </w:trPr>
        <w:tc>
          <w:tcPr>
            <w:tcW w:w="204" w:type="pct"/>
          </w:tcPr>
          <w:p w:rsidR="003C2E6C" w:rsidRDefault="003C2E6C" w:rsidP="009D0974">
            <w:pPr>
              <w:contextualSpacing/>
              <w:jc w:val="center"/>
              <w:rPr>
                <w:b/>
                <w:color w:val="000000"/>
              </w:rPr>
            </w:pPr>
          </w:p>
          <w:p w:rsidR="000A0CBE" w:rsidRDefault="00152B54" w:rsidP="009D0974">
            <w:pPr>
              <w:contextualSpacing/>
              <w:jc w:val="center"/>
              <w:rPr>
                <w:b/>
                <w:color w:val="000000"/>
              </w:rPr>
            </w:pPr>
            <w:r>
              <w:rPr>
                <w:b/>
                <w:color w:val="000000"/>
              </w:rPr>
              <w:t>10</w:t>
            </w:r>
            <w:r w:rsidR="000A0CBE">
              <w:rPr>
                <w:b/>
                <w:color w:val="000000"/>
              </w:rPr>
              <w:t>.1</w:t>
            </w:r>
          </w:p>
        </w:tc>
        <w:tc>
          <w:tcPr>
            <w:tcW w:w="938" w:type="pct"/>
          </w:tcPr>
          <w:p w:rsidR="003C2E6C" w:rsidRPr="00540602" w:rsidRDefault="000A0CBE" w:rsidP="009D0974">
            <w:pPr>
              <w:contextualSpacing/>
              <w:rPr>
                <w:color w:val="000000"/>
              </w:rPr>
            </w:pPr>
            <w:r w:rsidRPr="00540602">
              <w:t>Административное зд</w:t>
            </w:r>
            <w:r w:rsidRPr="00540602">
              <w:t>а</w:t>
            </w:r>
            <w:r w:rsidRPr="00540602">
              <w:t>ние органа местного с</w:t>
            </w:r>
            <w:r w:rsidRPr="00540602">
              <w:t>а</w:t>
            </w:r>
            <w:r w:rsidRPr="00540602">
              <w:t>моуправления</w:t>
            </w:r>
          </w:p>
        </w:tc>
        <w:tc>
          <w:tcPr>
            <w:tcW w:w="1696" w:type="pct"/>
          </w:tcPr>
          <w:p w:rsidR="003C2E6C" w:rsidRDefault="00ED70B3" w:rsidP="00D62B9A">
            <w:pPr>
              <w:ind w:left="136" w:firstLine="1"/>
              <w:contextualSpacing/>
              <w:rPr>
                <w:color w:val="000000"/>
              </w:rPr>
            </w:pPr>
            <w:r>
              <w:rPr>
                <w:color w:val="000000"/>
              </w:rPr>
              <w:t>Обоснование показателя:</w:t>
            </w:r>
          </w:p>
          <w:p w:rsidR="00AB49A1" w:rsidRDefault="00AB49A1" w:rsidP="00D62B9A">
            <w:pPr>
              <w:ind w:left="136" w:firstLine="1"/>
              <w:contextualSpacing/>
              <w:rPr>
                <w:color w:val="000000"/>
              </w:rPr>
            </w:pPr>
            <w:r>
              <w:rPr>
                <w:szCs w:val="28"/>
              </w:rPr>
              <w:t xml:space="preserve">принят </w:t>
            </w:r>
            <w:r w:rsidRPr="007F551D">
              <w:rPr>
                <w:szCs w:val="28"/>
              </w:rPr>
              <w:t>в соответствии</w:t>
            </w:r>
            <w:r>
              <w:rPr>
                <w:szCs w:val="28"/>
              </w:rPr>
              <w:t xml:space="preserve"> с полномочиями у</w:t>
            </w:r>
            <w:r>
              <w:rPr>
                <w:szCs w:val="28"/>
              </w:rPr>
              <w:t>с</w:t>
            </w:r>
            <w:r>
              <w:rPr>
                <w:szCs w:val="28"/>
              </w:rPr>
              <w:t xml:space="preserve">тановленные ч.1 ст.15 </w:t>
            </w:r>
            <w:r w:rsidRPr="00466F91">
              <w:rPr>
                <w:szCs w:val="28"/>
              </w:rPr>
              <w:t>Федеральн</w:t>
            </w:r>
            <w:r>
              <w:rPr>
                <w:szCs w:val="28"/>
              </w:rPr>
              <w:t>ого</w:t>
            </w:r>
            <w:r w:rsidRPr="00466F91">
              <w:rPr>
                <w:szCs w:val="28"/>
              </w:rPr>
              <w:t xml:space="preserve"> закон</w:t>
            </w:r>
            <w:r>
              <w:rPr>
                <w:szCs w:val="28"/>
              </w:rPr>
              <w:t>а</w:t>
            </w:r>
            <w:r w:rsidRPr="00466F91">
              <w:rPr>
                <w:szCs w:val="28"/>
              </w:rPr>
              <w:t xml:space="preserve"> от 06.10.2003 N 131-ФЗ</w:t>
            </w:r>
            <w:r>
              <w:rPr>
                <w:szCs w:val="28"/>
              </w:rPr>
              <w:t xml:space="preserve">» </w:t>
            </w:r>
            <w:r w:rsidRPr="00466F91">
              <w:rPr>
                <w:szCs w:val="28"/>
              </w:rPr>
              <w:t>Об общих принц</w:t>
            </w:r>
            <w:r w:rsidRPr="00466F91">
              <w:rPr>
                <w:szCs w:val="28"/>
              </w:rPr>
              <w:t>и</w:t>
            </w:r>
            <w:r w:rsidRPr="00466F91">
              <w:rPr>
                <w:szCs w:val="28"/>
              </w:rPr>
              <w:t>пах организации местного самоуправления в Российской Федерации</w:t>
            </w:r>
            <w:r>
              <w:rPr>
                <w:szCs w:val="28"/>
              </w:rPr>
              <w:t>».</w:t>
            </w:r>
          </w:p>
        </w:tc>
        <w:tc>
          <w:tcPr>
            <w:tcW w:w="2162" w:type="pct"/>
          </w:tcPr>
          <w:p w:rsidR="003C2E6C" w:rsidRPr="009445BC" w:rsidRDefault="00ED70B3" w:rsidP="009D0974">
            <w:pPr>
              <w:ind w:left="136" w:firstLine="1"/>
              <w:contextualSpacing/>
              <w:rPr>
                <w:color w:val="000000" w:themeColor="text1"/>
              </w:rPr>
            </w:pPr>
            <w:r w:rsidRPr="009445BC">
              <w:rPr>
                <w:color w:val="000000" w:themeColor="text1"/>
              </w:rPr>
              <w:t>Обоснование показателя:</w:t>
            </w:r>
          </w:p>
          <w:p w:rsidR="00AB49A1" w:rsidRDefault="009445BC" w:rsidP="009445BC">
            <w:pPr>
              <w:ind w:left="136" w:firstLine="1"/>
              <w:contextualSpacing/>
              <w:rPr>
                <w:color w:val="000000"/>
              </w:rPr>
            </w:pPr>
            <w:r w:rsidRPr="009445BC">
              <w:rPr>
                <w:color w:val="000000" w:themeColor="text1"/>
                <w:szCs w:val="28"/>
              </w:rPr>
              <w:t>Транспортная доступность 20</w:t>
            </w:r>
            <w:r w:rsidR="00AB49A1" w:rsidRPr="009445BC">
              <w:rPr>
                <w:color w:val="000000" w:themeColor="text1"/>
                <w:szCs w:val="28"/>
              </w:rPr>
              <w:t xml:space="preserve"> минут принята исходя из времени, за которое можно добраться от самого удаленн</w:t>
            </w:r>
            <w:r w:rsidR="00AB49A1" w:rsidRPr="009445BC">
              <w:rPr>
                <w:color w:val="000000" w:themeColor="text1"/>
                <w:szCs w:val="28"/>
              </w:rPr>
              <w:t>о</w:t>
            </w:r>
            <w:r w:rsidR="00AB49A1" w:rsidRPr="009445BC">
              <w:rPr>
                <w:color w:val="000000" w:themeColor="text1"/>
                <w:szCs w:val="28"/>
              </w:rPr>
              <w:t xml:space="preserve">го населенного пункта </w:t>
            </w:r>
            <w:r w:rsidRPr="009445BC">
              <w:rPr>
                <w:color w:val="000000" w:themeColor="text1"/>
                <w:szCs w:val="28"/>
              </w:rPr>
              <w:t>сельского поселения</w:t>
            </w:r>
            <w:r w:rsidR="00AB49A1" w:rsidRPr="009445BC">
              <w:rPr>
                <w:color w:val="000000" w:themeColor="text1"/>
                <w:szCs w:val="28"/>
              </w:rPr>
              <w:t xml:space="preserve">  до объекта.</w:t>
            </w:r>
          </w:p>
        </w:tc>
      </w:tr>
      <w:tr w:rsidR="006F5FB4" w:rsidRPr="00540602" w:rsidTr="00AE67D7">
        <w:trPr>
          <w:trHeight w:val="400"/>
          <w:jc w:val="center"/>
        </w:trPr>
        <w:tc>
          <w:tcPr>
            <w:tcW w:w="5000" w:type="pct"/>
            <w:gridSpan w:val="4"/>
            <w:shd w:val="clear" w:color="auto" w:fill="C4BC96" w:themeFill="background2" w:themeFillShade="BF"/>
          </w:tcPr>
          <w:p w:rsidR="006F5FB4" w:rsidRDefault="006F5FB4" w:rsidP="00D62B9A">
            <w:pPr>
              <w:ind w:left="136" w:firstLine="1"/>
              <w:contextualSpacing/>
              <w:jc w:val="center"/>
              <w:rPr>
                <w:b/>
              </w:rPr>
            </w:pPr>
            <w:r>
              <w:rPr>
                <w:b/>
              </w:rPr>
              <w:t>Область благоустройства</w:t>
            </w:r>
          </w:p>
        </w:tc>
      </w:tr>
      <w:tr w:rsidR="00C104A9" w:rsidRPr="00540602" w:rsidTr="0048761F">
        <w:trPr>
          <w:trHeight w:val="400"/>
          <w:jc w:val="center"/>
        </w:trPr>
        <w:tc>
          <w:tcPr>
            <w:tcW w:w="204" w:type="pct"/>
          </w:tcPr>
          <w:p w:rsidR="00C104A9" w:rsidRDefault="00152B54" w:rsidP="009D0974">
            <w:pPr>
              <w:contextualSpacing/>
              <w:jc w:val="center"/>
              <w:rPr>
                <w:b/>
                <w:color w:val="000000"/>
              </w:rPr>
            </w:pPr>
            <w:r>
              <w:rPr>
                <w:b/>
                <w:color w:val="000000"/>
              </w:rPr>
              <w:lastRenderedPageBreak/>
              <w:t>11</w:t>
            </w:r>
            <w:r w:rsidR="00C104A9">
              <w:rPr>
                <w:b/>
                <w:color w:val="000000"/>
              </w:rPr>
              <w:t>.</w:t>
            </w:r>
          </w:p>
        </w:tc>
        <w:tc>
          <w:tcPr>
            <w:tcW w:w="4796" w:type="pct"/>
            <w:gridSpan w:val="3"/>
          </w:tcPr>
          <w:p w:rsidR="00C104A9" w:rsidRDefault="00C104A9" w:rsidP="00D62B9A">
            <w:pPr>
              <w:ind w:left="136" w:firstLine="1"/>
              <w:contextualSpacing/>
              <w:jc w:val="center"/>
              <w:rPr>
                <w:color w:val="000000"/>
              </w:rPr>
            </w:pPr>
            <w:r>
              <w:rPr>
                <w:b/>
              </w:rPr>
              <w:t>Объекты благоустройства сельского поселения</w:t>
            </w:r>
          </w:p>
        </w:tc>
      </w:tr>
      <w:tr w:rsidR="003C2E6C" w:rsidRPr="00540602" w:rsidTr="0048761F">
        <w:trPr>
          <w:trHeight w:val="400"/>
          <w:jc w:val="center"/>
        </w:trPr>
        <w:tc>
          <w:tcPr>
            <w:tcW w:w="204" w:type="pct"/>
          </w:tcPr>
          <w:p w:rsidR="003C2E6C" w:rsidRDefault="00152B54" w:rsidP="009D0974">
            <w:pPr>
              <w:contextualSpacing/>
              <w:jc w:val="center"/>
              <w:rPr>
                <w:b/>
                <w:color w:val="000000"/>
              </w:rPr>
            </w:pPr>
            <w:r>
              <w:rPr>
                <w:b/>
                <w:color w:val="000000"/>
              </w:rPr>
              <w:t>11</w:t>
            </w:r>
            <w:r w:rsidR="00C104A9">
              <w:rPr>
                <w:b/>
                <w:color w:val="000000"/>
              </w:rPr>
              <w:t>.1</w:t>
            </w:r>
          </w:p>
        </w:tc>
        <w:tc>
          <w:tcPr>
            <w:tcW w:w="938" w:type="pct"/>
          </w:tcPr>
          <w:p w:rsidR="003C2E6C" w:rsidRPr="00540602" w:rsidRDefault="00C104A9" w:rsidP="009D0974">
            <w:pPr>
              <w:contextualSpacing/>
              <w:rPr>
                <w:color w:val="000000"/>
              </w:rPr>
            </w:pPr>
            <w:r w:rsidRPr="00540602">
              <w:t>Территории рекреацио</w:t>
            </w:r>
            <w:r w:rsidRPr="00540602">
              <w:t>н</w:t>
            </w:r>
            <w:r w:rsidRPr="00540602">
              <w:t>ного назначения</w:t>
            </w:r>
          </w:p>
        </w:tc>
        <w:tc>
          <w:tcPr>
            <w:tcW w:w="1696" w:type="pct"/>
          </w:tcPr>
          <w:p w:rsidR="003C2E6C" w:rsidRDefault="00C104A9" w:rsidP="00D62B9A">
            <w:pPr>
              <w:ind w:left="136" w:firstLine="1"/>
              <w:contextualSpacing/>
              <w:rPr>
                <w:color w:val="000000"/>
              </w:rPr>
            </w:pPr>
            <w:r>
              <w:rPr>
                <w:color w:val="000000"/>
              </w:rPr>
              <w:t>Обоснование показателя:</w:t>
            </w:r>
          </w:p>
          <w:p w:rsidR="00C407F3" w:rsidRPr="00C407F3" w:rsidRDefault="00C407F3" w:rsidP="00D62B9A">
            <w:pPr>
              <w:ind w:left="136" w:firstLine="1"/>
              <w:contextualSpacing/>
              <w:rPr>
                <w:color w:val="000000"/>
              </w:rPr>
            </w:pPr>
            <w:r w:rsidRPr="00C407F3">
              <w:rPr>
                <w:color w:val="000000" w:themeColor="text1"/>
              </w:rPr>
              <w:t>принят в соответствии с СП 42.13330.2016 Градостроительство. Планировка и застройка городских и сельских поселений. Актуализ</w:t>
            </w:r>
            <w:r w:rsidRPr="00C407F3">
              <w:rPr>
                <w:color w:val="000000" w:themeColor="text1"/>
              </w:rPr>
              <w:t>и</w:t>
            </w:r>
            <w:r w:rsidRPr="00C407F3">
              <w:rPr>
                <w:color w:val="000000" w:themeColor="text1"/>
              </w:rPr>
              <w:t>рованная редакция СНиП 2.07.01-89*</w:t>
            </w:r>
            <w:r w:rsidR="002F4C73">
              <w:rPr>
                <w:color w:val="000000" w:themeColor="text1"/>
              </w:rPr>
              <w:t>. Та</w:t>
            </w:r>
            <w:r w:rsidR="002F4C73">
              <w:rPr>
                <w:color w:val="000000" w:themeColor="text1"/>
              </w:rPr>
              <w:t>б</w:t>
            </w:r>
            <w:r w:rsidR="002F4C73">
              <w:rPr>
                <w:color w:val="000000" w:themeColor="text1"/>
              </w:rPr>
              <w:t>лица 9.2.</w:t>
            </w:r>
          </w:p>
        </w:tc>
        <w:tc>
          <w:tcPr>
            <w:tcW w:w="2162" w:type="pct"/>
          </w:tcPr>
          <w:p w:rsidR="003C2E6C" w:rsidRDefault="00C104A9" w:rsidP="009D0974">
            <w:pPr>
              <w:ind w:left="136" w:firstLine="1"/>
              <w:contextualSpacing/>
              <w:rPr>
                <w:color w:val="000000"/>
              </w:rPr>
            </w:pPr>
            <w:r>
              <w:rPr>
                <w:color w:val="000000"/>
              </w:rPr>
              <w:t>Обоснование показателя:</w:t>
            </w:r>
          </w:p>
          <w:p w:rsidR="00C407F3" w:rsidRPr="00C407F3" w:rsidRDefault="00C407F3" w:rsidP="009D0974">
            <w:pPr>
              <w:ind w:left="136" w:firstLine="1"/>
              <w:contextualSpacing/>
              <w:rPr>
                <w:color w:val="000000"/>
              </w:rPr>
            </w:pPr>
            <w:r w:rsidRPr="00C407F3">
              <w:rPr>
                <w:color w:val="000000" w:themeColor="text1"/>
              </w:rPr>
              <w:t>принят в соответствии с СП 42.13330.2016 Градостро</w:t>
            </w:r>
            <w:r w:rsidRPr="00C407F3">
              <w:rPr>
                <w:color w:val="000000" w:themeColor="text1"/>
              </w:rPr>
              <w:t>и</w:t>
            </w:r>
            <w:r w:rsidRPr="00C407F3">
              <w:rPr>
                <w:color w:val="000000" w:themeColor="text1"/>
              </w:rPr>
              <w:t>тельство. Планировка и застройка городских и сельских поселений. Актуализированная редакция СНиП 2.07.01-89*</w:t>
            </w:r>
            <w:r w:rsidR="002F4C73">
              <w:rPr>
                <w:color w:val="000000" w:themeColor="text1"/>
              </w:rPr>
              <w:t>. П. 9.4.</w:t>
            </w:r>
          </w:p>
        </w:tc>
      </w:tr>
      <w:tr w:rsidR="003C2E6C" w:rsidRPr="00540602" w:rsidTr="0048761F">
        <w:trPr>
          <w:trHeight w:val="400"/>
          <w:jc w:val="center"/>
        </w:trPr>
        <w:tc>
          <w:tcPr>
            <w:tcW w:w="204" w:type="pct"/>
          </w:tcPr>
          <w:p w:rsidR="003C2E6C" w:rsidRDefault="00152B54" w:rsidP="009D0974">
            <w:pPr>
              <w:contextualSpacing/>
              <w:jc w:val="center"/>
              <w:rPr>
                <w:b/>
                <w:color w:val="000000"/>
              </w:rPr>
            </w:pPr>
            <w:r>
              <w:rPr>
                <w:b/>
                <w:color w:val="000000"/>
              </w:rPr>
              <w:t>11</w:t>
            </w:r>
            <w:r w:rsidR="00C104A9">
              <w:rPr>
                <w:b/>
                <w:color w:val="000000"/>
              </w:rPr>
              <w:t>.2</w:t>
            </w:r>
          </w:p>
        </w:tc>
        <w:tc>
          <w:tcPr>
            <w:tcW w:w="938" w:type="pct"/>
          </w:tcPr>
          <w:p w:rsidR="003C2E6C" w:rsidRPr="00540602" w:rsidRDefault="00C104A9" w:rsidP="009D0974">
            <w:pPr>
              <w:contextualSpacing/>
              <w:rPr>
                <w:color w:val="000000"/>
              </w:rPr>
            </w:pPr>
            <w:r>
              <w:t>Детская площадка</w:t>
            </w:r>
          </w:p>
        </w:tc>
        <w:tc>
          <w:tcPr>
            <w:tcW w:w="1696" w:type="pct"/>
          </w:tcPr>
          <w:p w:rsidR="003C2E6C" w:rsidRDefault="00C104A9" w:rsidP="00D62B9A">
            <w:pPr>
              <w:ind w:left="136" w:firstLine="1"/>
              <w:contextualSpacing/>
              <w:rPr>
                <w:color w:val="000000"/>
              </w:rPr>
            </w:pPr>
            <w:r>
              <w:rPr>
                <w:color w:val="000000"/>
              </w:rPr>
              <w:t>Обоснование показателя:</w:t>
            </w:r>
          </w:p>
          <w:p w:rsidR="00C407F3" w:rsidRPr="00C407F3" w:rsidRDefault="00C407F3" w:rsidP="00D62B9A">
            <w:pPr>
              <w:ind w:left="136" w:firstLine="1"/>
              <w:contextualSpacing/>
              <w:rPr>
                <w:color w:val="000000"/>
              </w:rPr>
            </w:pPr>
            <w:r w:rsidRPr="00C407F3">
              <w:rPr>
                <w:color w:val="000000" w:themeColor="text1"/>
              </w:rPr>
              <w:t xml:space="preserve">принят </w:t>
            </w:r>
            <w:r w:rsidRPr="00C407F3">
              <w:rPr>
                <w:bCs/>
              </w:rPr>
              <w:t>в соответствии с п. 4.15.2.3. проекта «Методические рекомендации по подготовке правил благоустройства территорий посел</w:t>
            </w:r>
            <w:r w:rsidRPr="00C407F3">
              <w:rPr>
                <w:bCs/>
              </w:rPr>
              <w:t>е</w:t>
            </w:r>
            <w:r w:rsidRPr="00C407F3">
              <w:rPr>
                <w:bCs/>
              </w:rPr>
              <w:t>ний (включая механизмы вовлечения людей и общественного участия в принятии реш</w:t>
            </w:r>
            <w:r w:rsidRPr="00C407F3">
              <w:rPr>
                <w:bCs/>
              </w:rPr>
              <w:t>е</w:t>
            </w:r>
            <w:r w:rsidRPr="00C407F3">
              <w:rPr>
                <w:bCs/>
              </w:rPr>
              <w:t>ний и реализации проектов комплексного благоустройства и развития городской ср</w:t>
            </w:r>
            <w:r w:rsidRPr="00C407F3">
              <w:rPr>
                <w:bCs/>
              </w:rPr>
              <w:t>е</w:t>
            </w:r>
            <w:r w:rsidRPr="00C407F3">
              <w:rPr>
                <w:bCs/>
              </w:rPr>
              <w:t>ды)» от 19.01.2017</w:t>
            </w:r>
          </w:p>
        </w:tc>
        <w:tc>
          <w:tcPr>
            <w:tcW w:w="2162" w:type="pct"/>
          </w:tcPr>
          <w:p w:rsidR="003C2E6C" w:rsidRPr="003B5134" w:rsidRDefault="00C104A9" w:rsidP="009D0974">
            <w:pPr>
              <w:ind w:left="136" w:firstLine="1"/>
              <w:contextualSpacing/>
            </w:pPr>
            <w:r w:rsidRPr="003B5134">
              <w:t>Обоснование показателя:</w:t>
            </w:r>
          </w:p>
          <w:p w:rsidR="00C407F3" w:rsidRPr="008E5E4D" w:rsidRDefault="00C407F3" w:rsidP="009D0974">
            <w:pPr>
              <w:ind w:left="136" w:firstLine="1"/>
              <w:contextualSpacing/>
              <w:rPr>
                <w:color w:val="FF0000"/>
              </w:rPr>
            </w:pPr>
            <w:r w:rsidRPr="003B5134">
              <w:t xml:space="preserve">принят </w:t>
            </w:r>
            <w:r w:rsidRPr="003B5134">
              <w:rPr>
                <w:bCs/>
              </w:rPr>
              <w:t>в соответствии с п. 8. Приказа Минстроя России от 13.04.2017 N 711/пр «Об утверждении методических р</w:t>
            </w:r>
            <w:r w:rsidRPr="003B5134">
              <w:rPr>
                <w:bCs/>
              </w:rPr>
              <w:t>е</w:t>
            </w:r>
            <w:r w:rsidRPr="003B5134">
              <w:rPr>
                <w:bCs/>
              </w:rPr>
              <w:t>комендаций для подготовки правил благоустройства те</w:t>
            </w:r>
            <w:r w:rsidRPr="003B5134">
              <w:rPr>
                <w:bCs/>
              </w:rPr>
              <w:t>р</w:t>
            </w:r>
            <w:r w:rsidRPr="003B5134">
              <w:rPr>
                <w:bCs/>
              </w:rPr>
              <w:t>риторий поселений, городских округов, внутригородских районов»</w:t>
            </w:r>
          </w:p>
        </w:tc>
      </w:tr>
      <w:tr w:rsidR="003C2E6C" w:rsidRPr="00540602" w:rsidTr="0048761F">
        <w:trPr>
          <w:trHeight w:val="400"/>
          <w:jc w:val="center"/>
        </w:trPr>
        <w:tc>
          <w:tcPr>
            <w:tcW w:w="204" w:type="pct"/>
          </w:tcPr>
          <w:p w:rsidR="003C2E6C" w:rsidRDefault="00152B54" w:rsidP="009D0974">
            <w:pPr>
              <w:contextualSpacing/>
              <w:jc w:val="center"/>
              <w:rPr>
                <w:b/>
                <w:color w:val="000000"/>
              </w:rPr>
            </w:pPr>
            <w:r>
              <w:rPr>
                <w:b/>
                <w:color w:val="000000"/>
              </w:rPr>
              <w:t>11</w:t>
            </w:r>
            <w:r w:rsidR="00C104A9">
              <w:rPr>
                <w:b/>
                <w:color w:val="000000"/>
              </w:rPr>
              <w:t>.3</w:t>
            </w:r>
          </w:p>
        </w:tc>
        <w:tc>
          <w:tcPr>
            <w:tcW w:w="938" w:type="pct"/>
          </w:tcPr>
          <w:p w:rsidR="003C2E6C" w:rsidRPr="00540602" w:rsidRDefault="00C104A9" w:rsidP="009D0974">
            <w:pPr>
              <w:contextualSpacing/>
              <w:rPr>
                <w:color w:val="000000"/>
              </w:rPr>
            </w:pPr>
            <w:r>
              <w:t>Площадка отдыха и д</w:t>
            </w:r>
            <w:r>
              <w:t>о</w:t>
            </w:r>
            <w:r>
              <w:t>суга</w:t>
            </w:r>
          </w:p>
        </w:tc>
        <w:tc>
          <w:tcPr>
            <w:tcW w:w="1696" w:type="pct"/>
          </w:tcPr>
          <w:p w:rsidR="003C2E6C" w:rsidRDefault="00C104A9" w:rsidP="00D62B9A">
            <w:pPr>
              <w:ind w:left="136" w:firstLine="1"/>
              <w:contextualSpacing/>
              <w:rPr>
                <w:color w:val="000000"/>
              </w:rPr>
            </w:pPr>
            <w:r>
              <w:rPr>
                <w:color w:val="000000"/>
              </w:rPr>
              <w:t>Обоснование показателя:</w:t>
            </w:r>
          </w:p>
          <w:p w:rsidR="00C407F3" w:rsidRPr="00C407F3" w:rsidRDefault="00C407F3" w:rsidP="00D62B9A">
            <w:pPr>
              <w:ind w:left="136" w:firstLine="1"/>
              <w:contextualSpacing/>
              <w:rPr>
                <w:color w:val="000000"/>
              </w:rPr>
            </w:pPr>
            <w:r>
              <w:rPr>
                <w:color w:val="000000" w:themeColor="text1"/>
              </w:rPr>
              <w:t>п</w:t>
            </w:r>
            <w:r w:rsidRPr="00C407F3">
              <w:rPr>
                <w:color w:val="000000" w:themeColor="text1"/>
              </w:rPr>
              <w:t xml:space="preserve">ринят </w:t>
            </w:r>
            <w:r w:rsidRPr="00C407F3">
              <w:rPr>
                <w:bCs/>
              </w:rPr>
              <w:t>в соответствии с п. 4.15.3.2. проекта «Методические рекомендации по подготовке правил благоустройства территорий посел</w:t>
            </w:r>
            <w:r w:rsidRPr="00C407F3">
              <w:rPr>
                <w:bCs/>
              </w:rPr>
              <w:t>е</w:t>
            </w:r>
            <w:r w:rsidRPr="00C407F3">
              <w:rPr>
                <w:bCs/>
              </w:rPr>
              <w:t>ний (включая механизмы вовлечения людей и общественного участия в принятии реш</w:t>
            </w:r>
            <w:r w:rsidRPr="00C407F3">
              <w:rPr>
                <w:bCs/>
              </w:rPr>
              <w:t>е</w:t>
            </w:r>
            <w:r w:rsidRPr="00C407F3">
              <w:rPr>
                <w:bCs/>
              </w:rPr>
              <w:t>ний и реализации проектов комплексного благоустройства и развития городской ср</w:t>
            </w:r>
            <w:r w:rsidRPr="00C407F3">
              <w:rPr>
                <w:bCs/>
              </w:rPr>
              <w:t>е</w:t>
            </w:r>
            <w:r w:rsidRPr="00C407F3">
              <w:rPr>
                <w:bCs/>
              </w:rPr>
              <w:t>ды)» от 19.01.2017.</w:t>
            </w:r>
          </w:p>
        </w:tc>
        <w:tc>
          <w:tcPr>
            <w:tcW w:w="2162" w:type="pct"/>
          </w:tcPr>
          <w:p w:rsidR="003C2E6C" w:rsidRPr="003B5134" w:rsidRDefault="00C104A9" w:rsidP="009D0974">
            <w:pPr>
              <w:ind w:left="136" w:firstLine="1"/>
              <w:contextualSpacing/>
            </w:pPr>
            <w:r w:rsidRPr="003B5134">
              <w:t>Обоснование показателя:</w:t>
            </w:r>
          </w:p>
          <w:p w:rsidR="00C407F3" w:rsidRPr="008E5E4D" w:rsidRDefault="00C407F3" w:rsidP="009D0974">
            <w:pPr>
              <w:ind w:left="136" w:firstLine="1"/>
              <w:contextualSpacing/>
              <w:rPr>
                <w:color w:val="FF0000"/>
              </w:rPr>
            </w:pPr>
            <w:r w:rsidRPr="003B5134">
              <w:t xml:space="preserve">принят </w:t>
            </w:r>
            <w:r w:rsidRPr="003B5134">
              <w:rPr>
                <w:bCs/>
              </w:rPr>
              <w:t>в соответствии с п. 8. Приказа Минстроя России от 13.04.2017 N 711/пр «Об утверждении методических р</w:t>
            </w:r>
            <w:r w:rsidRPr="003B5134">
              <w:rPr>
                <w:bCs/>
              </w:rPr>
              <w:t>е</w:t>
            </w:r>
            <w:r w:rsidRPr="003B5134">
              <w:rPr>
                <w:bCs/>
              </w:rPr>
              <w:t>комендаций для подготовки правил благоустройства те</w:t>
            </w:r>
            <w:r w:rsidRPr="003B5134">
              <w:rPr>
                <w:bCs/>
              </w:rPr>
              <w:t>р</w:t>
            </w:r>
            <w:r w:rsidRPr="003B5134">
              <w:rPr>
                <w:bCs/>
              </w:rPr>
              <w:t>риторий поселений, городских округов, внутригородских районов»</w:t>
            </w:r>
          </w:p>
        </w:tc>
      </w:tr>
    </w:tbl>
    <w:p w:rsidR="009A5274" w:rsidRPr="00064DFF" w:rsidRDefault="009A5274" w:rsidP="00AA030A">
      <w:pPr>
        <w:widowControl w:val="0"/>
        <w:autoSpaceDE w:val="0"/>
        <w:autoSpaceDN w:val="0"/>
        <w:adjustRightInd w:val="0"/>
        <w:ind w:firstLine="851"/>
        <w:jc w:val="right"/>
        <w:rPr>
          <w:bCs/>
          <w:szCs w:val="28"/>
        </w:rPr>
      </w:pPr>
    </w:p>
    <w:p w:rsidR="00247108" w:rsidRDefault="00247108">
      <w:pPr>
        <w:spacing w:after="200" w:line="276" w:lineRule="auto"/>
        <w:rPr>
          <w:rFonts w:eastAsia="TimesNewRomanPSMT"/>
        </w:rPr>
      </w:pPr>
    </w:p>
    <w:p w:rsidR="0022241A" w:rsidRDefault="0022241A">
      <w:pPr>
        <w:spacing w:after="200" w:line="276" w:lineRule="auto"/>
        <w:rPr>
          <w:rFonts w:eastAsia="TimesNewRomanPSMT"/>
        </w:rPr>
        <w:sectPr w:rsidR="0022241A" w:rsidSect="00625487">
          <w:pgSz w:w="16838" w:h="11906" w:orient="landscape"/>
          <w:pgMar w:top="1701" w:right="1134" w:bottom="851" w:left="1134" w:header="709" w:footer="709" w:gutter="0"/>
          <w:cols w:space="708"/>
          <w:docGrid w:linePitch="360"/>
        </w:sectPr>
      </w:pPr>
    </w:p>
    <w:p w:rsidR="00D5562C" w:rsidRDefault="00D5562C" w:rsidP="00D5562C">
      <w:pPr>
        <w:pBdr>
          <w:bottom w:val="single" w:sz="12" w:space="1" w:color="244061" w:themeColor="accent1" w:themeShade="80"/>
        </w:pBdr>
        <w:shd w:val="clear" w:color="auto" w:fill="F2F2F2" w:themeFill="background1" w:themeFillShade="F2"/>
        <w:jc w:val="both"/>
        <w:rPr>
          <w:b/>
          <w:szCs w:val="28"/>
        </w:rPr>
      </w:pPr>
      <w:r>
        <w:rPr>
          <w:b/>
          <w:szCs w:val="28"/>
        </w:rPr>
        <w:lastRenderedPageBreak/>
        <w:t xml:space="preserve">3.   ПРАВИЛА И ОБЛАСТЬ ПРИМЕНЕНИЯ РАСЧЕТНЫХ ПОКАЗАТЕЛЕЙ, </w:t>
      </w:r>
    </w:p>
    <w:p w:rsidR="00D5562C" w:rsidRDefault="00D5562C" w:rsidP="00D5562C">
      <w:pPr>
        <w:pBdr>
          <w:bottom w:val="single" w:sz="12" w:space="1" w:color="244061" w:themeColor="accent1" w:themeShade="80"/>
        </w:pBdr>
        <w:shd w:val="clear" w:color="auto" w:fill="F2F2F2" w:themeFill="background1" w:themeFillShade="F2"/>
        <w:jc w:val="both"/>
        <w:rPr>
          <w:rFonts w:eastAsia="Calibri"/>
          <w:b/>
          <w:szCs w:val="28"/>
          <w:lang w:eastAsia="en-US"/>
        </w:rPr>
      </w:pPr>
      <w:r>
        <w:rPr>
          <w:b/>
          <w:szCs w:val="28"/>
        </w:rPr>
        <w:t xml:space="preserve">      СОДЕРЖАЩИХСЯ В ОСНОВНОЙ ЧАСТИ</w:t>
      </w:r>
    </w:p>
    <w:p w:rsidR="00F24A80" w:rsidRDefault="00F24A80">
      <w:pPr>
        <w:autoSpaceDE w:val="0"/>
        <w:spacing w:line="276" w:lineRule="auto"/>
        <w:ind w:firstLine="851"/>
        <w:jc w:val="both"/>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EA4426" w:rsidTr="00AE67D7">
        <w:tc>
          <w:tcPr>
            <w:tcW w:w="567" w:type="dxa"/>
            <w:shd w:val="clear" w:color="auto" w:fill="C4BC96" w:themeFill="background2" w:themeFillShade="BF"/>
          </w:tcPr>
          <w:p w:rsidR="00EA4426" w:rsidRDefault="00EA4426" w:rsidP="00DB78E3">
            <w:pPr>
              <w:autoSpaceDE w:val="0"/>
              <w:jc w:val="both"/>
              <w:rPr>
                <w:rFonts w:eastAsia="TimesNewRomanPSMT"/>
                <w:b/>
              </w:rPr>
            </w:pPr>
            <w:r>
              <w:rPr>
                <w:b/>
              </w:rPr>
              <w:t>3.1</w:t>
            </w:r>
          </w:p>
        </w:tc>
        <w:tc>
          <w:tcPr>
            <w:tcW w:w="8505" w:type="dxa"/>
          </w:tcPr>
          <w:p w:rsidR="00EA4426" w:rsidRDefault="00EA4426" w:rsidP="00DB78E3">
            <w:pPr>
              <w:autoSpaceDE w:val="0"/>
              <w:rPr>
                <w:rFonts w:eastAsia="TimesNewRomanPSMT"/>
                <w:b/>
              </w:rPr>
            </w:pPr>
            <w:r>
              <w:rPr>
                <w:b/>
              </w:rPr>
              <w:t>Область применения расчетных показателей</w:t>
            </w:r>
          </w:p>
        </w:tc>
      </w:tr>
    </w:tbl>
    <w:p w:rsidR="00EA4426" w:rsidRDefault="00EA4426" w:rsidP="00D5562C">
      <w:pPr>
        <w:autoSpaceDE w:val="0"/>
        <w:spacing w:line="276" w:lineRule="auto"/>
        <w:ind w:firstLine="851"/>
        <w:jc w:val="both"/>
      </w:pPr>
    </w:p>
    <w:p w:rsidR="00D5562C" w:rsidRPr="00D5562C" w:rsidRDefault="00D5562C" w:rsidP="00D5562C">
      <w:pPr>
        <w:autoSpaceDE w:val="0"/>
        <w:spacing w:line="276" w:lineRule="auto"/>
        <w:ind w:firstLine="851"/>
        <w:jc w:val="both"/>
      </w:pPr>
      <w:r>
        <w:t>Мест</w:t>
      </w:r>
      <w:r w:rsidRPr="00D5562C">
        <w:t>ные нормативы градостроительного проектирования</w:t>
      </w:r>
      <w:r w:rsidR="00D47CFF">
        <w:t xml:space="preserve"> Захаровского</w:t>
      </w:r>
      <w:r w:rsidR="000F4585">
        <w:t xml:space="preserve"> </w:t>
      </w:r>
      <w:r w:rsidR="00A970D9">
        <w:t xml:space="preserve">сельского поселения </w:t>
      </w:r>
      <w:r w:rsidR="000F4585">
        <w:t xml:space="preserve">Котельниковского </w:t>
      </w:r>
      <w:r>
        <w:t>муниципального района</w:t>
      </w:r>
      <w:r w:rsidRPr="00D5562C">
        <w:t xml:space="preserve"> Волгоградской области являются обязательными для применения всеми участниками градостроительной деятельности в </w:t>
      </w:r>
      <w:r w:rsidR="00785E0B">
        <w:t>сельском поселении</w:t>
      </w:r>
      <w:r w:rsidRPr="00D5562C">
        <w:t xml:space="preserve"> и учитываются при разработке документов территориального план</w:t>
      </w:r>
      <w:r w:rsidRPr="00D5562C">
        <w:t>и</w:t>
      </w:r>
      <w:r w:rsidRPr="00D5562C">
        <w:t xml:space="preserve">рования </w:t>
      </w:r>
      <w:r w:rsidR="00D47CFF">
        <w:t>Захаровского</w:t>
      </w:r>
      <w:r w:rsidR="0093279E">
        <w:t xml:space="preserve"> сельского поселения Котельниковского муниципального района</w:t>
      </w:r>
      <w:r w:rsidR="0093279E" w:rsidRPr="00D5562C">
        <w:t xml:space="preserve"> Волгоградской</w:t>
      </w:r>
      <w:r w:rsidR="0093279E">
        <w:t xml:space="preserve"> области</w:t>
      </w:r>
      <w:r w:rsidRPr="00D5562C">
        <w:t xml:space="preserve">, </w:t>
      </w:r>
      <w:r>
        <w:t xml:space="preserve">документов градостроительного зонирования – </w:t>
      </w:r>
      <w:r w:rsidRPr="00D5562C">
        <w:t>правил земл</w:t>
      </w:r>
      <w:r w:rsidRPr="00D5562C">
        <w:t>е</w:t>
      </w:r>
      <w:r w:rsidRPr="00D5562C">
        <w:t xml:space="preserve">пользования и застройки, документации по планировке территорий в части размещения объектов </w:t>
      </w:r>
      <w:r w:rsidR="00EA4426">
        <w:t>мест</w:t>
      </w:r>
      <w:r w:rsidRPr="00D5562C">
        <w:t>ного значения</w:t>
      </w:r>
      <w:r w:rsidR="00785E0B">
        <w:t xml:space="preserve"> поселения</w:t>
      </w:r>
      <w:r w:rsidRPr="00D5562C">
        <w:t>, подготовке проектной документации примен</w:t>
      </w:r>
      <w:r w:rsidRPr="00D5562C">
        <w:t>и</w:t>
      </w:r>
      <w:r w:rsidRPr="00D5562C">
        <w:t xml:space="preserve">тельно к строящимся, реконструируемым объектам капитального строительства </w:t>
      </w:r>
      <w:r w:rsidR="00EA4426">
        <w:t>мест</w:t>
      </w:r>
      <w:r w:rsidRPr="00D5562C">
        <w:t xml:space="preserve">ного значения в </w:t>
      </w:r>
      <w:r w:rsidR="00152B54">
        <w:t>Захаровком сельском поселении</w:t>
      </w:r>
      <w:r w:rsidR="0093279E">
        <w:t xml:space="preserve"> Котельниковского муниципального района</w:t>
      </w:r>
      <w:r w:rsidR="0093279E" w:rsidRPr="00D5562C">
        <w:t xml:space="preserve"> Волгоградской</w:t>
      </w:r>
      <w:r w:rsidR="0093279E">
        <w:t xml:space="preserve"> области</w:t>
      </w:r>
    </w:p>
    <w:p w:rsidR="00D5562C" w:rsidRPr="00D5562C" w:rsidRDefault="00D5562C" w:rsidP="00D5562C">
      <w:pPr>
        <w:autoSpaceDE w:val="0"/>
        <w:spacing w:line="276" w:lineRule="auto"/>
        <w:ind w:firstLine="851"/>
        <w:jc w:val="both"/>
      </w:pPr>
      <w:r w:rsidRPr="00D5562C">
        <w:t>Нормативы установлены с учётом природно-климатических, социально-демографических, национальных, территориальных особенностей поселени</w:t>
      </w:r>
      <w:r w:rsidR="00785E0B">
        <w:t>я</w:t>
      </w:r>
      <w:r w:rsidRPr="00D5562C">
        <w:t>, и содержат минимальные расчётные показатели обеспечения благоприятных условий жизнедеятел</w:t>
      </w:r>
      <w:r w:rsidRPr="00D5562C">
        <w:t>ь</w:t>
      </w:r>
      <w:r w:rsidRPr="00D5562C">
        <w:t>ности человека, в том числе показатели обеспечения объектами социального и комм</w:t>
      </w:r>
      <w:r w:rsidRPr="00D5562C">
        <w:t>у</w:t>
      </w:r>
      <w:r w:rsidRPr="00D5562C">
        <w:t>нально-бытового назначения, доступности объектов социального назначения для насел</w:t>
      </w:r>
      <w:r w:rsidRPr="00D5562C">
        <w:t>е</w:t>
      </w:r>
      <w:r w:rsidRPr="00D5562C">
        <w:t>ния.</w:t>
      </w:r>
    </w:p>
    <w:p w:rsidR="00D5562C" w:rsidRPr="00D5562C" w:rsidRDefault="00EA4426" w:rsidP="00D5562C">
      <w:pPr>
        <w:autoSpaceDE w:val="0"/>
        <w:spacing w:line="276" w:lineRule="auto"/>
        <w:ind w:firstLine="851"/>
        <w:jc w:val="both"/>
      </w:pPr>
      <w:r>
        <w:t>Мест</w:t>
      </w:r>
      <w:r w:rsidR="00D5562C" w:rsidRPr="00D5562C">
        <w:t>ные нормативы градостроительного проектирования</w:t>
      </w:r>
      <w:r w:rsidR="00D47CFF">
        <w:t xml:space="preserve"> Захаровского</w:t>
      </w:r>
      <w:r w:rsidR="0093279E">
        <w:t xml:space="preserve"> сельского поселения Котельниковского муниципального района</w:t>
      </w:r>
      <w:r w:rsidR="0093279E" w:rsidRPr="00D5562C">
        <w:t xml:space="preserve"> Волгоградской</w:t>
      </w:r>
      <w:r w:rsidR="0093279E">
        <w:t xml:space="preserve"> области</w:t>
      </w:r>
      <w:r w:rsidR="00D5562C" w:rsidRPr="00D5562C">
        <w:t xml:space="preserve"> применяю</w:t>
      </w:r>
      <w:r w:rsidR="00D5562C" w:rsidRPr="00D5562C">
        <w:t>т</w:t>
      </w:r>
      <w:r w:rsidR="00D5562C" w:rsidRPr="00D5562C">
        <w:t>ся при подготовке, согласовании, экспертизе, утверждении и реализации документов те</w:t>
      </w:r>
      <w:r w:rsidR="00D5562C" w:rsidRPr="00D5562C">
        <w:t>р</w:t>
      </w:r>
      <w:r w:rsidR="00D5562C" w:rsidRPr="00D5562C">
        <w:t>риториального планирования (генеральн</w:t>
      </w:r>
      <w:r w:rsidR="00785E0B">
        <w:t xml:space="preserve">ого </w:t>
      </w:r>
      <w:r w:rsidR="00D5562C" w:rsidRPr="00D5562C">
        <w:t>план</w:t>
      </w:r>
      <w:r w:rsidR="00785E0B">
        <w:t>а</w:t>
      </w:r>
      <w:r w:rsidR="008C4626">
        <w:t xml:space="preserve"> </w:t>
      </w:r>
      <w:r>
        <w:t>сельск</w:t>
      </w:r>
      <w:r w:rsidR="00785E0B">
        <w:t>ого поселения</w:t>
      </w:r>
      <w:r w:rsidR="00D5562C" w:rsidRPr="00D5562C">
        <w:t xml:space="preserve">), документации по планировке территорий в части размещения объектов </w:t>
      </w:r>
      <w:r>
        <w:t>мест</w:t>
      </w:r>
      <w:r w:rsidR="00D5562C" w:rsidRPr="00D5562C">
        <w:t>ного значения</w:t>
      </w:r>
      <w:r w:rsidR="008C4626">
        <w:t xml:space="preserve"> </w:t>
      </w:r>
      <w:r w:rsidR="00785E0B">
        <w:t>поселения</w:t>
      </w:r>
      <w:r w:rsidR="00D5562C" w:rsidRPr="00D5562C">
        <w:t>, пр</w:t>
      </w:r>
      <w:r w:rsidR="00D5562C" w:rsidRPr="00D5562C">
        <w:t>а</w:t>
      </w:r>
      <w:r w:rsidR="00D5562C" w:rsidRPr="00D5562C">
        <w:t>вил землепользования и застройки с учётом перспективы их развития, а также использ</w:t>
      </w:r>
      <w:r w:rsidR="00D5562C" w:rsidRPr="00D5562C">
        <w:t>у</w:t>
      </w:r>
      <w:r w:rsidR="00D5562C" w:rsidRPr="00D5562C">
        <w:t>ются для принятия решений органами государственной власти, органами местного сам</w:t>
      </w:r>
      <w:r w:rsidR="00D5562C" w:rsidRPr="00D5562C">
        <w:t>о</w:t>
      </w:r>
      <w:r w:rsidR="00D5562C" w:rsidRPr="00D5562C">
        <w:t>управления, при осуществлении градостроительной деятельности физическими и юрид</w:t>
      </w:r>
      <w:r w:rsidR="00D5562C" w:rsidRPr="00D5562C">
        <w:t>и</w:t>
      </w:r>
      <w:r w:rsidR="00D5562C" w:rsidRPr="00D5562C">
        <w:t>ческими лицами.</w:t>
      </w:r>
    </w:p>
    <w:p w:rsidR="00EA4426" w:rsidRDefault="00EA4426" w:rsidP="00D5562C">
      <w:pPr>
        <w:autoSpaceDE w:val="0"/>
        <w:spacing w:line="276" w:lineRule="auto"/>
        <w:ind w:firstLine="851"/>
        <w:jc w:val="both"/>
        <w:rPr>
          <w:rFonts w:eastAsia="TimesNewRomanPSMT"/>
        </w:rPr>
      </w:pPr>
      <w:r>
        <w:t>Мест</w:t>
      </w:r>
      <w:r w:rsidR="00D5562C" w:rsidRPr="00D5562C">
        <w:t xml:space="preserve">ные нормативы градостроительного проектирования распространяются на предлагаемые к размещению на территории </w:t>
      </w:r>
      <w:r w:rsidR="00D47CFF">
        <w:t>Захароского</w:t>
      </w:r>
      <w:r w:rsidR="0093279E">
        <w:t xml:space="preserve"> сельского поселения Котельн</w:t>
      </w:r>
      <w:r w:rsidR="0093279E">
        <w:t>и</w:t>
      </w:r>
      <w:r w:rsidR="0093279E">
        <w:t>ковского муниципального района</w:t>
      </w:r>
      <w:r w:rsidR="0093279E" w:rsidRPr="00D5562C">
        <w:t xml:space="preserve"> Волгоградской</w:t>
      </w:r>
      <w:r w:rsidR="0093279E">
        <w:t xml:space="preserve"> области</w:t>
      </w:r>
      <w:r w:rsidR="00D5562C" w:rsidRPr="00D5562C">
        <w:t xml:space="preserve"> объекты </w:t>
      </w:r>
      <w:r>
        <w:t>мест</w:t>
      </w:r>
      <w:r w:rsidR="00D5562C" w:rsidRPr="00D5562C">
        <w:t xml:space="preserve">ного значения в области </w:t>
      </w:r>
      <w:r w:rsidRPr="00EA4426">
        <w:t xml:space="preserve">транспорта, инженерного обеспечения, </w:t>
      </w:r>
      <w:r>
        <w:t>физиче</w:t>
      </w:r>
      <w:r w:rsidRPr="00EA4426">
        <w:t xml:space="preserve">ской культуры и </w:t>
      </w:r>
      <w:r w:rsidR="00785E0B">
        <w:t xml:space="preserve">массового </w:t>
      </w:r>
      <w:r w:rsidRPr="00EA4426">
        <w:t>спорта</w:t>
      </w:r>
      <w:r w:rsidR="00785E0B">
        <w:t>.</w:t>
      </w:r>
    </w:p>
    <w:p w:rsidR="00EA4426" w:rsidRDefault="00EA4426" w:rsidP="00D5562C">
      <w:pPr>
        <w:autoSpaceDE w:val="0"/>
        <w:spacing w:line="276" w:lineRule="auto"/>
        <w:ind w:firstLine="851"/>
        <w:jc w:val="both"/>
        <w:rPr>
          <w:rFonts w:eastAsia="TimesNewRomanPSMT"/>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EA4426" w:rsidTr="00AE67D7">
        <w:tc>
          <w:tcPr>
            <w:tcW w:w="567" w:type="dxa"/>
            <w:shd w:val="clear" w:color="auto" w:fill="C4BC96" w:themeFill="background2" w:themeFillShade="BF"/>
          </w:tcPr>
          <w:p w:rsidR="00EA4426" w:rsidRDefault="00EA4426" w:rsidP="00EA4426">
            <w:pPr>
              <w:autoSpaceDE w:val="0"/>
              <w:jc w:val="both"/>
              <w:rPr>
                <w:rFonts w:eastAsia="TimesNewRomanPSMT"/>
                <w:b/>
              </w:rPr>
            </w:pPr>
            <w:r>
              <w:rPr>
                <w:b/>
              </w:rPr>
              <w:t>3.2</w:t>
            </w:r>
          </w:p>
        </w:tc>
        <w:tc>
          <w:tcPr>
            <w:tcW w:w="8505" w:type="dxa"/>
          </w:tcPr>
          <w:p w:rsidR="00EA4426" w:rsidRDefault="00EA4426" w:rsidP="00DB78E3">
            <w:pPr>
              <w:autoSpaceDE w:val="0"/>
              <w:rPr>
                <w:rFonts w:eastAsia="TimesNewRomanPSMT"/>
                <w:b/>
              </w:rPr>
            </w:pPr>
            <w:r>
              <w:rPr>
                <w:b/>
              </w:rPr>
              <w:t>Состав участников градостроительных отношений</w:t>
            </w:r>
          </w:p>
        </w:tc>
      </w:tr>
    </w:tbl>
    <w:p w:rsidR="00EA4426" w:rsidRDefault="00EA4426" w:rsidP="00D5562C">
      <w:pPr>
        <w:autoSpaceDE w:val="0"/>
        <w:spacing w:line="276" w:lineRule="auto"/>
        <w:ind w:firstLine="851"/>
        <w:jc w:val="both"/>
        <w:rPr>
          <w:rFonts w:eastAsia="TimesNewRomanPSMT"/>
        </w:rPr>
      </w:pPr>
    </w:p>
    <w:p w:rsidR="00D96E67" w:rsidRDefault="00D96E67" w:rsidP="00567DA6">
      <w:pPr>
        <w:autoSpaceDE w:val="0"/>
        <w:spacing w:after="240" w:line="276" w:lineRule="auto"/>
        <w:ind w:firstLine="851"/>
        <w:jc w:val="both"/>
        <w:rPr>
          <w:rFonts w:eastAsia="TimesNewRomanPSMT"/>
        </w:rPr>
      </w:pPr>
      <w:r>
        <w:rPr>
          <w:rFonts w:eastAsia="TimesNewRomanPSMT"/>
        </w:rPr>
        <w:t xml:space="preserve">В состав участников градостроительной деятельности </w:t>
      </w:r>
      <w:r w:rsidR="00D47CFF">
        <w:t>Захаровского</w:t>
      </w:r>
      <w:r w:rsidR="0093279E">
        <w:t xml:space="preserve"> сельского п</w:t>
      </w:r>
      <w:r w:rsidR="0093279E">
        <w:t>о</w:t>
      </w:r>
      <w:r w:rsidR="0093279E">
        <w:t>селения Котельниковского муниципального района</w:t>
      </w:r>
      <w:r w:rsidR="0093279E" w:rsidRPr="00D5562C">
        <w:t xml:space="preserve"> Волгоградской</w:t>
      </w:r>
      <w:r w:rsidR="0093279E">
        <w:t xml:space="preserve"> области</w:t>
      </w:r>
      <w:r>
        <w:rPr>
          <w:rFonts w:eastAsia="TimesNewRomanPSMT"/>
        </w:rPr>
        <w:t xml:space="preserve"> входят:</w:t>
      </w:r>
    </w:p>
    <w:p w:rsidR="00D96E67" w:rsidRDefault="00D96E67" w:rsidP="00567DA6">
      <w:pPr>
        <w:autoSpaceDE w:val="0"/>
        <w:ind w:firstLine="851"/>
        <w:jc w:val="both"/>
        <w:rPr>
          <w:rFonts w:eastAsia="TimesNewRomanPSMT"/>
        </w:rPr>
      </w:pPr>
      <w:r>
        <w:rPr>
          <w:rFonts w:eastAsia="TimesNewRomanPSMT"/>
        </w:rPr>
        <w:t>1. Органы местного самоуправления, осуществляющие процесс согласования, у</w:t>
      </w:r>
      <w:r>
        <w:rPr>
          <w:rFonts w:eastAsia="TimesNewRomanPSMT"/>
        </w:rPr>
        <w:t>т</w:t>
      </w:r>
      <w:r>
        <w:rPr>
          <w:rFonts w:eastAsia="TimesNewRomanPSMT"/>
        </w:rPr>
        <w:t>верждения документов, выдачи разрешений на строительство и пр., в том числе:</w:t>
      </w:r>
    </w:p>
    <w:p w:rsidR="00EA4426" w:rsidRDefault="00D96E67" w:rsidP="00567DA6">
      <w:pPr>
        <w:autoSpaceDE w:val="0"/>
        <w:ind w:firstLine="851"/>
        <w:jc w:val="both"/>
        <w:rPr>
          <w:rFonts w:eastAsia="TimesNewRomanPSMT"/>
        </w:rPr>
      </w:pPr>
      <w:r>
        <w:rPr>
          <w:rFonts w:eastAsia="TimesNewRomanPSMT"/>
        </w:rPr>
        <w:t xml:space="preserve">- Администрация </w:t>
      </w:r>
      <w:r w:rsidR="0093279E">
        <w:rPr>
          <w:rFonts w:eastAsia="TimesNewRomanPSMT"/>
        </w:rPr>
        <w:t xml:space="preserve">Котельниковского </w:t>
      </w:r>
      <w:r>
        <w:rPr>
          <w:rFonts w:eastAsia="TimesNewRomanPSMT"/>
        </w:rPr>
        <w:t>муниципального района</w:t>
      </w:r>
      <w:r w:rsidR="0022241A">
        <w:rPr>
          <w:rFonts w:eastAsia="TimesNewRomanPSMT"/>
        </w:rPr>
        <w:t xml:space="preserve"> Волгоградской о</w:t>
      </w:r>
      <w:r w:rsidR="0022241A">
        <w:rPr>
          <w:rFonts w:eastAsia="TimesNewRomanPSMT"/>
        </w:rPr>
        <w:t>б</w:t>
      </w:r>
      <w:r w:rsidR="0022241A">
        <w:rPr>
          <w:rFonts w:eastAsia="TimesNewRomanPSMT"/>
        </w:rPr>
        <w:t>ласти</w:t>
      </w:r>
      <w:r>
        <w:rPr>
          <w:rFonts w:eastAsia="TimesNewRomanPSMT"/>
        </w:rPr>
        <w:t xml:space="preserve"> в лице Отдела архитектуры и градостроительства;</w:t>
      </w:r>
    </w:p>
    <w:p w:rsidR="00D96E67" w:rsidRDefault="00D96E67" w:rsidP="00D5562C">
      <w:pPr>
        <w:autoSpaceDE w:val="0"/>
        <w:spacing w:line="276" w:lineRule="auto"/>
        <w:ind w:firstLine="851"/>
        <w:jc w:val="both"/>
        <w:rPr>
          <w:rFonts w:eastAsia="TimesNewRomanPSMT"/>
        </w:rPr>
      </w:pPr>
      <w:r>
        <w:rPr>
          <w:rFonts w:eastAsia="TimesNewRomanPSMT"/>
        </w:rPr>
        <w:lastRenderedPageBreak/>
        <w:t xml:space="preserve">2. </w:t>
      </w:r>
      <w:r w:rsidR="00B23EB5">
        <w:rPr>
          <w:rFonts w:eastAsia="TimesNewRomanPSMT"/>
        </w:rPr>
        <w:t>Н</w:t>
      </w:r>
      <w:r>
        <w:rPr>
          <w:rFonts w:eastAsia="TimesNewRomanPSMT"/>
        </w:rPr>
        <w:t xml:space="preserve">аселение </w:t>
      </w:r>
      <w:r w:rsidR="00D47CFF">
        <w:rPr>
          <w:rFonts w:eastAsia="TimesNewRomanPSMT"/>
        </w:rPr>
        <w:t>Захаровского</w:t>
      </w:r>
      <w:r w:rsidR="0093279E">
        <w:rPr>
          <w:rFonts w:eastAsia="TimesNewRomanPSMT"/>
        </w:rPr>
        <w:t xml:space="preserve"> </w:t>
      </w:r>
      <w:r w:rsidR="0061408E" w:rsidRPr="00B23EB5">
        <w:rPr>
          <w:rFonts w:eastAsia="TimesNewRomanPSMT"/>
        </w:rPr>
        <w:t>сельского</w:t>
      </w:r>
      <w:r w:rsidR="00B23EB5" w:rsidRPr="00B23EB5">
        <w:rPr>
          <w:rFonts w:eastAsia="TimesNewRomanPSMT"/>
        </w:rPr>
        <w:t xml:space="preserve"> поселения</w:t>
      </w:r>
      <w:r>
        <w:rPr>
          <w:rFonts w:eastAsia="TimesNewRomanPSMT"/>
        </w:rPr>
        <w:t>, а также физические и юридич</w:t>
      </w:r>
      <w:r>
        <w:rPr>
          <w:rFonts w:eastAsia="TimesNewRomanPSMT"/>
        </w:rPr>
        <w:t>е</w:t>
      </w:r>
      <w:r>
        <w:rPr>
          <w:rFonts w:eastAsia="TimesNewRomanPSMT"/>
        </w:rPr>
        <w:t xml:space="preserve">ские лица, предприниматели, осуществляющие или планирующие осуществлять свою деятельность на территории </w:t>
      </w:r>
      <w:r w:rsidR="00B23EB5">
        <w:rPr>
          <w:rFonts w:eastAsia="TimesNewRomanPSMT"/>
        </w:rPr>
        <w:t>поселения</w:t>
      </w:r>
      <w:r>
        <w:rPr>
          <w:rFonts w:eastAsia="TimesNewRomanPSMT"/>
        </w:rPr>
        <w:t>, которые обращаются в Администрацию по вопр</w:t>
      </w:r>
      <w:r>
        <w:rPr>
          <w:rFonts w:eastAsia="TimesNewRomanPSMT"/>
        </w:rPr>
        <w:t>о</w:t>
      </w:r>
      <w:r>
        <w:rPr>
          <w:rFonts w:eastAsia="TimesNewRomanPSMT"/>
        </w:rPr>
        <w:t>сам выдачи разрешений на строительство, предоставления градостроительных планов з</w:t>
      </w:r>
      <w:r>
        <w:rPr>
          <w:rFonts w:eastAsia="TimesNewRomanPSMT"/>
        </w:rPr>
        <w:t>е</w:t>
      </w:r>
      <w:r>
        <w:rPr>
          <w:rFonts w:eastAsia="TimesNewRomanPSMT"/>
        </w:rPr>
        <w:t>мельных участков, предоставляют предложения и запросы о возможности внесения изм</w:t>
      </w:r>
      <w:r>
        <w:rPr>
          <w:rFonts w:eastAsia="TimesNewRomanPSMT"/>
        </w:rPr>
        <w:t>е</w:t>
      </w:r>
      <w:r>
        <w:rPr>
          <w:rFonts w:eastAsia="TimesNewRomanPSMT"/>
        </w:rPr>
        <w:t>нений в документы градостроительного проектирования, связанные с хозяйственной де</w:t>
      </w:r>
      <w:r>
        <w:rPr>
          <w:rFonts w:eastAsia="TimesNewRomanPSMT"/>
        </w:rPr>
        <w:t>я</w:t>
      </w:r>
      <w:r>
        <w:rPr>
          <w:rFonts w:eastAsia="TimesNewRomanPSMT"/>
        </w:rPr>
        <w:t>тельностью и пр.</w:t>
      </w:r>
    </w:p>
    <w:p w:rsidR="00CD6B51" w:rsidRDefault="00D96E67" w:rsidP="00C636CF">
      <w:pPr>
        <w:autoSpaceDE w:val="0"/>
        <w:spacing w:line="276" w:lineRule="auto"/>
        <w:ind w:firstLine="851"/>
        <w:jc w:val="both"/>
        <w:rPr>
          <w:rFonts w:eastAsia="TimesNewRomanPSMT"/>
        </w:rPr>
      </w:pPr>
      <w:r>
        <w:rPr>
          <w:rFonts w:eastAsia="TimesNewRomanPSMT"/>
        </w:rPr>
        <w:t>3. Проектные и проектно-изыскательские организации, непосредственно осущес</w:t>
      </w:r>
      <w:r>
        <w:rPr>
          <w:rFonts w:eastAsia="TimesNewRomanPSMT"/>
        </w:rPr>
        <w:t>т</w:t>
      </w:r>
      <w:r>
        <w:rPr>
          <w:rFonts w:eastAsia="TimesNewRomanPSMT"/>
        </w:rPr>
        <w:t>вляющие подготовку документов территориального планирования, градостроительного зонирования и планировки территории</w:t>
      </w:r>
      <w:r w:rsidR="00683D1C">
        <w:rPr>
          <w:rFonts w:eastAsia="TimesNewRomanPSMT"/>
        </w:rPr>
        <w:t xml:space="preserve"> по заданию органов местного самоуправления или для иного физического или юридического лица под контролем специалистов Админис</w:t>
      </w:r>
      <w:r w:rsidR="00683D1C">
        <w:rPr>
          <w:rFonts w:eastAsia="TimesNewRomanPSMT"/>
        </w:rPr>
        <w:t>т</w:t>
      </w:r>
      <w:r w:rsidR="00683D1C">
        <w:rPr>
          <w:rFonts w:eastAsia="TimesNewRomanPSMT"/>
        </w:rPr>
        <w:t>рации.</w:t>
      </w:r>
    </w:p>
    <w:p w:rsidR="00CD6B51" w:rsidRDefault="00CD6B51" w:rsidP="00D5562C">
      <w:pPr>
        <w:autoSpaceDE w:val="0"/>
        <w:spacing w:line="276" w:lineRule="auto"/>
        <w:ind w:firstLine="851"/>
        <w:jc w:val="both"/>
        <w:rPr>
          <w:rFonts w:eastAsia="TimesNewRomanPSMT"/>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789"/>
      </w:tblGrid>
      <w:tr w:rsidR="00EA4426" w:rsidTr="00AE67D7">
        <w:tc>
          <w:tcPr>
            <w:tcW w:w="567" w:type="dxa"/>
            <w:shd w:val="clear" w:color="auto" w:fill="C4BC96" w:themeFill="background2" w:themeFillShade="BF"/>
          </w:tcPr>
          <w:p w:rsidR="00EA4426" w:rsidRDefault="00EA4426" w:rsidP="00EA4426">
            <w:pPr>
              <w:autoSpaceDE w:val="0"/>
              <w:jc w:val="both"/>
              <w:rPr>
                <w:rFonts w:eastAsia="TimesNewRomanPSMT"/>
                <w:b/>
              </w:rPr>
            </w:pPr>
            <w:r>
              <w:rPr>
                <w:b/>
              </w:rPr>
              <w:t>3.3</w:t>
            </w:r>
          </w:p>
        </w:tc>
        <w:tc>
          <w:tcPr>
            <w:tcW w:w="8789" w:type="dxa"/>
          </w:tcPr>
          <w:p w:rsidR="00EA4426" w:rsidRDefault="00EA4426" w:rsidP="00DB78E3">
            <w:pPr>
              <w:autoSpaceDE w:val="0"/>
              <w:rPr>
                <w:rFonts w:eastAsia="TimesNewRomanPSMT"/>
                <w:b/>
              </w:rPr>
            </w:pPr>
            <w:r>
              <w:rPr>
                <w:b/>
              </w:rPr>
              <w:t>Документы градостроительного проектирования</w:t>
            </w:r>
          </w:p>
        </w:tc>
      </w:tr>
    </w:tbl>
    <w:p w:rsidR="00EA4426" w:rsidRDefault="00EA4426" w:rsidP="00D5562C">
      <w:pPr>
        <w:autoSpaceDE w:val="0"/>
        <w:spacing w:line="276" w:lineRule="auto"/>
        <w:ind w:firstLine="851"/>
        <w:jc w:val="both"/>
        <w:rPr>
          <w:rFonts w:eastAsia="TimesNewRomanPSMT"/>
        </w:rPr>
      </w:pPr>
    </w:p>
    <w:p w:rsidR="00EA4426" w:rsidRDefault="00683D1C" w:rsidP="00D5562C">
      <w:pPr>
        <w:autoSpaceDE w:val="0"/>
        <w:spacing w:line="276" w:lineRule="auto"/>
        <w:ind w:firstLine="851"/>
        <w:jc w:val="both"/>
        <w:rPr>
          <w:rFonts w:eastAsia="TimesNewRomanPSMT"/>
        </w:rPr>
      </w:pPr>
      <w:r>
        <w:rPr>
          <w:rFonts w:eastAsia="TimesNewRomanPSMT"/>
        </w:rPr>
        <w:t>К документам градостроительного проектирования, в которых должны быть с</w:t>
      </w:r>
      <w:r>
        <w:rPr>
          <w:rFonts w:eastAsia="TimesNewRomanPSMT"/>
        </w:rPr>
        <w:t>о</w:t>
      </w:r>
      <w:r>
        <w:rPr>
          <w:rFonts w:eastAsia="TimesNewRomanPSMT"/>
        </w:rPr>
        <w:t xml:space="preserve">блюдены требования настоящих нормативов градостроительного проектирования </w:t>
      </w:r>
      <w:r w:rsidR="00D47CFF">
        <w:rPr>
          <w:rFonts w:eastAsia="TimesNewRomanPSMT"/>
        </w:rPr>
        <w:t>Зах</w:t>
      </w:r>
      <w:r w:rsidR="00D47CFF">
        <w:rPr>
          <w:rFonts w:eastAsia="TimesNewRomanPSMT"/>
        </w:rPr>
        <w:t>а</w:t>
      </w:r>
      <w:r w:rsidR="00D47CFF">
        <w:rPr>
          <w:rFonts w:eastAsia="TimesNewRomanPSMT"/>
        </w:rPr>
        <w:t>ровского</w:t>
      </w:r>
      <w:r w:rsidR="0093279E">
        <w:rPr>
          <w:rFonts w:eastAsia="TimesNewRomanPSMT"/>
        </w:rPr>
        <w:t xml:space="preserve"> </w:t>
      </w:r>
      <w:r w:rsidR="00A970D9">
        <w:rPr>
          <w:rFonts w:eastAsia="TimesNewRomanPSMT"/>
        </w:rPr>
        <w:t xml:space="preserve">сельского поселения </w:t>
      </w:r>
      <w:r w:rsidR="0093279E">
        <w:rPr>
          <w:rFonts w:eastAsia="TimesNewRomanPSMT"/>
        </w:rPr>
        <w:t xml:space="preserve">Котельниковского </w:t>
      </w:r>
      <w:r w:rsidRPr="00683D1C">
        <w:rPr>
          <w:rFonts w:eastAsia="TimesNewRomanPSMT"/>
        </w:rPr>
        <w:t>муниципального района</w:t>
      </w:r>
      <w:r w:rsidR="0002266C">
        <w:rPr>
          <w:rFonts w:eastAsia="TimesNewRomanPSMT"/>
        </w:rPr>
        <w:t xml:space="preserve"> Волгоградской области</w:t>
      </w:r>
      <w:r w:rsidR="001C6C5C">
        <w:rPr>
          <w:rFonts w:eastAsia="TimesNewRomanPSMT"/>
        </w:rPr>
        <w:t xml:space="preserve"> </w:t>
      </w:r>
      <w:r>
        <w:rPr>
          <w:rFonts w:eastAsia="TimesNewRomanPSMT"/>
        </w:rPr>
        <w:t>относятся:</w:t>
      </w:r>
    </w:p>
    <w:p w:rsidR="00683D1C" w:rsidRDefault="00683D1C" w:rsidP="00567DA6">
      <w:pPr>
        <w:autoSpaceDE w:val="0"/>
        <w:ind w:firstLine="851"/>
        <w:jc w:val="both"/>
        <w:rPr>
          <w:rFonts w:eastAsia="TimesNewRomanPSMT"/>
        </w:rPr>
      </w:pPr>
    </w:p>
    <w:p w:rsidR="00683D1C" w:rsidRDefault="00683D1C" w:rsidP="00567DA6">
      <w:pPr>
        <w:autoSpaceDE w:val="0"/>
        <w:ind w:firstLine="851"/>
        <w:jc w:val="both"/>
        <w:rPr>
          <w:rFonts w:eastAsia="TimesNewRomanPSMT"/>
        </w:rPr>
      </w:pPr>
      <w:r>
        <w:rPr>
          <w:rFonts w:eastAsia="TimesNewRomanPSMT"/>
        </w:rPr>
        <w:t xml:space="preserve">1. Документы территориального планирования </w:t>
      </w:r>
    </w:p>
    <w:p w:rsidR="00683D1C" w:rsidRDefault="00683D1C" w:rsidP="00567DA6">
      <w:pPr>
        <w:autoSpaceDE w:val="0"/>
        <w:ind w:firstLine="851"/>
        <w:jc w:val="both"/>
        <w:rPr>
          <w:rFonts w:eastAsia="TimesNewRomanPSMT"/>
        </w:rPr>
      </w:pPr>
      <w:r>
        <w:rPr>
          <w:rFonts w:eastAsia="TimesNewRomanPSMT"/>
        </w:rPr>
        <w:t xml:space="preserve">- Генеральный план </w:t>
      </w:r>
      <w:r w:rsidR="001C6C5C">
        <w:rPr>
          <w:rFonts w:eastAsia="TimesNewRomanPSMT"/>
        </w:rPr>
        <w:t>Захаровского</w:t>
      </w:r>
      <w:r w:rsidR="0093279E">
        <w:rPr>
          <w:rFonts w:eastAsia="TimesNewRomanPSMT"/>
        </w:rPr>
        <w:t xml:space="preserve"> </w:t>
      </w:r>
      <w:r w:rsidR="00A970D9">
        <w:rPr>
          <w:rFonts w:eastAsia="TimesNewRomanPSMT"/>
        </w:rPr>
        <w:t xml:space="preserve">сельского поселения </w:t>
      </w:r>
      <w:r w:rsidR="0093279E">
        <w:rPr>
          <w:rFonts w:eastAsia="TimesNewRomanPSMT"/>
        </w:rPr>
        <w:t>Котельниковского</w:t>
      </w:r>
      <w:r w:rsidR="0002266C">
        <w:rPr>
          <w:rFonts w:eastAsia="TimesNewRomanPSMT"/>
        </w:rPr>
        <w:t xml:space="preserve"> мун</w:t>
      </w:r>
      <w:r w:rsidR="0002266C">
        <w:rPr>
          <w:rFonts w:eastAsia="TimesNewRomanPSMT"/>
        </w:rPr>
        <w:t>и</w:t>
      </w:r>
      <w:r w:rsidR="0002266C">
        <w:rPr>
          <w:rFonts w:eastAsia="TimesNewRomanPSMT"/>
        </w:rPr>
        <w:t>ципального</w:t>
      </w:r>
      <w:r w:rsidR="001C6C5C">
        <w:rPr>
          <w:rFonts w:eastAsia="TimesNewRomanPSMT"/>
        </w:rPr>
        <w:t xml:space="preserve"> </w:t>
      </w:r>
      <w:r>
        <w:rPr>
          <w:rFonts w:eastAsia="TimesNewRomanPSMT"/>
        </w:rPr>
        <w:t>района</w:t>
      </w:r>
      <w:r w:rsidR="0002266C">
        <w:rPr>
          <w:rFonts w:eastAsia="TimesNewRomanPSMT"/>
        </w:rPr>
        <w:t xml:space="preserve"> Волгоградской области</w:t>
      </w:r>
      <w:r>
        <w:rPr>
          <w:rFonts w:eastAsia="TimesNewRomanPSMT"/>
        </w:rPr>
        <w:t>;</w:t>
      </w:r>
    </w:p>
    <w:p w:rsidR="00683D1C" w:rsidRDefault="00B23EB5" w:rsidP="00567DA6">
      <w:pPr>
        <w:autoSpaceDE w:val="0"/>
        <w:ind w:firstLine="851"/>
        <w:jc w:val="both"/>
        <w:rPr>
          <w:rFonts w:eastAsia="TimesNewRomanPSMT"/>
        </w:rPr>
      </w:pPr>
      <w:r>
        <w:rPr>
          <w:rFonts w:eastAsia="TimesNewRomanPSMT"/>
        </w:rPr>
        <w:t>- Генеральные планы поселени</w:t>
      </w:r>
      <w:r w:rsidR="00C636CF">
        <w:rPr>
          <w:rFonts w:eastAsia="TimesNewRomanPSMT"/>
        </w:rPr>
        <w:t>я</w:t>
      </w:r>
      <w:r w:rsidR="00683D1C">
        <w:rPr>
          <w:rFonts w:eastAsia="TimesNewRomanPSMT"/>
        </w:rPr>
        <w:t>, применительно к отдельным населенным пун</w:t>
      </w:r>
      <w:r w:rsidR="00683D1C">
        <w:rPr>
          <w:rFonts w:eastAsia="TimesNewRomanPSMT"/>
        </w:rPr>
        <w:t>к</w:t>
      </w:r>
      <w:r w:rsidR="00683D1C">
        <w:rPr>
          <w:rFonts w:eastAsia="TimesNewRomanPSMT"/>
        </w:rPr>
        <w:t>там и проекты внесения изменений в генеральные планы</w:t>
      </w:r>
    </w:p>
    <w:p w:rsidR="00683D1C" w:rsidRDefault="00683D1C" w:rsidP="00567DA6">
      <w:pPr>
        <w:autoSpaceDE w:val="0"/>
        <w:ind w:firstLine="851"/>
        <w:jc w:val="both"/>
        <w:rPr>
          <w:rFonts w:eastAsia="TimesNewRomanPSMT"/>
        </w:rPr>
      </w:pPr>
    </w:p>
    <w:p w:rsidR="00683D1C" w:rsidRDefault="00B23EB5" w:rsidP="00567DA6">
      <w:pPr>
        <w:autoSpaceDE w:val="0"/>
        <w:ind w:firstLine="851"/>
        <w:jc w:val="both"/>
        <w:rPr>
          <w:rFonts w:eastAsia="TimesNewRomanPSMT"/>
        </w:rPr>
      </w:pPr>
      <w:r>
        <w:rPr>
          <w:rFonts w:eastAsia="TimesNewRomanPSMT"/>
        </w:rPr>
        <w:t>2</w:t>
      </w:r>
      <w:r w:rsidR="00683D1C">
        <w:rPr>
          <w:rFonts w:eastAsia="TimesNewRomanPSMT"/>
        </w:rPr>
        <w:t xml:space="preserve">. Документы градостроительного зонирования </w:t>
      </w:r>
      <w:r w:rsidR="001C6C5C">
        <w:rPr>
          <w:rFonts w:eastAsia="TimesNewRomanPSMT"/>
        </w:rPr>
        <w:t>Захаровского</w:t>
      </w:r>
      <w:r w:rsidR="0093279E">
        <w:rPr>
          <w:rFonts w:eastAsia="TimesNewRomanPSMT"/>
        </w:rPr>
        <w:t xml:space="preserve"> </w:t>
      </w:r>
      <w:r w:rsidR="00A970D9">
        <w:rPr>
          <w:rFonts w:eastAsia="TimesNewRomanPSMT"/>
        </w:rPr>
        <w:t xml:space="preserve">сельского поселения </w:t>
      </w:r>
      <w:r w:rsidR="0093279E">
        <w:rPr>
          <w:rFonts w:eastAsia="TimesNewRomanPSMT"/>
        </w:rPr>
        <w:t xml:space="preserve">Котельниковского </w:t>
      </w:r>
      <w:r w:rsidR="00683D1C">
        <w:rPr>
          <w:rFonts w:eastAsia="TimesNewRomanPSMT"/>
        </w:rPr>
        <w:t>муниципального района</w:t>
      </w:r>
      <w:r w:rsidR="0002266C">
        <w:rPr>
          <w:rFonts w:eastAsia="TimesNewRomanPSMT"/>
        </w:rPr>
        <w:t xml:space="preserve"> Волгоградской области:</w:t>
      </w:r>
    </w:p>
    <w:p w:rsidR="00B23EB5" w:rsidRDefault="00683D1C" w:rsidP="00567DA6">
      <w:pPr>
        <w:autoSpaceDE w:val="0"/>
        <w:ind w:firstLine="851"/>
        <w:jc w:val="both"/>
        <w:rPr>
          <w:rFonts w:eastAsia="TimesNewRomanPSMT"/>
        </w:rPr>
      </w:pPr>
      <w:r>
        <w:rPr>
          <w:rFonts w:eastAsia="TimesNewRomanPSMT"/>
        </w:rPr>
        <w:t>- Правила землепользования и застройки</w:t>
      </w:r>
    </w:p>
    <w:p w:rsidR="00567DA6" w:rsidRDefault="00567DA6" w:rsidP="00567DA6">
      <w:pPr>
        <w:autoSpaceDE w:val="0"/>
        <w:ind w:firstLine="851"/>
        <w:jc w:val="both"/>
        <w:rPr>
          <w:rFonts w:eastAsia="TimesNewRomanPSMT"/>
        </w:rPr>
      </w:pPr>
    </w:p>
    <w:p w:rsidR="00683D1C" w:rsidRDefault="00B23EB5" w:rsidP="00567DA6">
      <w:pPr>
        <w:autoSpaceDE w:val="0"/>
        <w:ind w:firstLine="851"/>
        <w:jc w:val="both"/>
        <w:rPr>
          <w:rFonts w:eastAsia="TimesNewRomanPSMT"/>
        </w:rPr>
      </w:pPr>
      <w:r>
        <w:rPr>
          <w:rFonts w:eastAsia="TimesNewRomanPSMT"/>
        </w:rPr>
        <w:t>3</w:t>
      </w:r>
      <w:r w:rsidR="00683D1C">
        <w:rPr>
          <w:rFonts w:eastAsia="TimesNewRomanPSMT"/>
        </w:rPr>
        <w:t>. Документы планировки территории</w:t>
      </w:r>
    </w:p>
    <w:p w:rsidR="00683D1C" w:rsidRDefault="00683D1C" w:rsidP="00D5562C">
      <w:pPr>
        <w:autoSpaceDE w:val="0"/>
        <w:spacing w:line="276" w:lineRule="auto"/>
        <w:ind w:firstLine="851"/>
        <w:jc w:val="both"/>
        <w:rPr>
          <w:rFonts w:eastAsia="TimesNewRomanPSMT"/>
        </w:rPr>
      </w:pPr>
      <w:r>
        <w:rPr>
          <w:rFonts w:eastAsia="TimesNewRomanPSMT"/>
        </w:rPr>
        <w:t>- Проекты планировки территорий для размещения объектов местного значения;</w:t>
      </w:r>
    </w:p>
    <w:p w:rsidR="00683D1C" w:rsidRDefault="00683D1C" w:rsidP="00567DA6">
      <w:pPr>
        <w:autoSpaceDE w:val="0"/>
        <w:ind w:firstLine="851"/>
        <w:jc w:val="both"/>
        <w:rPr>
          <w:rFonts w:eastAsia="TimesNewRomanPSMT"/>
        </w:rPr>
      </w:pPr>
      <w:r>
        <w:rPr>
          <w:rFonts w:eastAsia="TimesNewRomanPSMT"/>
        </w:rPr>
        <w:t>- Проекты межевания территории;</w:t>
      </w:r>
    </w:p>
    <w:p w:rsidR="00683D1C" w:rsidRDefault="00683D1C" w:rsidP="00567DA6">
      <w:pPr>
        <w:autoSpaceDE w:val="0"/>
        <w:ind w:firstLine="851"/>
        <w:jc w:val="both"/>
        <w:rPr>
          <w:rFonts w:eastAsia="TimesNewRomanPSMT"/>
        </w:rPr>
      </w:pPr>
      <w:r>
        <w:rPr>
          <w:rFonts w:eastAsia="TimesNewRomanPSMT"/>
        </w:rPr>
        <w:t>- Проекты планировки, совмещенные с проектами межевания территории;</w:t>
      </w:r>
    </w:p>
    <w:p w:rsidR="00683D1C" w:rsidRDefault="00683D1C" w:rsidP="00567DA6">
      <w:pPr>
        <w:autoSpaceDE w:val="0"/>
        <w:ind w:firstLine="851"/>
        <w:jc w:val="both"/>
        <w:rPr>
          <w:rFonts w:eastAsia="TimesNewRomanPSMT"/>
        </w:rPr>
      </w:pPr>
      <w:r>
        <w:rPr>
          <w:rFonts w:eastAsia="TimesNewRomanPSMT"/>
        </w:rPr>
        <w:t>- Градостроительные планы земельных участков;</w:t>
      </w:r>
    </w:p>
    <w:p w:rsidR="00683D1C" w:rsidRDefault="00683D1C" w:rsidP="00567DA6">
      <w:pPr>
        <w:autoSpaceDE w:val="0"/>
        <w:ind w:firstLine="851"/>
        <w:jc w:val="both"/>
        <w:rPr>
          <w:rFonts w:eastAsia="TimesNewRomanPSMT"/>
        </w:rPr>
      </w:pPr>
      <w:r>
        <w:rPr>
          <w:rFonts w:eastAsia="TimesNewRomanPSMT"/>
        </w:rPr>
        <w:t>- Схемы планировочной организации земельных участков</w:t>
      </w:r>
    </w:p>
    <w:p w:rsidR="00683D1C" w:rsidRDefault="00683D1C" w:rsidP="00567DA6">
      <w:pPr>
        <w:autoSpaceDE w:val="0"/>
        <w:ind w:firstLine="851"/>
        <w:jc w:val="both"/>
        <w:rPr>
          <w:rFonts w:eastAsia="TimesNewRomanPSMT"/>
        </w:rPr>
      </w:pPr>
    </w:p>
    <w:p w:rsidR="00683D1C" w:rsidRDefault="00B23EB5" w:rsidP="00D5562C">
      <w:pPr>
        <w:autoSpaceDE w:val="0"/>
        <w:spacing w:line="276" w:lineRule="auto"/>
        <w:ind w:firstLine="851"/>
        <w:jc w:val="both"/>
        <w:rPr>
          <w:rFonts w:eastAsia="TimesNewRomanPSMT"/>
        </w:rPr>
      </w:pPr>
      <w:r>
        <w:rPr>
          <w:rFonts w:eastAsia="TimesNewRomanPSMT"/>
        </w:rPr>
        <w:t>4</w:t>
      </w:r>
      <w:r w:rsidR="00683D1C">
        <w:rPr>
          <w:rFonts w:eastAsia="TimesNewRomanPSMT"/>
        </w:rPr>
        <w:t>. Раздел проектной документации на строительство «Схема планировочной орг</w:t>
      </w:r>
      <w:r w:rsidR="00683D1C">
        <w:rPr>
          <w:rFonts w:eastAsia="TimesNewRomanPSMT"/>
        </w:rPr>
        <w:t>а</w:t>
      </w:r>
      <w:r w:rsidR="00683D1C">
        <w:rPr>
          <w:rFonts w:eastAsia="TimesNewRomanPSMT"/>
        </w:rPr>
        <w:t>низации земельного участка</w:t>
      </w:r>
      <w:r w:rsidR="00E96339">
        <w:rPr>
          <w:rFonts w:eastAsia="TimesNewRomanPSMT"/>
        </w:rPr>
        <w:t xml:space="preserve">», согласно постановления Правительства РФ № 87, а также проекты комплексной застройки, комплексного освоения территорий в границах </w:t>
      </w:r>
      <w:r w:rsidR="001C6C5C">
        <w:rPr>
          <w:rFonts w:eastAsia="TimesNewRomanPSMT"/>
        </w:rPr>
        <w:t>Захаро</w:t>
      </w:r>
      <w:r w:rsidR="001C6C5C">
        <w:rPr>
          <w:rFonts w:eastAsia="TimesNewRomanPSMT"/>
        </w:rPr>
        <w:t>в</w:t>
      </w:r>
      <w:r w:rsidR="001C6C5C">
        <w:rPr>
          <w:rFonts w:eastAsia="TimesNewRomanPSMT"/>
        </w:rPr>
        <w:t>ского</w:t>
      </w:r>
      <w:r w:rsidR="0093279E">
        <w:rPr>
          <w:rFonts w:eastAsia="TimesNewRomanPSMT"/>
        </w:rPr>
        <w:t xml:space="preserve"> </w:t>
      </w:r>
      <w:r w:rsidR="00A970D9">
        <w:rPr>
          <w:rFonts w:eastAsia="TimesNewRomanPSMT"/>
        </w:rPr>
        <w:t xml:space="preserve">сельского поселения </w:t>
      </w:r>
      <w:r w:rsidR="0093279E">
        <w:rPr>
          <w:rFonts w:eastAsia="TimesNewRomanPSMT"/>
        </w:rPr>
        <w:t>Котельниковского</w:t>
      </w:r>
      <w:r w:rsidR="0002266C">
        <w:rPr>
          <w:rFonts w:eastAsia="TimesNewRomanPSMT"/>
        </w:rPr>
        <w:t xml:space="preserve"> муниципального</w:t>
      </w:r>
      <w:r w:rsidR="00392A50">
        <w:rPr>
          <w:rFonts w:eastAsia="TimesNewRomanPSMT"/>
        </w:rPr>
        <w:t xml:space="preserve"> </w:t>
      </w:r>
      <w:r w:rsidR="00E96339">
        <w:rPr>
          <w:rFonts w:eastAsia="TimesNewRomanPSMT"/>
        </w:rPr>
        <w:t>района</w:t>
      </w:r>
      <w:r w:rsidR="0002266C">
        <w:rPr>
          <w:rFonts w:eastAsia="TimesNewRomanPSMT"/>
        </w:rPr>
        <w:t xml:space="preserve"> Волгоградской о</w:t>
      </w:r>
      <w:r w:rsidR="0002266C">
        <w:rPr>
          <w:rFonts w:eastAsia="TimesNewRomanPSMT"/>
        </w:rPr>
        <w:t>б</w:t>
      </w:r>
      <w:r w:rsidR="0002266C">
        <w:rPr>
          <w:rFonts w:eastAsia="TimesNewRomanPSMT"/>
        </w:rPr>
        <w:t>ласти</w:t>
      </w:r>
      <w:r w:rsidR="00E96339">
        <w:rPr>
          <w:rFonts w:eastAsia="TimesNewRomanPSMT"/>
        </w:rPr>
        <w:t>.</w:t>
      </w:r>
    </w:p>
    <w:p w:rsidR="00EA4426" w:rsidRDefault="00EA4426" w:rsidP="00D5562C">
      <w:pPr>
        <w:autoSpaceDE w:val="0"/>
        <w:spacing w:line="276" w:lineRule="auto"/>
        <w:ind w:firstLine="851"/>
        <w:jc w:val="both"/>
        <w:rPr>
          <w:rFonts w:eastAsia="TimesNewRomanPSMT"/>
        </w:rPr>
      </w:pPr>
    </w:p>
    <w:p w:rsidR="00AE67D7" w:rsidRDefault="00AE67D7" w:rsidP="00D5562C">
      <w:pPr>
        <w:autoSpaceDE w:val="0"/>
        <w:spacing w:line="276" w:lineRule="auto"/>
        <w:ind w:firstLine="851"/>
        <w:jc w:val="both"/>
        <w:rPr>
          <w:rFonts w:eastAsia="TimesNewRomanPSMT"/>
        </w:rPr>
      </w:pPr>
    </w:p>
    <w:p w:rsidR="00AE67D7" w:rsidRDefault="00AE67D7" w:rsidP="00D5562C">
      <w:pPr>
        <w:autoSpaceDE w:val="0"/>
        <w:spacing w:line="276" w:lineRule="auto"/>
        <w:ind w:firstLine="851"/>
        <w:jc w:val="both"/>
        <w:rPr>
          <w:rFonts w:eastAsia="TimesNewRomanPSMT"/>
        </w:rPr>
      </w:pPr>
    </w:p>
    <w:p w:rsidR="005214FE" w:rsidRDefault="005214FE" w:rsidP="00D5562C">
      <w:pPr>
        <w:autoSpaceDE w:val="0"/>
        <w:spacing w:line="276" w:lineRule="auto"/>
        <w:ind w:firstLine="851"/>
        <w:jc w:val="both"/>
        <w:rPr>
          <w:rFonts w:eastAsia="TimesNewRomanPSMT"/>
        </w:rPr>
      </w:pPr>
    </w:p>
    <w:p w:rsidR="005214FE" w:rsidRDefault="005214FE" w:rsidP="00D5562C">
      <w:pPr>
        <w:autoSpaceDE w:val="0"/>
        <w:spacing w:line="276" w:lineRule="auto"/>
        <w:ind w:firstLine="851"/>
        <w:jc w:val="both"/>
        <w:rPr>
          <w:rFonts w:eastAsia="TimesNewRomanPSMT"/>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789"/>
      </w:tblGrid>
      <w:tr w:rsidR="00EA4426" w:rsidTr="00AE67D7">
        <w:tc>
          <w:tcPr>
            <w:tcW w:w="567" w:type="dxa"/>
            <w:shd w:val="clear" w:color="auto" w:fill="C4BC96" w:themeFill="background2" w:themeFillShade="BF"/>
          </w:tcPr>
          <w:p w:rsidR="00EA4426" w:rsidRDefault="00EA4426" w:rsidP="00EA4426">
            <w:pPr>
              <w:autoSpaceDE w:val="0"/>
              <w:jc w:val="both"/>
              <w:rPr>
                <w:rFonts w:eastAsia="TimesNewRomanPSMT"/>
                <w:b/>
              </w:rPr>
            </w:pPr>
            <w:r>
              <w:rPr>
                <w:b/>
              </w:rPr>
              <w:lastRenderedPageBreak/>
              <w:t>3.4</w:t>
            </w:r>
          </w:p>
        </w:tc>
        <w:tc>
          <w:tcPr>
            <w:tcW w:w="8789" w:type="dxa"/>
          </w:tcPr>
          <w:p w:rsidR="00EA4426" w:rsidRDefault="00EA4426" w:rsidP="00DB78E3">
            <w:pPr>
              <w:autoSpaceDE w:val="0"/>
              <w:rPr>
                <w:rFonts w:eastAsia="TimesNewRomanPSMT"/>
                <w:b/>
              </w:rPr>
            </w:pPr>
            <w:r>
              <w:rPr>
                <w:b/>
              </w:rPr>
              <w:t>Демонстрационные числовые примеры решения типовых задач с использ</w:t>
            </w:r>
            <w:r w:rsidR="007B76F6">
              <w:rPr>
                <w:b/>
              </w:rPr>
              <w:t>о</w:t>
            </w:r>
            <w:r>
              <w:rPr>
                <w:b/>
              </w:rPr>
              <w:t>ванием расчетных показателей, приведенных в основной части</w:t>
            </w:r>
          </w:p>
        </w:tc>
      </w:tr>
    </w:tbl>
    <w:p w:rsidR="00EA4426" w:rsidRDefault="00EA4426" w:rsidP="00D5562C">
      <w:pPr>
        <w:autoSpaceDE w:val="0"/>
        <w:spacing w:line="276" w:lineRule="auto"/>
        <w:ind w:firstLine="851"/>
        <w:jc w:val="both"/>
        <w:rPr>
          <w:rFonts w:eastAsia="TimesNewRomanPSMT"/>
        </w:rPr>
      </w:pPr>
    </w:p>
    <w:p w:rsidR="007F1896" w:rsidRPr="00C95390" w:rsidRDefault="00E96339" w:rsidP="008B368A">
      <w:pPr>
        <w:autoSpaceDE w:val="0"/>
        <w:spacing w:line="276" w:lineRule="auto"/>
        <w:ind w:firstLine="851"/>
        <w:jc w:val="both"/>
        <w:rPr>
          <w:rFonts w:eastAsia="TimesNewRomanPSMT"/>
          <w:color w:val="000000" w:themeColor="text1"/>
          <w:u w:val="single"/>
        </w:rPr>
      </w:pPr>
      <w:r w:rsidRPr="00C95390">
        <w:rPr>
          <w:rFonts w:eastAsia="TimesNewRomanPSMT"/>
          <w:b/>
          <w:color w:val="000000" w:themeColor="text1"/>
          <w:u w:val="single"/>
        </w:rPr>
        <w:t>1.</w:t>
      </w:r>
      <w:r w:rsidR="007F1896" w:rsidRPr="00C95390">
        <w:rPr>
          <w:rFonts w:eastAsia="TimesNewRomanPSMT"/>
          <w:color w:val="000000" w:themeColor="text1"/>
          <w:u w:val="single"/>
        </w:rPr>
        <w:t>Пример применения расчетных показателей объектов, относящихся к област</w:t>
      </w:r>
      <w:r w:rsidR="00DC3D11">
        <w:rPr>
          <w:rFonts w:eastAsia="TimesNewRomanPSMT"/>
          <w:color w:val="000000" w:themeColor="text1"/>
          <w:u w:val="single"/>
        </w:rPr>
        <w:t xml:space="preserve">и </w:t>
      </w:r>
      <w:r w:rsidR="007F1896" w:rsidRPr="00C95390">
        <w:rPr>
          <w:rFonts w:eastAsia="TimesNewRomanPSMT"/>
          <w:color w:val="000000" w:themeColor="text1"/>
          <w:u w:val="single"/>
        </w:rPr>
        <w:t>газоснабжения.</w:t>
      </w:r>
    </w:p>
    <w:p w:rsidR="007F1896" w:rsidRPr="00C95390" w:rsidRDefault="007F1896" w:rsidP="008B368A">
      <w:pPr>
        <w:autoSpaceDE w:val="0"/>
        <w:spacing w:line="276" w:lineRule="auto"/>
        <w:ind w:firstLine="851"/>
        <w:jc w:val="both"/>
        <w:rPr>
          <w:rFonts w:eastAsia="TimesNewRomanPSMT"/>
          <w:color w:val="000000" w:themeColor="text1"/>
        </w:rPr>
      </w:pPr>
      <w:r w:rsidRPr="00C95390">
        <w:rPr>
          <w:rFonts w:eastAsia="TimesNewRomanPSMT"/>
          <w:i/>
          <w:color w:val="000000" w:themeColor="text1"/>
        </w:rPr>
        <w:t>Исходные данные:</w:t>
      </w:r>
    </w:p>
    <w:p w:rsidR="002572BB" w:rsidRPr="00C95390" w:rsidRDefault="003F2F0B"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Необходимо запроектировать жилой квартал на</w:t>
      </w:r>
      <w:r w:rsidR="002572BB" w:rsidRPr="00C95390">
        <w:rPr>
          <w:rFonts w:eastAsia="TimesNewRomanPSMT"/>
          <w:color w:val="000000" w:themeColor="text1"/>
        </w:rPr>
        <w:t>60 домовладений</w:t>
      </w:r>
    </w:p>
    <w:p w:rsidR="002572BB" w:rsidRPr="00C95390" w:rsidRDefault="002572BB"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(162 жителя, коэф. семейности 2,7).</w:t>
      </w:r>
    </w:p>
    <w:p w:rsidR="002572BB" w:rsidRPr="00C95390" w:rsidRDefault="002572BB" w:rsidP="008B368A">
      <w:pPr>
        <w:autoSpaceDE w:val="0"/>
        <w:spacing w:line="276" w:lineRule="auto"/>
        <w:ind w:firstLine="851"/>
        <w:jc w:val="both"/>
        <w:rPr>
          <w:rFonts w:eastAsia="TimesNewRomanPSMT"/>
          <w:i/>
          <w:color w:val="000000" w:themeColor="text1"/>
        </w:rPr>
      </w:pPr>
      <w:r w:rsidRPr="00C95390">
        <w:rPr>
          <w:rFonts w:eastAsia="TimesNewRomanPSMT"/>
          <w:i/>
          <w:color w:val="000000" w:themeColor="text1"/>
        </w:rPr>
        <w:t>Применение показателя:</w:t>
      </w:r>
    </w:p>
    <w:p w:rsidR="002572BB" w:rsidRPr="00C95390" w:rsidRDefault="002572BB"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Показатели, приведенные в основной части МНГП применяются при расчете н</w:t>
      </w:r>
      <w:r w:rsidRPr="00C95390">
        <w:rPr>
          <w:rFonts w:eastAsia="TimesNewRomanPSMT"/>
          <w:color w:val="000000" w:themeColor="text1"/>
        </w:rPr>
        <w:t>а</w:t>
      </w:r>
      <w:r w:rsidRPr="00C95390">
        <w:rPr>
          <w:rFonts w:eastAsia="TimesNewRomanPSMT"/>
          <w:color w:val="000000" w:themeColor="text1"/>
        </w:rPr>
        <w:t>грузок на сети газоснабжения для обеспечения потребностей жильцов проектируемых д</w:t>
      </w:r>
      <w:r w:rsidRPr="00C95390">
        <w:rPr>
          <w:rFonts w:eastAsia="TimesNewRomanPSMT"/>
          <w:color w:val="000000" w:themeColor="text1"/>
        </w:rPr>
        <w:t>о</w:t>
      </w:r>
      <w:r w:rsidRPr="00C95390">
        <w:rPr>
          <w:rFonts w:eastAsia="TimesNewRomanPSMT"/>
          <w:color w:val="000000" w:themeColor="text1"/>
        </w:rPr>
        <w:t>мовладений.</w:t>
      </w:r>
    </w:p>
    <w:p w:rsidR="002572BB" w:rsidRPr="00C95390" w:rsidRDefault="002572BB"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Так, согласно Таблице</w:t>
      </w:r>
      <w:r w:rsidR="00C349E3" w:rsidRPr="00C95390">
        <w:rPr>
          <w:rFonts w:eastAsia="TimesNewRomanPSMT"/>
          <w:color w:val="000000" w:themeColor="text1"/>
        </w:rPr>
        <w:t xml:space="preserve"> 1</w:t>
      </w:r>
      <w:r w:rsidR="00C95390" w:rsidRPr="00C95390">
        <w:rPr>
          <w:rFonts w:eastAsia="TimesNewRomanPSMT"/>
          <w:color w:val="000000" w:themeColor="text1"/>
        </w:rPr>
        <w:t>.1. МНГП, пункт 2.1</w:t>
      </w:r>
      <w:r w:rsidRPr="00C95390">
        <w:rPr>
          <w:rFonts w:eastAsia="TimesNewRomanPSMT"/>
          <w:color w:val="000000" w:themeColor="text1"/>
        </w:rPr>
        <w:t>, показатель потребления газа соста</w:t>
      </w:r>
      <w:r w:rsidRPr="00C95390">
        <w:rPr>
          <w:rFonts w:eastAsia="TimesNewRomanPSMT"/>
          <w:color w:val="000000" w:themeColor="text1"/>
        </w:rPr>
        <w:t>в</w:t>
      </w:r>
      <w:r w:rsidRPr="00C95390">
        <w:rPr>
          <w:rFonts w:eastAsia="TimesNewRomanPSMT"/>
          <w:color w:val="000000" w:themeColor="text1"/>
        </w:rPr>
        <w:t xml:space="preserve">ляет </w:t>
      </w:r>
      <w:r w:rsidR="00C95390" w:rsidRPr="00C95390">
        <w:rPr>
          <w:rFonts w:eastAsia="TimesNewRomanPSMT"/>
          <w:color w:val="000000" w:themeColor="text1"/>
        </w:rPr>
        <w:t>220</w:t>
      </w:r>
      <w:r w:rsidRPr="00C95390">
        <w:rPr>
          <w:rFonts w:eastAsia="TimesNewRomanPSMT"/>
          <w:color w:val="000000" w:themeColor="text1"/>
        </w:rPr>
        <w:t xml:space="preserve"> куб. м. в год.</w:t>
      </w:r>
    </w:p>
    <w:p w:rsidR="002572BB" w:rsidRPr="00C95390" w:rsidRDefault="002572BB"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 xml:space="preserve"> Так расчетная нагрузка на сети газоснабжения составит:</w:t>
      </w:r>
    </w:p>
    <w:p w:rsidR="002572BB" w:rsidRPr="00C95390" w:rsidRDefault="00C95390"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220</w:t>
      </w:r>
      <w:r w:rsidR="002572BB" w:rsidRPr="00C95390">
        <w:rPr>
          <w:rFonts w:eastAsia="TimesNewRomanPSMT"/>
          <w:color w:val="000000" w:themeColor="text1"/>
        </w:rPr>
        <w:t xml:space="preserve"> х 162 = </w:t>
      </w:r>
      <w:r w:rsidRPr="00C95390">
        <w:rPr>
          <w:rFonts w:eastAsia="TimesNewRomanPSMT"/>
          <w:color w:val="000000" w:themeColor="text1"/>
        </w:rPr>
        <w:t>35 640</w:t>
      </w:r>
      <w:r w:rsidR="00F65AC0" w:rsidRPr="00C95390">
        <w:rPr>
          <w:rFonts w:eastAsia="TimesNewRomanPSMT"/>
          <w:color w:val="000000" w:themeColor="text1"/>
        </w:rPr>
        <w:t xml:space="preserve">  куб. м. в год.</w:t>
      </w:r>
    </w:p>
    <w:p w:rsidR="002572BB" w:rsidRPr="00C95390" w:rsidRDefault="002572BB" w:rsidP="008B368A">
      <w:pPr>
        <w:autoSpaceDE w:val="0"/>
        <w:spacing w:line="276" w:lineRule="auto"/>
        <w:ind w:firstLine="851"/>
        <w:jc w:val="both"/>
        <w:rPr>
          <w:rFonts w:eastAsia="TimesNewRomanPSMT"/>
          <w:i/>
          <w:color w:val="000000" w:themeColor="text1"/>
        </w:rPr>
      </w:pPr>
      <w:r w:rsidRPr="00C95390">
        <w:rPr>
          <w:rFonts w:eastAsia="TimesNewRomanPSMT"/>
          <w:i/>
          <w:color w:val="000000" w:themeColor="text1"/>
        </w:rPr>
        <w:t>Вывод:</w:t>
      </w:r>
    </w:p>
    <w:p w:rsidR="00DA1955" w:rsidRPr="008B368A" w:rsidRDefault="002572BB"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При проектировании 60 домовладений (162 жителя) необходимо учитывать пл</w:t>
      </w:r>
      <w:r w:rsidRPr="00C95390">
        <w:rPr>
          <w:rFonts w:eastAsia="TimesNewRomanPSMT"/>
          <w:color w:val="000000" w:themeColor="text1"/>
        </w:rPr>
        <w:t>а</w:t>
      </w:r>
      <w:r w:rsidRPr="00C95390">
        <w:rPr>
          <w:rFonts w:eastAsia="TimesNewRomanPSMT"/>
          <w:color w:val="000000" w:themeColor="text1"/>
        </w:rPr>
        <w:t xml:space="preserve">нируемую нагрузку на сети газоснабжения в объеме </w:t>
      </w:r>
      <w:r w:rsidR="00C95390" w:rsidRPr="00C95390">
        <w:rPr>
          <w:rFonts w:eastAsia="TimesNewRomanPSMT"/>
          <w:color w:val="000000" w:themeColor="text1"/>
        </w:rPr>
        <w:t>35 640</w:t>
      </w:r>
      <w:r w:rsidR="00F65AC0" w:rsidRPr="00C95390">
        <w:rPr>
          <w:rFonts w:eastAsia="TimesNewRomanPSMT"/>
          <w:color w:val="000000" w:themeColor="text1"/>
        </w:rPr>
        <w:t xml:space="preserve">  куб. м. в год.</w:t>
      </w:r>
    </w:p>
    <w:p w:rsidR="008B368A" w:rsidRDefault="008B368A" w:rsidP="008B368A">
      <w:pPr>
        <w:autoSpaceDE w:val="0"/>
        <w:spacing w:line="276" w:lineRule="auto"/>
        <w:ind w:firstLine="851"/>
        <w:jc w:val="both"/>
        <w:rPr>
          <w:rFonts w:eastAsia="TimesNewRomanPSMT"/>
          <w:b/>
          <w:color w:val="000000" w:themeColor="text1"/>
          <w:u w:val="single"/>
        </w:rPr>
      </w:pPr>
    </w:p>
    <w:p w:rsidR="00757944" w:rsidRPr="00073DB6" w:rsidRDefault="00397C35" w:rsidP="008B368A">
      <w:pPr>
        <w:autoSpaceDE w:val="0"/>
        <w:spacing w:line="276" w:lineRule="auto"/>
        <w:ind w:firstLine="851"/>
        <w:jc w:val="both"/>
        <w:rPr>
          <w:rFonts w:eastAsia="TimesNewRomanPSMT"/>
          <w:color w:val="000000" w:themeColor="text1"/>
          <w:u w:val="single"/>
        </w:rPr>
      </w:pPr>
      <w:r w:rsidRPr="00073DB6">
        <w:rPr>
          <w:rFonts w:eastAsia="TimesNewRomanPSMT"/>
          <w:b/>
          <w:color w:val="000000" w:themeColor="text1"/>
          <w:u w:val="single"/>
        </w:rPr>
        <w:t>2</w:t>
      </w:r>
      <w:r w:rsidR="00757944" w:rsidRPr="00073DB6">
        <w:rPr>
          <w:rFonts w:eastAsia="TimesNewRomanPSMT"/>
          <w:b/>
          <w:color w:val="000000" w:themeColor="text1"/>
          <w:u w:val="single"/>
        </w:rPr>
        <w:t>.</w:t>
      </w:r>
      <w:r w:rsidR="00757944" w:rsidRPr="00073DB6">
        <w:rPr>
          <w:rFonts w:eastAsia="TimesNewRomanPSMT"/>
          <w:color w:val="000000" w:themeColor="text1"/>
          <w:u w:val="single"/>
        </w:rPr>
        <w:t xml:space="preserve"> Пример применения расчетных показателей </w:t>
      </w:r>
      <w:r w:rsidR="00CE5EDE" w:rsidRPr="00073DB6">
        <w:rPr>
          <w:rFonts w:eastAsia="TimesNewRomanPSMT"/>
          <w:color w:val="000000" w:themeColor="text1"/>
          <w:u w:val="single"/>
        </w:rPr>
        <w:t xml:space="preserve">объектовв области физической культуры и </w:t>
      </w:r>
      <w:r w:rsidRPr="00073DB6">
        <w:rPr>
          <w:rFonts w:eastAsia="TimesNewRomanPSMT"/>
          <w:color w:val="000000" w:themeColor="text1"/>
          <w:u w:val="single"/>
        </w:rPr>
        <w:t xml:space="preserve">массового </w:t>
      </w:r>
      <w:r w:rsidR="00CE5EDE" w:rsidRPr="00073DB6">
        <w:rPr>
          <w:rFonts w:eastAsia="TimesNewRomanPSMT"/>
          <w:color w:val="000000" w:themeColor="text1"/>
          <w:u w:val="single"/>
        </w:rPr>
        <w:t>спорта</w:t>
      </w:r>
    </w:p>
    <w:p w:rsidR="00CE5EDE" w:rsidRPr="00073DB6" w:rsidRDefault="00CE5EDE" w:rsidP="008B368A">
      <w:pPr>
        <w:autoSpaceDE w:val="0"/>
        <w:spacing w:line="276" w:lineRule="auto"/>
        <w:ind w:firstLine="851"/>
        <w:jc w:val="both"/>
        <w:rPr>
          <w:rFonts w:eastAsia="TimesNewRomanPSMT"/>
          <w:color w:val="000000" w:themeColor="text1"/>
        </w:rPr>
      </w:pPr>
      <w:r w:rsidRPr="00073DB6">
        <w:rPr>
          <w:rFonts w:eastAsia="TimesNewRomanPSMT"/>
          <w:i/>
          <w:color w:val="000000" w:themeColor="text1"/>
        </w:rPr>
        <w:t>Исходные данные:</w:t>
      </w:r>
    </w:p>
    <w:p w:rsidR="00CE5EDE" w:rsidRPr="00073DB6" w:rsidRDefault="00CE5EDE" w:rsidP="008B368A">
      <w:pPr>
        <w:autoSpaceDE w:val="0"/>
        <w:spacing w:line="276" w:lineRule="auto"/>
        <w:ind w:firstLine="851"/>
        <w:jc w:val="both"/>
        <w:rPr>
          <w:rFonts w:eastAsia="TimesNewRomanPSMT"/>
          <w:color w:val="000000" w:themeColor="text1"/>
        </w:rPr>
      </w:pPr>
      <w:r w:rsidRPr="00073DB6">
        <w:rPr>
          <w:rFonts w:eastAsia="TimesNewRomanPSMT"/>
          <w:color w:val="000000" w:themeColor="text1"/>
        </w:rPr>
        <w:t>Необходимо сформировать участок под спортивную площадку</w:t>
      </w:r>
      <w:r w:rsidR="00073DB6" w:rsidRPr="00073DB6">
        <w:rPr>
          <w:rFonts w:eastAsia="TimesNewRomanPSMT"/>
          <w:color w:val="000000" w:themeColor="text1"/>
        </w:rPr>
        <w:t xml:space="preserve"> для физкультурно-оздоровительных занятий</w:t>
      </w:r>
      <w:r w:rsidR="00AA3278" w:rsidRPr="00073DB6">
        <w:rPr>
          <w:rFonts w:eastAsia="TimesNewRomanPSMT"/>
          <w:color w:val="000000" w:themeColor="text1"/>
        </w:rPr>
        <w:t xml:space="preserve">на </w:t>
      </w:r>
      <w:r w:rsidR="00073DB6" w:rsidRPr="00073DB6">
        <w:rPr>
          <w:rFonts w:eastAsia="TimesNewRomanPSMT"/>
          <w:color w:val="000000" w:themeColor="text1"/>
        </w:rPr>
        <w:t>100</w:t>
      </w:r>
      <w:r w:rsidR="00AA3278" w:rsidRPr="00073DB6">
        <w:rPr>
          <w:rFonts w:eastAsia="TimesNewRomanPSMT"/>
          <w:color w:val="000000" w:themeColor="text1"/>
        </w:rPr>
        <w:t xml:space="preserve"> жителей.</w:t>
      </w:r>
    </w:p>
    <w:p w:rsidR="00CE5EDE" w:rsidRPr="00073DB6" w:rsidRDefault="00CE5EDE" w:rsidP="008B368A">
      <w:pPr>
        <w:autoSpaceDE w:val="0"/>
        <w:spacing w:line="276" w:lineRule="auto"/>
        <w:ind w:firstLine="851"/>
        <w:jc w:val="both"/>
        <w:rPr>
          <w:rFonts w:eastAsia="TimesNewRomanPSMT"/>
          <w:i/>
          <w:color w:val="000000" w:themeColor="text1"/>
        </w:rPr>
      </w:pPr>
      <w:r w:rsidRPr="00073DB6">
        <w:rPr>
          <w:rFonts w:eastAsia="TimesNewRomanPSMT"/>
          <w:i/>
          <w:color w:val="000000" w:themeColor="text1"/>
        </w:rPr>
        <w:t>Применение показателя:</w:t>
      </w:r>
    </w:p>
    <w:p w:rsidR="00CE5EDE" w:rsidRPr="00073DB6" w:rsidRDefault="00204BBE" w:rsidP="008B368A">
      <w:pPr>
        <w:autoSpaceDE w:val="0"/>
        <w:spacing w:line="276" w:lineRule="auto"/>
        <w:ind w:firstLine="851"/>
        <w:jc w:val="both"/>
        <w:rPr>
          <w:rFonts w:eastAsia="TimesNewRomanPSMT"/>
          <w:color w:val="000000" w:themeColor="text1"/>
        </w:rPr>
      </w:pPr>
      <w:r w:rsidRPr="00073DB6">
        <w:rPr>
          <w:rFonts w:eastAsia="TimesNewRomanPSMT"/>
          <w:color w:val="000000" w:themeColor="text1"/>
        </w:rPr>
        <w:t>С</w:t>
      </w:r>
      <w:r w:rsidR="00073DB6" w:rsidRPr="00073DB6">
        <w:rPr>
          <w:rFonts w:eastAsia="TimesNewRomanPSMT"/>
          <w:color w:val="000000" w:themeColor="text1"/>
        </w:rPr>
        <w:t>огласно Таблице 1</w:t>
      </w:r>
      <w:r w:rsidRPr="00073DB6">
        <w:rPr>
          <w:rFonts w:eastAsia="TimesNewRomanPSMT"/>
          <w:color w:val="000000" w:themeColor="text1"/>
        </w:rPr>
        <w:t>.</w:t>
      </w:r>
      <w:r w:rsidR="00397C35" w:rsidRPr="00073DB6">
        <w:rPr>
          <w:rFonts w:eastAsia="TimesNewRomanPSMT"/>
          <w:color w:val="000000" w:themeColor="text1"/>
        </w:rPr>
        <w:t>1</w:t>
      </w:r>
      <w:r w:rsidR="00CE5EDE" w:rsidRPr="00073DB6">
        <w:rPr>
          <w:rFonts w:eastAsia="TimesNewRomanPSMT"/>
          <w:color w:val="000000" w:themeColor="text1"/>
        </w:rPr>
        <w:t>.</w:t>
      </w:r>
      <w:r w:rsidR="00073DB6" w:rsidRPr="00073DB6">
        <w:rPr>
          <w:rFonts w:eastAsia="TimesNewRomanPSMT"/>
          <w:color w:val="000000" w:themeColor="text1"/>
        </w:rPr>
        <w:t>, п. 7.3.</w:t>
      </w:r>
      <w:r w:rsidR="00CE5EDE" w:rsidRPr="00073DB6">
        <w:rPr>
          <w:rFonts w:eastAsia="TimesNewRomanPSMT"/>
          <w:color w:val="000000" w:themeColor="text1"/>
        </w:rPr>
        <w:t xml:space="preserve"> МНГП, показатель</w:t>
      </w:r>
      <w:r w:rsidRPr="00073DB6">
        <w:rPr>
          <w:rFonts w:eastAsia="TimesNewRomanPSMT"/>
          <w:color w:val="000000" w:themeColor="text1"/>
        </w:rPr>
        <w:t xml:space="preserve"> минимальной</w:t>
      </w:r>
      <w:r w:rsidR="001C6C5C">
        <w:rPr>
          <w:rFonts w:eastAsia="TimesNewRomanPSMT"/>
          <w:color w:val="000000" w:themeColor="text1"/>
        </w:rPr>
        <w:t xml:space="preserve"> </w:t>
      </w:r>
      <w:r w:rsidRPr="00073DB6">
        <w:rPr>
          <w:rFonts w:eastAsia="TimesNewRomanPSMT"/>
          <w:color w:val="000000" w:themeColor="text1"/>
        </w:rPr>
        <w:t xml:space="preserve">площади </w:t>
      </w:r>
      <w:r w:rsidR="00397C35" w:rsidRPr="00073DB6">
        <w:rPr>
          <w:color w:val="000000" w:themeColor="text1"/>
          <w:szCs w:val="22"/>
        </w:rPr>
        <w:t>плоск</w:t>
      </w:r>
      <w:r w:rsidR="00397C35" w:rsidRPr="00073DB6">
        <w:rPr>
          <w:color w:val="000000" w:themeColor="text1"/>
          <w:szCs w:val="22"/>
        </w:rPr>
        <w:t>о</w:t>
      </w:r>
      <w:r w:rsidR="00397C35" w:rsidRPr="00073DB6">
        <w:rPr>
          <w:color w:val="000000" w:themeColor="text1"/>
          <w:szCs w:val="22"/>
        </w:rPr>
        <w:t>стных</w:t>
      </w:r>
      <w:r w:rsidR="001C6C5C">
        <w:rPr>
          <w:color w:val="000000" w:themeColor="text1"/>
          <w:szCs w:val="22"/>
        </w:rPr>
        <w:t xml:space="preserve"> </w:t>
      </w:r>
      <w:r w:rsidR="00397C35" w:rsidRPr="00073DB6">
        <w:rPr>
          <w:color w:val="000000" w:themeColor="text1"/>
          <w:szCs w:val="22"/>
        </w:rPr>
        <w:t>спортивных сооружений</w:t>
      </w:r>
      <w:r w:rsidR="00073DB6" w:rsidRPr="00073DB6">
        <w:rPr>
          <w:color w:val="000000" w:themeColor="text1"/>
          <w:szCs w:val="22"/>
        </w:rPr>
        <w:t xml:space="preserve"> для физкультурно-оздоровительных занятий </w:t>
      </w:r>
      <w:r w:rsidRPr="00073DB6">
        <w:rPr>
          <w:color w:val="000000" w:themeColor="text1"/>
          <w:szCs w:val="22"/>
        </w:rPr>
        <w:t xml:space="preserve">составляет </w:t>
      </w:r>
      <w:r w:rsidR="00073DB6" w:rsidRPr="00073DB6">
        <w:rPr>
          <w:color w:val="000000" w:themeColor="text1"/>
          <w:szCs w:val="22"/>
        </w:rPr>
        <w:t xml:space="preserve">9,5 </w:t>
      </w:r>
      <w:r w:rsidR="00AA3278" w:rsidRPr="00073DB6">
        <w:rPr>
          <w:color w:val="000000" w:themeColor="text1"/>
          <w:szCs w:val="22"/>
        </w:rPr>
        <w:t>кв.м.</w:t>
      </w:r>
      <w:r w:rsidR="00397C35" w:rsidRPr="00073DB6">
        <w:rPr>
          <w:color w:val="000000" w:themeColor="text1"/>
          <w:szCs w:val="22"/>
        </w:rPr>
        <w:t xml:space="preserve"> на 1</w:t>
      </w:r>
      <w:r w:rsidR="00073DB6" w:rsidRPr="00073DB6">
        <w:rPr>
          <w:color w:val="000000" w:themeColor="text1"/>
          <w:szCs w:val="22"/>
        </w:rPr>
        <w:t xml:space="preserve"> человека</w:t>
      </w:r>
      <w:r w:rsidR="00CE5EDE" w:rsidRPr="00073DB6">
        <w:rPr>
          <w:rFonts w:eastAsia="TimesNewRomanPSMT"/>
          <w:color w:val="000000" w:themeColor="text1"/>
          <w:sz w:val="28"/>
        </w:rPr>
        <w:t>.</w:t>
      </w:r>
    </w:p>
    <w:p w:rsidR="001A00AF" w:rsidRPr="00073DB6" w:rsidRDefault="00CE5EDE" w:rsidP="008B368A">
      <w:pPr>
        <w:autoSpaceDE w:val="0"/>
        <w:spacing w:line="276" w:lineRule="auto"/>
        <w:ind w:firstLine="851"/>
        <w:jc w:val="both"/>
        <w:rPr>
          <w:rFonts w:eastAsia="TimesNewRomanPSMT"/>
          <w:color w:val="000000" w:themeColor="text1"/>
        </w:rPr>
      </w:pPr>
      <w:r w:rsidRPr="00073DB6">
        <w:rPr>
          <w:rFonts w:eastAsia="TimesNewRomanPSMT"/>
          <w:color w:val="000000" w:themeColor="text1"/>
        </w:rPr>
        <w:t xml:space="preserve">Так </w:t>
      </w:r>
      <w:r w:rsidR="00204BBE" w:rsidRPr="00073DB6">
        <w:rPr>
          <w:rFonts w:eastAsia="TimesNewRomanPSMT"/>
          <w:color w:val="000000" w:themeColor="text1"/>
        </w:rPr>
        <w:t xml:space="preserve">минимальная </w:t>
      </w:r>
      <w:r w:rsidR="00C27845" w:rsidRPr="00073DB6">
        <w:rPr>
          <w:rFonts w:eastAsia="TimesNewRomanPSMT"/>
          <w:color w:val="000000" w:themeColor="text1"/>
        </w:rPr>
        <w:t xml:space="preserve">площадь спортивной площадки </w:t>
      </w:r>
      <w:r w:rsidR="00AA3278" w:rsidRPr="00073DB6">
        <w:rPr>
          <w:rFonts w:eastAsia="TimesNewRomanPSMT"/>
          <w:color w:val="000000" w:themeColor="text1"/>
        </w:rPr>
        <w:t xml:space="preserve">на </w:t>
      </w:r>
      <w:r w:rsidR="00035CA6" w:rsidRPr="00073DB6">
        <w:rPr>
          <w:rFonts w:eastAsia="TimesNewRomanPSMT"/>
          <w:color w:val="000000" w:themeColor="text1"/>
        </w:rPr>
        <w:t>1</w:t>
      </w:r>
      <w:r w:rsidR="00073DB6" w:rsidRPr="00073DB6">
        <w:rPr>
          <w:rFonts w:eastAsia="TimesNewRomanPSMT"/>
          <w:color w:val="000000" w:themeColor="text1"/>
        </w:rPr>
        <w:t>00</w:t>
      </w:r>
      <w:r w:rsidR="00AA3278" w:rsidRPr="00073DB6">
        <w:rPr>
          <w:rFonts w:eastAsia="TimesNewRomanPSMT"/>
          <w:color w:val="000000" w:themeColor="text1"/>
        </w:rPr>
        <w:t xml:space="preserve"> жителей</w:t>
      </w:r>
      <w:r w:rsidR="001C6C5C">
        <w:rPr>
          <w:rFonts w:eastAsia="TimesNewRomanPSMT"/>
          <w:color w:val="000000" w:themeColor="text1"/>
        </w:rPr>
        <w:t xml:space="preserve"> </w:t>
      </w:r>
      <w:r w:rsidR="00B667F3" w:rsidRPr="00073DB6">
        <w:rPr>
          <w:rFonts w:eastAsia="TimesNewRomanPSMT"/>
          <w:color w:val="000000" w:themeColor="text1"/>
        </w:rPr>
        <w:t xml:space="preserve">составит: </w:t>
      </w:r>
    </w:p>
    <w:p w:rsidR="00CE5EDE" w:rsidRPr="00073DB6" w:rsidRDefault="00073DB6" w:rsidP="008B368A">
      <w:pPr>
        <w:autoSpaceDE w:val="0"/>
        <w:spacing w:line="276" w:lineRule="auto"/>
        <w:ind w:firstLine="851"/>
        <w:jc w:val="both"/>
        <w:rPr>
          <w:rFonts w:eastAsia="TimesNewRomanPSMT"/>
          <w:color w:val="000000" w:themeColor="text1"/>
        </w:rPr>
      </w:pPr>
      <w:r w:rsidRPr="00073DB6">
        <w:rPr>
          <w:rFonts w:eastAsia="TimesNewRomanPSMT"/>
          <w:color w:val="000000" w:themeColor="text1"/>
        </w:rPr>
        <w:t>100</w:t>
      </w:r>
      <w:r w:rsidR="00204BBE" w:rsidRPr="00073DB6">
        <w:rPr>
          <w:rFonts w:eastAsia="TimesNewRomanPSMT"/>
          <w:color w:val="000000" w:themeColor="text1"/>
        </w:rPr>
        <w:t xml:space="preserve"> х </w:t>
      </w:r>
      <w:r w:rsidRPr="00073DB6">
        <w:rPr>
          <w:rFonts w:eastAsia="TimesNewRomanPSMT"/>
          <w:color w:val="000000" w:themeColor="text1"/>
        </w:rPr>
        <w:t>9,5</w:t>
      </w:r>
      <w:r w:rsidR="00204BBE" w:rsidRPr="00073DB6">
        <w:rPr>
          <w:rFonts w:eastAsia="TimesNewRomanPSMT"/>
          <w:color w:val="000000" w:themeColor="text1"/>
        </w:rPr>
        <w:t xml:space="preserve"> = </w:t>
      </w:r>
      <w:r w:rsidRPr="00073DB6">
        <w:rPr>
          <w:rFonts w:eastAsia="TimesNewRomanPSMT"/>
          <w:color w:val="000000" w:themeColor="text1"/>
        </w:rPr>
        <w:t>950</w:t>
      </w:r>
      <w:r w:rsidR="00204BBE" w:rsidRPr="00073DB6">
        <w:rPr>
          <w:rFonts w:eastAsia="TimesNewRomanPSMT"/>
          <w:color w:val="000000" w:themeColor="text1"/>
        </w:rPr>
        <w:t>кв. м.</w:t>
      </w:r>
      <w:r w:rsidR="00AA3278" w:rsidRPr="00073DB6">
        <w:rPr>
          <w:rFonts w:eastAsia="TimesNewRomanPSMT"/>
          <w:color w:val="000000" w:themeColor="text1"/>
        </w:rPr>
        <w:t xml:space="preserve"> или 0,</w:t>
      </w:r>
      <w:r w:rsidRPr="00073DB6">
        <w:rPr>
          <w:rFonts w:eastAsia="TimesNewRomanPSMT"/>
          <w:color w:val="000000" w:themeColor="text1"/>
        </w:rPr>
        <w:t>095</w:t>
      </w:r>
      <w:r w:rsidR="00AA3278" w:rsidRPr="00073DB6">
        <w:rPr>
          <w:rFonts w:eastAsia="TimesNewRomanPSMT"/>
          <w:color w:val="000000" w:themeColor="text1"/>
        </w:rPr>
        <w:t xml:space="preserve"> га.</w:t>
      </w:r>
    </w:p>
    <w:p w:rsidR="00CE5EDE" w:rsidRPr="00073DB6" w:rsidRDefault="00CE5EDE" w:rsidP="008B368A">
      <w:pPr>
        <w:autoSpaceDE w:val="0"/>
        <w:spacing w:line="276" w:lineRule="auto"/>
        <w:ind w:firstLine="851"/>
        <w:jc w:val="both"/>
        <w:rPr>
          <w:rFonts w:eastAsia="TimesNewRomanPSMT"/>
          <w:i/>
          <w:color w:val="000000" w:themeColor="text1"/>
        </w:rPr>
      </w:pPr>
      <w:r w:rsidRPr="00073DB6">
        <w:rPr>
          <w:rFonts w:eastAsia="TimesNewRomanPSMT"/>
          <w:i/>
          <w:color w:val="000000" w:themeColor="text1"/>
        </w:rPr>
        <w:t>Вывод:</w:t>
      </w:r>
    </w:p>
    <w:p w:rsidR="00F265BF" w:rsidRPr="00380E43" w:rsidRDefault="00CE5EDE" w:rsidP="008B368A">
      <w:pPr>
        <w:autoSpaceDE w:val="0"/>
        <w:spacing w:line="276" w:lineRule="auto"/>
        <w:ind w:firstLine="851"/>
        <w:jc w:val="both"/>
        <w:rPr>
          <w:rFonts w:eastAsia="TimesNewRomanPSMT"/>
          <w:color w:val="C00000"/>
        </w:rPr>
      </w:pPr>
      <w:r w:rsidRPr="00073DB6">
        <w:rPr>
          <w:rFonts w:eastAsia="TimesNewRomanPSMT"/>
          <w:color w:val="000000" w:themeColor="text1"/>
        </w:rPr>
        <w:t xml:space="preserve">При </w:t>
      </w:r>
      <w:r w:rsidR="00204BBE" w:rsidRPr="00073DB6">
        <w:rPr>
          <w:rFonts w:eastAsia="TimesNewRomanPSMT"/>
          <w:color w:val="000000" w:themeColor="text1"/>
        </w:rPr>
        <w:t>формировании земельного участка под спортивную площадку</w:t>
      </w:r>
      <w:r w:rsidR="00073DB6" w:rsidRPr="00073DB6">
        <w:rPr>
          <w:rFonts w:eastAsia="TimesNewRomanPSMT"/>
          <w:color w:val="000000" w:themeColor="text1"/>
        </w:rPr>
        <w:t xml:space="preserve"> для физкул</w:t>
      </w:r>
      <w:r w:rsidR="00073DB6" w:rsidRPr="00073DB6">
        <w:rPr>
          <w:rFonts w:eastAsia="TimesNewRomanPSMT"/>
          <w:color w:val="000000" w:themeColor="text1"/>
        </w:rPr>
        <w:t>ь</w:t>
      </w:r>
      <w:r w:rsidR="00073DB6" w:rsidRPr="00073DB6">
        <w:rPr>
          <w:rFonts w:eastAsia="TimesNewRomanPSMT"/>
          <w:color w:val="000000" w:themeColor="text1"/>
        </w:rPr>
        <w:t>турно-оздоровительных занятий</w:t>
      </w:r>
      <w:r w:rsidR="001C6C5C">
        <w:rPr>
          <w:rFonts w:eastAsia="TimesNewRomanPSMT"/>
          <w:color w:val="000000" w:themeColor="text1"/>
        </w:rPr>
        <w:t xml:space="preserve"> </w:t>
      </w:r>
      <w:r w:rsidR="00AA3278" w:rsidRPr="00073DB6">
        <w:rPr>
          <w:rFonts w:eastAsia="TimesNewRomanPSMT"/>
          <w:color w:val="000000" w:themeColor="text1"/>
        </w:rPr>
        <w:t xml:space="preserve">на </w:t>
      </w:r>
      <w:r w:rsidR="00073DB6" w:rsidRPr="00073DB6">
        <w:rPr>
          <w:rFonts w:eastAsia="TimesNewRomanPSMT"/>
          <w:color w:val="000000" w:themeColor="text1"/>
        </w:rPr>
        <w:t>100</w:t>
      </w:r>
      <w:r w:rsidR="00AA3278" w:rsidRPr="00073DB6">
        <w:rPr>
          <w:rFonts w:eastAsia="TimesNewRomanPSMT"/>
          <w:color w:val="000000" w:themeColor="text1"/>
        </w:rPr>
        <w:t xml:space="preserve"> жителей </w:t>
      </w:r>
      <w:r w:rsidR="00204BBE" w:rsidRPr="00073DB6">
        <w:rPr>
          <w:rFonts w:eastAsia="TimesNewRomanPSMT"/>
          <w:color w:val="000000" w:themeColor="text1"/>
        </w:rPr>
        <w:t>необходимо принять минимальную пл</w:t>
      </w:r>
      <w:r w:rsidR="00204BBE" w:rsidRPr="00073DB6">
        <w:rPr>
          <w:rFonts w:eastAsia="TimesNewRomanPSMT"/>
          <w:color w:val="000000" w:themeColor="text1"/>
        </w:rPr>
        <w:t>о</w:t>
      </w:r>
      <w:r w:rsidR="00204BBE" w:rsidRPr="00073DB6">
        <w:rPr>
          <w:rFonts w:eastAsia="TimesNewRomanPSMT"/>
          <w:color w:val="000000" w:themeColor="text1"/>
        </w:rPr>
        <w:t>щадь, согласно расчет</w:t>
      </w:r>
      <w:r w:rsidR="00D83461" w:rsidRPr="00073DB6">
        <w:rPr>
          <w:rFonts w:eastAsia="TimesNewRomanPSMT"/>
          <w:color w:val="000000" w:themeColor="text1"/>
        </w:rPr>
        <w:t>у</w:t>
      </w:r>
      <w:r w:rsidR="00073DB6" w:rsidRPr="00073DB6">
        <w:rPr>
          <w:rFonts w:eastAsia="TimesNewRomanPSMT"/>
          <w:color w:val="000000" w:themeColor="text1"/>
        </w:rPr>
        <w:t xml:space="preserve"> 950</w:t>
      </w:r>
      <w:r w:rsidR="00AA3278" w:rsidRPr="00073DB6">
        <w:rPr>
          <w:rFonts w:eastAsia="TimesNewRomanPSMT"/>
          <w:color w:val="000000" w:themeColor="text1"/>
        </w:rPr>
        <w:t xml:space="preserve"> кв. м. или 0,</w:t>
      </w:r>
      <w:r w:rsidR="00073DB6" w:rsidRPr="00073DB6">
        <w:rPr>
          <w:rFonts w:eastAsia="TimesNewRomanPSMT"/>
          <w:color w:val="000000" w:themeColor="text1"/>
        </w:rPr>
        <w:t>095</w:t>
      </w:r>
      <w:r w:rsidR="00AA3278" w:rsidRPr="00073DB6">
        <w:rPr>
          <w:rFonts w:eastAsia="TimesNewRomanPSMT"/>
          <w:color w:val="000000" w:themeColor="text1"/>
        </w:rPr>
        <w:t xml:space="preserve"> га.</w:t>
      </w:r>
    </w:p>
    <w:p w:rsidR="008B368A" w:rsidRDefault="008B368A" w:rsidP="008B368A">
      <w:pPr>
        <w:autoSpaceDE w:val="0"/>
        <w:spacing w:line="276" w:lineRule="auto"/>
        <w:ind w:firstLine="851"/>
        <w:jc w:val="both"/>
        <w:rPr>
          <w:rFonts w:eastAsia="TimesNewRomanPSMT"/>
          <w:b/>
          <w:color w:val="000000" w:themeColor="text1"/>
          <w:u w:val="single"/>
        </w:rPr>
      </w:pPr>
    </w:p>
    <w:p w:rsidR="00F265BF" w:rsidRPr="00C95390" w:rsidRDefault="00C95390" w:rsidP="008B368A">
      <w:pPr>
        <w:autoSpaceDE w:val="0"/>
        <w:spacing w:line="276" w:lineRule="auto"/>
        <w:ind w:firstLine="851"/>
        <w:jc w:val="both"/>
        <w:rPr>
          <w:rFonts w:eastAsia="TimesNewRomanPSMT"/>
          <w:color w:val="000000" w:themeColor="text1"/>
          <w:u w:val="single"/>
        </w:rPr>
      </w:pPr>
      <w:r w:rsidRPr="00C95390">
        <w:rPr>
          <w:rFonts w:eastAsia="TimesNewRomanPSMT"/>
          <w:b/>
          <w:color w:val="000000" w:themeColor="text1"/>
          <w:u w:val="single"/>
        </w:rPr>
        <w:t>3</w:t>
      </w:r>
      <w:r w:rsidR="00F265BF" w:rsidRPr="00C95390">
        <w:rPr>
          <w:rFonts w:eastAsia="TimesNewRomanPSMT"/>
          <w:b/>
          <w:color w:val="000000" w:themeColor="text1"/>
          <w:u w:val="single"/>
        </w:rPr>
        <w:t>.</w:t>
      </w:r>
      <w:r w:rsidR="00F265BF" w:rsidRPr="00C95390">
        <w:rPr>
          <w:rFonts w:eastAsia="TimesNewRomanPSMT"/>
          <w:color w:val="000000" w:themeColor="text1"/>
          <w:u w:val="single"/>
        </w:rPr>
        <w:t xml:space="preserve"> Пример применения расчетных показателей </w:t>
      </w:r>
      <w:r w:rsidR="00A81B39" w:rsidRPr="00C95390">
        <w:rPr>
          <w:rFonts w:eastAsia="TimesNewRomanPSMT"/>
          <w:color w:val="000000" w:themeColor="text1"/>
          <w:u w:val="single"/>
        </w:rPr>
        <w:t xml:space="preserve">объектов </w:t>
      </w:r>
      <w:r w:rsidR="00F265BF" w:rsidRPr="00C95390">
        <w:rPr>
          <w:rFonts w:eastAsia="TimesNewRomanPSMT"/>
          <w:color w:val="000000" w:themeColor="text1"/>
          <w:u w:val="single"/>
        </w:rPr>
        <w:t>в области культуры и и</w:t>
      </w:r>
      <w:r w:rsidR="00F265BF" w:rsidRPr="00C95390">
        <w:rPr>
          <w:rFonts w:eastAsia="TimesNewRomanPSMT"/>
          <w:color w:val="000000" w:themeColor="text1"/>
          <w:u w:val="single"/>
        </w:rPr>
        <w:t>с</w:t>
      </w:r>
      <w:r w:rsidR="00F265BF" w:rsidRPr="00C95390">
        <w:rPr>
          <w:rFonts w:eastAsia="TimesNewRomanPSMT"/>
          <w:color w:val="000000" w:themeColor="text1"/>
          <w:u w:val="single"/>
        </w:rPr>
        <w:t>кусства</w:t>
      </w:r>
    </w:p>
    <w:p w:rsidR="00F265BF" w:rsidRPr="00C95390" w:rsidRDefault="00F265BF" w:rsidP="008B368A">
      <w:pPr>
        <w:autoSpaceDE w:val="0"/>
        <w:spacing w:line="276" w:lineRule="auto"/>
        <w:ind w:firstLine="851"/>
        <w:jc w:val="both"/>
        <w:rPr>
          <w:rFonts w:eastAsia="TimesNewRomanPSMT"/>
          <w:color w:val="000000" w:themeColor="text1"/>
        </w:rPr>
      </w:pPr>
      <w:r w:rsidRPr="00C95390">
        <w:rPr>
          <w:rFonts w:eastAsia="TimesNewRomanPSMT"/>
          <w:i/>
          <w:color w:val="000000" w:themeColor="text1"/>
        </w:rPr>
        <w:t>Исходные данные:</w:t>
      </w:r>
    </w:p>
    <w:p w:rsidR="002577A2" w:rsidRPr="00C95390" w:rsidRDefault="002577A2"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Необходимо разместить помещение для культурно-массовых мероприятий в у</w:t>
      </w:r>
      <w:r w:rsidRPr="00C95390">
        <w:rPr>
          <w:rFonts w:eastAsia="TimesNewRomanPSMT"/>
          <w:color w:val="000000" w:themeColor="text1"/>
        </w:rPr>
        <w:t>ч</w:t>
      </w:r>
      <w:r w:rsidRPr="00C95390">
        <w:rPr>
          <w:rFonts w:eastAsia="TimesNewRomanPSMT"/>
          <w:color w:val="000000" w:themeColor="text1"/>
        </w:rPr>
        <w:t xml:space="preserve">реждении культуры на </w:t>
      </w:r>
      <w:r w:rsidR="00A81B39" w:rsidRPr="00C95390">
        <w:rPr>
          <w:rFonts w:eastAsia="TimesNewRomanPSMT"/>
          <w:color w:val="000000" w:themeColor="text1"/>
        </w:rPr>
        <w:t>400</w:t>
      </w:r>
      <w:r w:rsidRPr="00C95390">
        <w:rPr>
          <w:rFonts w:eastAsia="TimesNewRomanPSMT"/>
          <w:color w:val="000000" w:themeColor="text1"/>
        </w:rPr>
        <w:t xml:space="preserve"> человек.</w:t>
      </w:r>
    </w:p>
    <w:p w:rsidR="002577A2" w:rsidRPr="00C95390" w:rsidRDefault="002577A2" w:rsidP="008B368A">
      <w:pPr>
        <w:autoSpaceDE w:val="0"/>
        <w:spacing w:line="276" w:lineRule="auto"/>
        <w:ind w:firstLine="851"/>
        <w:jc w:val="both"/>
        <w:rPr>
          <w:rFonts w:eastAsia="TimesNewRomanPSMT"/>
          <w:i/>
          <w:color w:val="000000" w:themeColor="text1"/>
        </w:rPr>
      </w:pPr>
      <w:r w:rsidRPr="00C95390">
        <w:rPr>
          <w:rFonts w:eastAsia="TimesNewRomanPSMT"/>
          <w:i/>
          <w:color w:val="000000" w:themeColor="text1"/>
        </w:rPr>
        <w:t>Применение показателя:</w:t>
      </w:r>
    </w:p>
    <w:p w:rsidR="002577A2" w:rsidRPr="00C95390" w:rsidRDefault="00C95390"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t>Согласно Таблице 1.1</w:t>
      </w:r>
      <w:r w:rsidR="002577A2" w:rsidRPr="00C95390">
        <w:rPr>
          <w:rFonts w:eastAsia="TimesNewRomanPSMT"/>
          <w:color w:val="000000" w:themeColor="text1"/>
        </w:rPr>
        <w:t>. МНГП, пункт 1</w:t>
      </w:r>
      <w:r w:rsidRPr="00C95390">
        <w:rPr>
          <w:rFonts w:eastAsia="TimesNewRomanPSMT"/>
          <w:color w:val="000000" w:themeColor="text1"/>
        </w:rPr>
        <w:t>0.1</w:t>
      </w:r>
      <w:r w:rsidR="002577A2" w:rsidRPr="00C95390">
        <w:rPr>
          <w:rFonts w:eastAsia="TimesNewRomanPSMT"/>
          <w:color w:val="000000" w:themeColor="text1"/>
        </w:rPr>
        <w:t xml:space="preserve">, показатель минимальной площади </w:t>
      </w:r>
      <w:r w:rsidR="002577A2" w:rsidRPr="00C95390">
        <w:rPr>
          <w:color w:val="000000" w:themeColor="text1"/>
          <w:szCs w:val="22"/>
        </w:rPr>
        <w:t>п</w:t>
      </w:r>
      <w:r w:rsidR="002577A2" w:rsidRPr="00C95390">
        <w:rPr>
          <w:color w:val="000000" w:themeColor="text1"/>
          <w:szCs w:val="22"/>
        </w:rPr>
        <w:t>о</w:t>
      </w:r>
      <w:r w:rsidR="002577A2" w:rsidRPr="00C95390">
        <w:rPr>
          <w:color w:val="000000" w:themeColor="text1"/>
          <w:szCs w:val="22"/>
        </w:rPr>
        <w:t>мещений для культурно-массовых мероприятий в учр</w:t>
      </w:r>
      <w:r w:rsidRPr="00C95390">
        <w:rPr>
          <w:color w:val="000000" w:themeColor="text1"/>
          <w:szCs w:val="22"/>
        </w:rPr>
        <w:t>еждениях культуры составляет 50</w:t>
      </w:r>
      <w:r w:rsidR="002577A2" w:rsidRPr="00C95390">
        <w:rPr>
          <w:color w:val="000000" w:themeColor="text1"/>
          <w:szCs w:val="22"/>
        </w:rPr>
        <w:t xml:space="preserve"> кв. м. на 100</w:t>
      </w:r>
      <w:r w:rsidRPr="00C95390">
        <w:rPr>
          <w:color w:val="000000" w:themeColor="text1"/>
          <w:szCs w:val="22"/>
        </w:rPr>
        <w:t>0</w:t>
      </w:r>
      <w:r w:rsidR="002577A2" w:rsidRPr="00C95390">
        <w:rPr>
          <w:color w:val="000000" w:themeColor="text1"/>
          <w:szCs w:val="22"/>
        </w:rPr>
        <w:t xml:space="preserve"> жителей</w:t>
      </w:r>
      <w:r w:rsidR="002577A2" w:rsidRPr="00C95390">
        <w:rPr>
          <w:rFonts w:eastAsia="TimesNewRomanPSMT"/>
          <w:color w:val="000000" w:themeColor="text1"/>
        </w:rPr>
        <w:t>.</w:t>
      </w:r>
    </w:p>
    <w:p w:rsidR="002577A2" w:rsidRPr="00C95390" w:rsidRDefault="002577A2" w:rsidP="008B368A">
      <w:pPr>
        <w:autoSpaceDE w:val="0"/>
        <w:spacing w:line="276" w:lineRule="auto"/>
        <w:ind w:firstLine="851"/>
        <w:jc w:val="both"/>
        <w:rPr>
          <w:rFonts w:eastAsia="TimesNewRomanPSMT"/>
          <w:color w:val="000000" w:themeColor="text1"/>
        </w:rPr>
      </w:pPr>
      <w:r w:rsidRPr="00C95390">
        <w:rPr>
          <w:rFonts w:eastAsia="TimesNewRomanPSMT"/>
          <w:color w:val="000000" w:themeColor="text1"/>
        </w:rPr>
        <w:lastRenderedPageBreak/>
        <w:t>Так минимальная площадь</w:t>
      </w:r>
      <w:r w:rsidR="001C6C5C">
        <w:rPr>
          <w:rFonts w:eastAsia="TimesNewRomanPSMT"/>
          <w:color w:val="000000" w:themeColor="text1"/>
        </w:rPr>
        <w:t xml:space="preserve"> </w:t>
      </w:r>
      <w:r w:rsidRPr="00C95390">
        <w:rPr>
          <w:color w:val="000000" w:themeColor="text1"/>
          <w:szCs w:val="22"/>
        </w:rPr>
        <w:t>помещения для культурно-массовых мероприятий</w:t>
      </w:r>
      <w:r w:rsidRPr="00C95390">
        <w:rPr>
          <w:rFonts w:eastAsia="TimesNewRomanPSMT"/>
          <w:color w:val="000000" w:themeColor="text1"/>
        </w:rPr>
        <w:t xml:space="preserve"> у</w:t>
      </w:r>
      <w:r w:rsidRPr="00C95390">
        <w:rPr>
          <w:rFonts w:eastAsia="TimesNewRomanPSMT"/>
          <w:color w:val="000000" w:themeColor="text1"/>
        </w:rPr>
        <w:t>ч</w:t>
      </w:r>
      <w:r w:rsidRPr="00C95390">
        <w:rPr>
          <w:rFonts w:eastAsia="TimesNewRomanPSMT"/>
          <w:color w:val="000000" w:themeColor="text1"/>
        </w:rPr>
        <w:t xml:space="preserve">реждения культуры на </w:t>
      </w:r>
      <w:r w:rsidR="00A81B39" w:rsidRPr="00C95390">
        <w:rPr>
          <w:rFonts w:eastAsia="TimesNewRomanPSMT"/>
          <w:color w:val="000000" w:themeColor="text1"/>
        </w:rPr>
        <w:t>400</w:t>
      </w:r>
      <w:r w:rsidR="00C95390" w:rsidRPr="00C95390">
        <w:rPr>
          <w:rFonts w:eastAsia="TimesNewRomanPSMT"/>
          <w:color w:val="000000" w:themeColor="text1"/>
        </w:rPr>
        <w:t xml:space="preserve"> человек составит: (50</w:t>
      </w:r>
      <w:r w:rsidRPr="00C95390">
        <w:rPr>
          <w:rFonts w:eastAsia="TimesNewRomanPSMT"/>
          <w:color w:val="000000" w:themeColor="text1"/>
        </w:rPr>
        <w:t xml:space="preserve"> / 100</w:t>
      </w:r>
      <w:r w:rsidR="00C95390" w:rsidRPr="00C95390">
        <w:rPr>
          <w:rFonts w:eastAsia="TimesNewRomanPSMT"/>
          <w:color w:val="000000" w:themeColor="text1"/>
        </w:rPr>
        <w:t>0</w:t>
      </w:r>
      <w:r w:rsidRPr="00C95390">
        <w:rPr>
          <w:rFonts w:eastAsia="TimesNewRomanPSMT"/>
          <w:color w:val="000000" w:themeColor="text1"/>
        </w:rPr>
        <w:t xml:space="preserve">) х </w:t>
      </w:r>
      <w:r w:rsidR="00A81B39" w:rsidRPr="00C95390">
        <w:rPr>
          <w:rFonts w:eastAsia="TimesNewRomanPSMT"/>
          <w:color w:val="000000" w:themeColor="text1"/>
        </w:rPr>
        <w:t>400</w:t>
      </w:r>
      <w:r w:rsidRPr="00C95390">
        <w:rPr>
          <w:rFonts w:eastAsia="TimesNewRomanPSMT"/>
          <w:color w:val="000000" w:themeColor="text1"/>
        </w:rPr>
        <w:t xml:space="preserve"> = </w:t>
      </w:r>
      <w:r w:rsidR="00C95390" w:rsidRPr="00C95390">
        <w:rPr>
          <w:rFonts w:eastAsia="TimesNewRomanPSMT"/>
          <w:color w:val="000000" w:themeColor="text1"/>
        </w:rPr>
        <w:t>20</w:t>
      </w:r>
      <w:r w:rsidRPr="00C95390">
        <w:rPr>
          <w:rFonts w:eastAsia="TimesNewRomanPSMT"/>
          <w:color w:val="000000" w:themeColor="text1"/>
        </w:rPr>
        <w:t xml:space="preserve"> кв. м.</w:t>
      </w:r>
    </w:p>
    <w:p w:rsidR="002577A2" w:rsidRPr="00C95390" w:rsidRDefault="002577A2" w:rsidP="008B368A">
      <w:pPr>
        <w:autoSpaceDE w:val="0"/>
        <w:spacing w:line="276" w:lineRule="auto"/>
        <w:ind w:firstLine="851"/>
        <w:jc w:val="both"/>
        <w:rPr>
          <w:rFonts w:eastAsia="TimesNewRomanPSMT"/>
          <w:i/>
          <w:color w:val="000000" w:themeColor="text1"/>
        </w:rPr>
      </w:pPr>
      <w:r w:rsidRPr="00C95390">
        <w:rPr>
          <w:rFonts w:eastAsia="TimesNewRomanPSMT"/>
          <w:i/>
          <w:color w:val="000000" w:themeColor="text1"/>
        </w:rPr>
        <w:t>Вывод:</w:t>
      </w:r>
    </w:p>
    <w:p w:rsidR="002577A2" w:rsidRPr="00C95390" w:rsidRDefault="002577A2" w:rsidP="008B368A">
      <w:pPr>
        <w:autoSpaceDE w:val="0"/>
        <w:spacing w:line="276" w:lineRule="auto"/>
        <w:ind w:firstLine="851"/>
        <w:jc w:val="both"/>
        <w:rPr>
          <w:color w:val="000000" w:themeColor="text1"/>
          <w:szCs w:val="22"/>
        </w:rPr>
      </w:pPr>
      <w:r w:rsidRPr="00C95390">
        <w:rPr>
          <w:rFonts w:eastAsia="TimesNewRomanPSMT"/>
          <w:color w:val="000000" w:themeColor="text1"/>
        </w:rPr>
        <w:t>При проектировании помещения для культурно-массовых мероприятий в учре</w:t>
      </w:r>
      <w:r w:rsidRPr="00C95390">
        <w:rPr>
          <w:rFonts w:eastAsia="TimesNewRomanPSMT"/>
          <w:color w:val="000000" w:themeColor="text1"/>
        </w:rPr>
        <w:t>ж</w:t>
      </w:r>
      <w:r w:rsidRPr="00C95390">
        <w:rPr>
          <w:rFonts w:eastAsia="TimesNewRomanPSMT"/>
          <w:color w:val="000000" w:themeColor="text1"/>
        </w:rPr>
        <w:t xml:space="preserve">дении культуры на </w:t>
      </w:r>
      <w:r w:rsidR="00A81B39" w:rsidRPr="00C95390">
        <w:rPr>
          <w:rFonts w:eastAsia="TimesNewRomanPSMT"/>
          <w:color w:val="000000" w:themeColor="text1"/>
        </w:rPr>
        <w:t>400</w:t>
      </w:r>
      <w:r w:rsidRPr="00C95390">
        <w:rPr>
          <w:rFonts w:eastAsia="TimesNewRomanPSMT"/>
          <w:color w:val="000000" w:themeColor="text1"/>
        </w:rPr>
        <w:t xml:space="preserve"> человек</w:t>
      </w:r>
      <w:r w:rsidR="001C6C5C">
        <w:rPr>
          <w:rFonts w:eastAsia="TimesNewRomanPSMT"/>
          <w:color w:val="000000" w:themeColor="text1"/>
        </w:rPr>
        <w:t xml:space="preserve"> </w:t>
      </w:r>
      <w:r w:rsidRPr="00C95390">
        <w:rPr>
          <w:rFonts w:eastAsia="TimesNewRomanPSMT"/>
          <w:color w:val="000000" w:themeColor="text1"/>
        </w:rPr>
        <w:t xml:space="preserve">необходимо предусмотреть помещение </w:t>
      </w:r>
      <w:r w:rsidRPr="00C95390">
        <w:rPr>
          <w:color w:val="000000" w:themeColor="text1"/>
          <w:szCs w:val="22"/>
        </w:rPr>
        <w:t>площадью не м</w:t>
      </w:r>
      <w:r w:rsidRPr="00C95390">
        <w:rPr>
          <w:color w:val="000000" w:themeColor="text1"/>
          <w:szCs w:val="22"/>
        </w:rPr>
        <w:t>е</w:t>
      </w:r>
      <w:r w:rsidRPr="00C95390">
        <w:rPr>
          <w:color w:val="000000" w:themeColor="text1"/>
          <w:szCs w:val="22"/>
        </w:rPr>
        <w:t xml:space="preserve">нее </w:t>
      </w:r>
      <w:r w:rsidR="00C95390" w:rsidRPr="00C95390">
        <w:rPr>
          <w:color w:val="000000" w:themeColor="text1"/>
          <w:szCs w:val="22"/>
        </w:rPr>
        <w:t>20</w:t>
      </w:r>
      <w:r w:rsidRPr="00C95390">
        <w:rPr>
          <w:color w:val="000000" w:themeColor="text1"/>
          <w:szCs w:val="22"/>
        </w:rPr>
        <w:t xml:space="preserve"> кв. м. каждое.</w:t>
      </w:r>
    </w:p>
    <w:p w:rsidR="009A5274" w:rsidRDefault="009A5274" w:rsidP="002577A2">
      <w:pPr>
        <w:autoSpaceDE w:val="0"/>
        <w:spacing w:line="276" w:lineRule="auto"/>
        <w:ind w:firstLine="851"/>
        <w:jc w:val="both"/>
        <w:rPr>
          <w:color w:val="C00000"/>
          <w:szCs w:val="22"/>
        </w:rPr>
      </w:pPr>
    </w:p>
    <w:p w:rsidR="009A5274" w:rsidRDefault="009A52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9D0974" w:rsidRDefault="009D0974" w:rsidP="009A5274">
      <w:pPr>
        <w:spacing w:after="200" w:line="276" w:lineRule="auto"/>
        <w:rPr>
          <w:rFonts w:eastAsia="TimesNewRomanPSMT"/>
        </w:rPr>
      </w:pPr>
    </w:p>
    <w:p w:rsidR="00C95390" w:rsidRDefault="00C95390" w:rsidP="009A5274">
      <w:pPr>
        <w:spacing w:after="200" w:line="276" w:lineRule="auto"/>
        <w:rPr>
          <w:rFonts w:eastAsia="TimesNewRomanPSMT"/>
        </w:rPr>
      </w:pPr>
    </w:p>
    <w:p w:rsidR="00C95390" w:rsidRDefault="00C95390" w:rsidP="009A5274">
      <w:pPr>
        <w:spacing w:after="200" w:line="276" w:lineRule="auto"/>
        <w:rPr>
          <w:rFonts w:eastAsia="TimesNewRomanPSMT"/>
        </w:rPr>
      </w:pPr>
    </w:p>
    <w:p w:rsidR="00C95390" w:rsidRDefault="00C95390" w:rsidP="009A5274">
      <w:pPr>
        <w:spacing w:after="200" w:line="276" w:lineRule="auto"/>
        <w:rPr>
          <w:rFonts w:eastAsia="TimesNewRomanPSMT"/>
        </w:rPr>
      </w:pPr>
    </w:p>
    <w:p w:rsidR="00C95390" w:rsidRDefault="00C95390" w:rsidP="009A5274">
      <w:pPr>
        <w:spacing w:after="200" w:line="276" w:lineRule="auto"/>
        <w:rPr>
          <w:rFonts w:eastAsia="TimesNewRomanPSMT"/>
        </w:rPr>
      </w:pPr>
    </w:p>
    <w:p w:rsidR="00C95390" w:rsidRDefault="00C95390" w:rsidP="009A5274">
      <w:pPr>
        <w:spacing w:after="200" w:line="276" w:lineRule="auto"/>
        <w:rPr>
          <w:rFonts w:eastAsia="TimesNewRomanPSMT"/>
        </w:rPr>
      </w:pPr>
    </w:p>
    <w:p w:rsidR="00C95390" w:rsidRDefault="00C95390" w:rsidP="009A5274">
      <w:pPr>
        <w:spacing w:after="200" w:line="276" w:lineRule="auto"/>
        <w:rPr>
          <w:rFonts w:eastAsia="TimesNewRomanPSMT"/>
        </w:rPr>
      </w:pPr>
    </w:p>
    <w:p w:rsidR="005214FE" w:rsidRDefault="005214FE" w:rsidP="009A5274">
      <w:pPr>
        <w:spacing w:after="200" w:line="276" w:lineRule="auto"/>
        <w:rPr>
          <w:rFonts w:eastAsia="TimesNewRomanPSMT"/>
        </w:rPr>
      </w:pPr>
    </w:p>
    <w:p w:rsidR="00950012" w:rsidRDefault="00950012" w:rsidP="009A5274">
      <w:pPr>
        <w:spacing w:after="200" w:line="276" w:lineRule="auto"/>
        <w:rPr>
          <w:rFonts w:eastAsia="TimesNewRomanPSMT"/>
        </w:rPr>
      </w:pPr>
    </w:p>
    <w:p w:rsidR="00DA12A6" w:rsidRDefault="00DA12A6" w:rsidP="009A5274">
      <w:pPr>
        <w:spacing w:after="200" w:line="276" w:lineRule="auto"/>
        <w:rPr>
          <w:rFonts w:eastAsia="TimesNewRomanPSMT"/>
        </w:rPr>
      </w:pPr>
    </w:p>
    <w:p w:rsidR="00F4225E" w:rsidRDefault="00F4225E" w:rsidP="009A5274">
      <w:pPr>
        <w:spacing w:after="200" w:line="276" w:lineRule="auto"/>
        <w:rPr>
          <w:rFonts w:eastAsia="TimesNewRomanPSMT"/>
        </w:rPr>
      </w:pPr>
    </w:p>
    <w:p w:rsidR="00F4225E" w:rsidRDefault="00F4225E" w:rsidP="009A5274">
      <w:pPr>
        <w:spacing w:after="200" w:line="276" w:lineRule="auto"/>
        <w:rPr>
          <w:rFonts w:eastAsia="TimesNewRomanPSMT"/>
        </w:rPr>
      </w:pPr>
    </w:p>
    <w:p w:rsidR="00F4225E" w:rsidRDefault="00F4225E" w:rsidP="009A5274">
      <w:pPr>
        <w:spacing w:after="200" w:line="276" w:lineRule="auto"/>
        <w:rPr>
          <w:rFonts w:eastAsia="TimesNewRomanPSMT"/>
        </w:rPr>
      </w:pPr>
    </w:p>
    <w:p w:rsidR="00F4225E" w:rsidRDefault="00F4225E" w:rsidP="009A5274">
      <w:pPr>
        <w:spacing w:after="200" w:line="276" w:lineRule="auto"/>
        <w:rPr>
          <w:rFonts w:eastAsia="TimesNewRomanPSMT"/>
        </w:rPr>
      </w:pPr>
    </w:p>
    <w:p w:rsidR="00321B7D" w:rsidRPr="00321B7D" w:rsidRDefault="009A5274" w:rsidP="009A5274">
      <w:pPr>
        <w:pBdr>
          <w:bottom w:val="single" w:sz="12" w:space="1" w:color="244061" w:themeColor="accent1" w:themeShade="80"/>
        </w:pBdr>
        <w:shd w:val="clear" w:color="auto" w:fill="F2F2F2" w:themeFill="background1" w:themeFillShade="F2"/>
        <w:jc w:val="both"/>
        <w:rPr>
          <w:b/>
          <w:szCs w:val="28"/>
        </w:rPr>
      </w:pPr>
      <w:r>
        <w:rPr>
          <w:b/>
          <w:szCs w:val="28"/>
        </w:rPr>
        <w:lastRenderedPageBreak/>
        <w:t>4.   Приложения</w:t>
      </w:r>
    </w:p>
    <w:p w:rsidR="00321B7D" w:rsidRDefault="00321B7D" w:rsidP="00321B7D">
      <w:pPr>
        <w:autoSpaceDE w:val="0"/>
        <w:spacing w:line="276" w:lineRule="auto"/>
        <w:jc w:val="both"/>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47"/>
      </w:tblGrid>
      <w:tr w:rsidR="00321B7D" w:rsidTr="001F3A23">
        <w:tc>
          <w:tcPr>
            <w:tcW w:w="1809" w:type="dxa"/>
            <w:shd w:val="clear" w:color="auto" w:fill="C4BC96" w:themeFill="background2" w:themeFillShade="BF"/>
          </w:tcPr>
          <w:p w:rsidR="00321B7D" w:rsidRDefault="00321B7D" w:rsidP="00DC3D11">
            <w:pPr>
              <w:autoSpaceDE w:val="0"/>
              <w:ind w:left="-108"/>
              <w:jc w:val="both"/>
              <w:rPr>
                <w:rFonts w:eastAsia="TimesNewRomanPSMT"/>
                <w:b/>
              </w:rPr>
            </w:pPr>
            <w:r>
              <w:rPr>
                <w:rFonts w:eastAsia="TimesNewRomanPSMT"/>
                <w:b/>
              </w:rPr>
              <w:t>Приложение 1</w:t>
            </w:r>
          </w:p>
        </w:tc>
        <w:tc>
          <w:tcPr>
            <w:tcW w:w="7547" w:type="dxa"/>
            <w:shd w:val="clear" w:color="auto" w:fill="F2F2F2" w:themeFill="background1" w:themeFillShade="F2"/>
          </w:tcPr>
          <w:p w:rsidR="00321B7D" w:rsidRPr="00DC3D11" w:rsidRDefault="00DC3D11" w:rsidP="00B930AF">
            <w:pPr>
              <w:autoSpaceDE w:val="0"/>
              <w:rPr>
                <w:rFonts w:eastAsia="TimesNewRomanPSMT"/>
                <w:b/>
              </w:rPr>
            </w:pPr>
            <w:r w:rsidRPr="00DC3D11">
              <w:rPr>
                <w:b/>
              </w:rPr>
              <w:t>Перечень документов, используемых при разработке местных нормативов градостроительног</w:t>
            </w:r>
            <w:r w:rsidR="005B4138">
              <w:rPr>
                <w:b/>
              </w:rPr>
              <w:t>о проектирования Захаровског</w:t>
            </w:r>
            <w:r w:rsidR="005B4138">
              <w:rPr>
                <w:b/>
              </w:rPr>
              <w:t>о</w:t>
            </w:r>
            <w:r w:rsidRPr="00DC3D11">
              <w:rPr>
                <w:b/>
              </w:rPr>
              <w:t>сельского поселения Котельниковского муниципального района Волгоградской области, по областям</w:t>
            </w:r>
          </w:p>
        </w:tc>
      </w:tr>
    </w:tbl>
    <w:p w:rsidR="00321B7D" w:rsidRDefault="00321B7D" w:rsidP="00321B7D">
      <w:pPr>
        <w:autoSpaceDE w:val="0"/>
        <w:spacing w:line="276" w:lineRule="auto"/>
        <w:jc w:val="both"/>
      </w:pPr>
    </w:p>
    <w:p w:rsidR="0060607F" w:rsidRPr="00716B76" w:rsidRDefault="0060607F" w:rsidP="008174A6">
      <w:pPr>
        <w:autoSpaceDE w:val="0"/>
        <w:spacing w:line="276" w:lineRule="auto"/>
        <w:jc w:val="center"/>
        <w:rPr>
          <w:b/>
        </w:rPr>
      </w:pPr>
      <w:r w:rsidRPr="00716B76">
        <w:rPr>
          <w:b/>
        </w:rPr>
        <w:t>Общие положения о нормировании</w:t>
      </w:r>
    </w:p>
    <w:p w:rsidR="0060607F" w:rsidRDefault="0060607F" w:rsidP="008174A6">
      <w:pPr>
        <w:autoSpaceDE w:val="0"/>
        <w:spacing w:line="276" w:lineRule="auto"/>
        <w:jc w:val="center"/>
      </w:pPr>
    </w:p>
    <w:p w:rsidR="0060607F" w:rsidRDefault="0060607F" w:rsidP="00950012">
      <w:pPr>
        <w:autoSpaceDE w:val="0"/>
        <w:spacing w:line="276" w:lineRule="auto"/>
        <w:ind w:firstLine="567"/>
        <w:jc w:val="both"/>
      </w:pPr>
      <w:r>
        <w:t>1. «</w:t>
      </w:r>
      <w:r w:rsidRPr="00E03E01">
        <w:t>Градостроительный кодекс Российской Федерации» от 29.12.2004 N 190-ФЗ (ред. от 07.03.2017)</w:t>
      </w:r>
    </w:p>
    <w:p w:rsidR="0060607F" w:rsidRDefault="0060607F" w:rsidP="00950012">
      <w:pPr>
        <w:spacing w:line="276" w:lineRule="auto"/>
        <w:ind w:firstLine="567"/>
        <w:jc w:val="both"/>
      </w:pPr>
      <w:r>
        <w:t xml:space="preserve">2. </w:t>
      </w:r>
      <w:r w:rsidRPr="00CC354C">
        <w:t>Закон Волгоградской области от 24.11.2008 г. № 1786-ОД «Градостроительный кодекс Волгоградской области»</w:t>
      </w:r>
    </w:p>
    <w:p w:rsidR="0060607F" w:rsidRPr="009F292E" w:rsidRDefault="0060607F" w:rsidP="00950012">
      <w:pPr>
        <w:spacing w:line="276" w:lineRule="auto"/>
        <w:ind w:firstLine="567"/>
        <w:jc w:val="both"/>
        <w:rPr>
          <w:color w:val="000000" w:themeColor="text1"/>
        </w:rPr>
      </w:pPr>
      <w:r w:rsidRPr="009F292E">
        <w:rPr>
          <w:color w:val="000000" w:themeColor="text1"/>
        </w:rPr>
        <w:t>3. Региональные нормативы градостроительного проектирования Волгоградской о</w:t>
      </w:r>
      <w:r w:rsidRPr="009F292E">
        <w:rPr>
          <w:color w:val="000000" w:themeColor="text1"/>
        </w:rPr>
        <w:t>б</w:t>
      </w:r>
      <w:r w:rsidRPr="009F292E">
        <w:rPr>
          <w:color w:val="000000" w:themeColor="text1"/>
        </w:rPr>
        <w:t>ласти</w:t>
      </w:r>
      <w:r w:rsidR="009F292E" w:rsidRPr="009F292E">
        <w:rPr>
          <w:color w:val="000000" w:themeColor="text1"/>
        </w:rPr>
        <w:t xml:space="preserve"> (утверждены Приказом Комитета строительства Волгоградской области от «21» марта 2016 г. № 114-ОД)</w:t>
      </w:r>
    </w:p>
    <w:p w:rsidR="001F3A23" w:rsidRPr="009F292E" w:rsidRDefault="001F3A23" w:rsidP="00950012">
      <w:pPr>
        <w:spacing w:line="276" w:lineRule="auto"/>
        <w:ind w:firstLine="567"/>
        <w:jc w:val="both"/>
        <w:rPr>
          <w:color w:val="000000" w:themeColor="text1"/>
        </w:rPr>
      </w:pPr>
      <w:r w:rsidRPr="009F292E">
        <w:rPr>
          <w:color w:val="000000" w:themeColor="text1"/>
        </w:rPr>
        <w:t xml:space="preserve">4. </w:t>
      </w:r>
      <w:r w:rsidR="009F292E" w:rsidRPr="009F292E">
        <w:rPr>
          <w:color w:val="000000" w:themeColor="text1"/>
        </w:rPr>
        <w:t>Местные нормативы градостроительного проектирования Котельниковского м</w:t>
      </w:r>
      <w:r w:rsidR="009F292E" w:rsidRPr="009F292E">
        <w:rPr>
          <w:color w:val="000000" w:themeColor="text1"/>
        </w:rPr>
        <w:t>у</w:t>
      </w:r>
      <w:r w:rsidR="009F292E" w:rsidRPr="009F292E">
        <w:rPr>
          <w:color w:val="000000" w:themeColor="text1"/>
        </w:rPr>
        <w:t>ниципального района Волгоградской области</w:t>
      </w:r>
      <w:r w:rsidR="00F35CB7">
        <w:rPr>
          <w:color w:val="000000" w:themeColor="text1"/>
        </w:rPr>
        <w:t xml:space="preserve"> (утверждены Решением Котельниковского районного Совета народных депутатов Волгоградской области от 28 апреля</w:t>
      </w:r>
      <w:r w:rsidR="00DF611A">
        <w:rPr>
          <w:color w:val="000000" w:themeColor="text1"/>
        </w:rPr>
        <w:t xml:space="preserve"> 2017 года № 41/298)</w:t>
      </w:r>
    </w:p>
    <w:p w:rsidR="0060607F" w:rsidRDefault="00DC3D11" w:rsidP="00950012">
      <w:pPr>
        <w:spacing w:line="276" w:lineRule="auto"/>
        <w:ind w:firstLine="567"/>
        <w:jc w:val="both"/>
        <w:rPr>
          <w:color w:val="000000" w:themeColor="text1"/>
        </w:rPr>
      </w:pPr>
      <w:r>
        <w:t>5</w:t>
      </w:r>
      <w:r w:rsidR="0060607F">
        <w:t xml:space="preserve">. </w:t>
      </w:r>
      <w:r w:rsidR="0060607F" w:rsidRPr="00C407F3">
        <w:rPr>
          <w:color w:val="000000" w:themeColor="text1"/>
        </w:rPr>
        <w:t>СП 42.13330.2016 Градостроительство. Планировка и застройка городских и сел</w:t>
      </w:r>
      <w:r w:rsidR="0060607F" w:rsidRPr="00C407F3">
        <w:rPr>
          <w:color w:val="000000" w:themeColor="text1"/>
        </w:rPr>
        <w:t>ь</w:t>
      </w:r>
      <w:r w:rsidR="0060607F" w:rsidRPr="00C407F3">
        <w:rPr>
          <w:color w:val="000000" w:themeColor="text1"/>
        </w:rPr>
        <w:t>ских поселений. Актуализированная редакция СНиП 2.07.01-89*</w:t>
      </w:r>
    </w:p>
    <w:p w:rsidR="0060607F" w:rsidRDefault="0060607F" w:rsidP="00950012">
      <w:pPr>
        <w:spacing w:line="276" w:lineRule="auto"/>
      </w:pPr>
    </w:p>
    <w:p w:rsidR="00321B7D" w:rsidRPr="00716B76" w:rsidRDefault="008174A6" w:rsidP="00950012">
      <w:pPr>
        <w:autoSpaceDE w:val="0"/>
        <w:spacing w:line="276" w:lineRule="auto"/>
        <w:jc w:val="center"/>
        <w:rPr>
          <w:b/>
        </w:rPr>
      </w:pPr>
      <w:r w:rsidRPr="00716B76">
        <w:rPr>
          <w:b/>
        </w:rPr>
        <w:t>Область инженерно-технического обеспечения</w:t>
      </w:r>
    </w:p>
    <w:p w:rsidR="00092943" w:rsidRDefault="00092943" w:rsidP="00950012">
      <w:pPr>
        <w:autoSpaceDE w:val="0"/>
        <w:spacing w:line="276" w:lineRule="auto"/>
        <w:jc w:val="center"/>
      </w:pPr>
    </w:p>
    <w:p w:rsidR="00DC3D11" w:rsidRDefault="00092943" w:rsidP="00950012">
      <w:pPr>
        <w:autoSpaceDE w:val="0"/>
        <w:spacing w:line="276" w:lineRule="auto"/>
        <w:ind w:firstLine="567"/>
        <w:jc w:val="both"/>
        <w:rPr>
          <w:szCs w:val="28"/>
        </w:rPr>
      </w:pPr>
      <w:r>
        <w:rPr>
          <w:szCs w:val="28"/>
        </w:rPr>
        <w:t xml:space="preserve">6. </w:t>
      </w:r>
      <w:r w:rsidR="00DC3D11">
        <w:rPr>
          <w:szCs w:val="28"/>
        </w:rPr>
        <w:t>Постановление</w:t>
      </w:r>
      <w:r w:rsidR="00DC3D11" w:rsidRPr="007F551D">
        <w:rPr>
          <w:szCs w:val="28"/>
        </w:rPr>
        <w:t xml:space="preserve"> Правительства РФ от 07.03.2017 N 269 </w:t>
      </w:r>
      <w:r w:rsidR="00DC3D11">
        <w:rPr>
          <w:szCs w:val="28"/>
        </w:rPr>
        <w:t>«</w:t>
      </w:r>
      <w:r w:rsidR="00DC3D11" w:rsidRPr="007F551D">
        <w:rPr>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DC3D11">
        <w:rPr>
          <w:szCs w:val="28"/>
        </w:rPr>
        <w:t>»</w:t>
      </w:r>
    </w:p>
    <w:p w:rsidR="00DC3D11" w:rsidRDefault="00092943" w:rsidP="00950012">
      <w:pPr>
        <w:autoSpaceDE w:val="0"/>
        <w:spacing w:line="276" w:lineRule="auto"/>
        <w:ind w:firstLine="567"/>
        <w:jc w:val="both"/>
      </w:pPr>
      <w:r>
        <w:t xml:space="preserve">7. </w:t>
      </w:r>
      <w:r w:rsidR="00DC3D11" w:rsidRPr="000B51F1">
        <w:t>СП 42-101-2003 Общие положения по проектированию и строительству газора</w:t>
      </w:r>
      <w:r w:rsidR="00DC3D11" w:rsidRPr="000B51F1">
        <w:t>с</w:t>
      </w:r>
      <w:r w:rsidR="00DC3D11" w:rsidRPr="000B51F1">
        <w:t>пределительных систем из металлических и полиэтиленовых труб(П</w:t>
      </w:r>
      <w:r w:rsidR="00DC3D11">
        <w:t>ринят и введен в де</w:t>
      </w:r>
      <w:r w:rsidR="00DC3D11">
        <w:t>й</w:t>
      </w:r>
      <w:r w:rsidR="00DC3D11">
        <w:t>ствие</w:t>
      </w:r>
      <w:r w:rsidR="00DC3D11" w:rsidRPr="000B51F1">
        <w:t xml:space="preserve">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rsidR="00092943" w:rsidRDefault="00092943" w:rsidP="00950012">
      <w:pPr>
        <w:autoSpaceDE w:val="0"/>
        <w:spacing w:line="276" w:lineRule="auto"/>
        <w:ind w:firstLine="567"/>
        <w:jc w:val="both"/>
      </w:pPr>
      <w:r>
        <w:t xml:space="preserve">8. </w:t>
      </w:r>
      <w:r w:rsidRPr="0093237B">
        <w:t>СП 31.13330.2012 Водоснабжение. Наружные сети и сооружения. (утв. Приказом Минрегион России от 29.12.2011 N 635/14)</w:t>
      </w:r>
    </w:p>
    <w:p w:rsidR="00092943" w:rsidRDefault="00092943" w:rsidP="00950012">
      <w:pPr>
        <w:autoSpaceDE w:val="0"/>
        <w:spacing w:line="276" w:lineRule="auto"/>
        <w:ind w:firstLine="567"/>
        <w:jc w:val="both"/>
      </w:pPr>
      <w:r>
        <w:t xml:space="preserve">9. </w:t>
      </w:r>
      <w:r w:rsidRPr="0093237B">
        <w:t>СП 32.13330.2012 Канализация. Наружные сети и сооружения (утв. Приказом Минрегион России от 29.12.2011 N 635/11)</w:t>
      </w:r>
    </w:p>
    <w:p w:rsidR="005D1159" w:rsidRDefault="00C0283F" w:rsidP="00950012">
      <w:pPr>
        <w:autoSpaceDE w:val="0"/>
        <w:spacing w:line="276" w:lineRule="auto"/>
        <w:ind w:firstLine="567"/>
        <w:jc w:val="both"/>
      </w:pPr>
      <w:r>
        <w:t xml:space="preserve">10. </w:t>
      </w:r>
      <w:r w:rsidRPr="00E442A4">
        <w:t>Поста</w:t>
      </w:r>
      <w:r>
        <w:t>новление</w:t>
      </w:r>
      <w:r w:rsidRPr="00E442A4">
        <w:t xml:space="preserve"> от 30 июля 2012 года №5 Министерства топлива, энергетики и тарифного регулирования Волгоградской области(в редакции</w:t>
      </w:r>
      <w:r w:rsidR="001C6C5C">
        <w:t xml:space="preserve"> </w:t>
      </w:r>
      <w:r w:rsidRPr="00E442A4">
        <w:t>Приказов Комитета тари</w:t>
      </w:r>
      <w:r w:rsidRPr="00E442A4">
        <w:t>ф</w:t>
      </w:r>
      <w:r w:rsidRPr="00E442A4">
        <w:t>ного регулирования Волгоградской области от 08.04.2015 N 11/1, от 09.12.2015 N 52/4, от 13.01.2016 N 1/2, от 06.07.2016 N 26/6, от 29.05.2017 N 16)</w:t>
      </w:r>
    </w:p>
    <w:p w:rsidR="00950012" w:rsidRDefault="00950012" w:rsidP="00950012">
      <w:pPr>
        <w:autoSpaceDE w:val="0"/>
        <w:spacing w:line="276" w:lineRule="auto"/>
        <w:ind w:firstLine="567"/>
        <w:jc w:val="both"/>
      </w:pPr>
      <w:r>
        <w:t>11. Приказ</w:t>
      </w:r>
      <w:r w:rsidRPr="001D2A37">
        <w:t xml:space="preserve"> Комитета тарифного регулирования Волгоградской области от 15 апреля 2015 г. n 12/3 «Об утверждении нормативов потребления коммунальных услуг по газ</w:t>
      </w:r>
      <w:r w:rsidRPr="001D2A37">
        <w:t>о</w:t>
      </w:r>
      <w:r w:rsidRPr="001D2A37">
        <w:t>снабжению»</w:t>
      </w:r>
    </w:p>
    <w:p w:rsidR="00950012" w:rsidRDefault="00950012" w:rsidP="00950012">
      <w:pPr>
        <w:autoSpaceDE w:val="0"/>
        <w:spacing w:line="276" w:lineRule="auto"/>
        <w:ind w:firstLine="567"/>
        <w:jc w:val="both"/>
      </w:pPr>
      <w:r>
        <w:lastRenderedPageBreak/>
        <w:t xml:space="preserve">12. </w:t>
      </w:r>
      <w:r w:rsidRPr="001D2A37">
        <w:t>Постановлени</w:t>
      </w:r>
      <w:r>
        <w:t>е о</w:t>
      </w:r>
      <w:r w:rsidRPr="001D2A37">
        <w:t>т 25 июля 2012 года № 4/1 Министерства топлива, энергетики и тарифного регулирова</w:t>
      </w:r>
      <w:r>
        <w:t>ния В</w:t>
      </w:r>
      <w:r w:rsidRPr="001D2A37">
        <w:t>олгоградской области</w:t>
      </w:r>
      <w:r>
        <w:t xml:space="preserve"> «</w:t>
      </w:r>
      <w:r w:rsidRPr="001D2A37">
        <w:t>Об утверждении нормативов потре</w:t>
      </w:r>
      <w:r w:rsidRPr="001D2A37">
        <w:t>б</w:t>
      </w:r>
      <w:r w:rsidRPr="001D2A37">
        <w:t>ления населением коммунальных услуг по холодному водоснабжению, горячему вод</w:t>
      </w:r>
      <w:r w:rsidRPr="001D2A37">
        <w:t>о</w:t>
      </w:r>
      <w:r w:rsidRPr="001D2A37">
        <w:t>снабжению, водоотведению при отсутствии приборов учета на территории Волгоградской области</w:t>
      </w:r>
      <w:r>
        <w:t>»</w:t>
      </w:r>
      <w:r w:rsidR="005E3803">
        <w:t xml:space="preserve"> (ред. </w:t>
      </w:r>
      <w:r w:rsidR="005E3803" w:rsidRPr="001B62E4">
        <w:rPr>
          <w:color w:val="000000" w:themeColor="text1"/>
          <w:spacing w:val="2"/>
          <w:shd w:val="clear" w:color="auto" w:fill="FFFFFF"/>
        </w:rPr>
        <w:t>от 5 июля 2017 года N 22/4</w:t>
      </w:r>
      <w:r w:rsidR="005E3803">
        <w:rPr>
          <w:color w:val="000000" w:themeColor="text1"/>
          <w:spacing w:val="2"/>
          <w:shd w:val="clear" w:color="auto" w:fill="FFFFFF"/>
        </w:rPr>
        <w:t>)</w:t>
      </w:r>
    </w:p>
    <w:p w:rsidR="00950012" w:rsidRDefault="00950012" w:rsidP="00950012">
      <w:pPr>
        <w:autoSpaceDE w:val="0"/>
        <w:spacing w:line="276" w:lineRule="auto"/>
        <w:ind w:firstLine="567"/>
        <w:jc w:val="center"/>
        <w:rPr>
          <w:b/>
        </w:rPr>
      </w:pPr>
    </w:p>
    <w:p w:rsidR="00152B54" w:rsidRDefault="008174A6" w:rsidP="00152B54">
      <w:pPr>
        <w:autoSpaceDE w:val="0"/>
        <w:spacing w:line="276" w:lineRule="auto"/>
        <w:ind w:firstLine="567"/>
        <w:jc w:val="both"/>
        <w:rPr>
          <w:b/>
        </w:rPr>
      </w:pPr>
      <w:r w:rsidRPr="00716B76">
        <w:rPr>
          <w:b/>
        </w:rPr>
        <w:t>Область автомобильных дорог и транспортного обслуживания</w:t>
      </w:r>
      <w:r w:rsidR="00152B54">
        <w:rPr>
          <w:b/>
        </w:rPr>
        <w:t xml:space="preserve"> </w:t>
      </w:r>
    </w:p>
    <w:p w:rsidR="00152B54" w:rsidRDefault="00152B54" w:rsidP="00152B54">
      <w:pPr>
        <w:autoSpaceDE w:val="0"/>
        <w:spacing w:line="276" w:lineRule="auto"/>
        <w:ind w:firstLine="567"/>
        <w:jc w:val="both"/>
        <w:rPr>
          <w:b/>
        </w:rPr>
      </w:pPr>
    </w:p>
    <w:p w:rsidR="00152B54" w:rsidRPr="00AE67D7" w:rsidRDefault="00152B54" w:rsidP="00152B54">
      <w:pPr>
        <w:autoSpaceDE w:val="0"/>
        <w:spacing w:line="276" w:lineRule="auto"/>
        <w:ind w:firstLine="567"/>
        <w:jc w:val="both"/>
      </w:pPr>
      <w:r>
        <w:t>13. «</w:t>
      </w:r>
      <w:r w:rsidRPr="004E1182">
        <w:t>Руководство по проектированию городских улиц и дорог</w:t>
      </w:r>
      <w:r>
        <w:t>»</w:t>
      </w:r>
      <w:r w:rsidRPr="004E1182">
        <w:t xml:space="preserve"> Центральный Нау</w:t>
      </w:r>
      <w:r w:rsidRPr="004E1182">
        <w:t>ч</w:t>
      </w:r>
      <w:r w:rsidRPr="004E1182">
        <w:t>но-Исследовательский И Проектный Институт По Градостроительству (ЦНИИП Град</w:t>
      </w:r>
      <w:r w:rsidRPr="004E1182">
        <w:t>о</w:t>
      </w:r>
      <w:r w:rsidRPr="004E1182">
        <w:t>строительства) Госгражданст</w:t>
      </w:r>
      <w:r>
        <w:t>роя</w:t>
      </w:r>
    </w:p>
    <w:p w:rsidR="00152B54" w:rsidRPr="00AE67D7" w:rsidRDefault="00152B54" w:rsidP="00152B54">
      <w:pPr>
        <w:autoSpaceDE w:val="0"/>
        <w:spacing w:line="276" w:lineRule="auto"/>
      </w:pPr>
    </w:p>
    <w:p w:rsidR="00092943" w:rsidRDefault="00152B54" w:rsidP="00152B54">
      <w:pPr>
        <w:pStyle w:val="10"/>
        <w:numPr>
          <w:ilvl w:val="0"/>
          <w:numId w:val="0"/>
        </w:numPr>
        <w:shd w:val="clear" w:color="auto" w:fill="FFFFFF"/>
        <w:spacing w:before="0" w:after="0" w:line="276" w:lineRule="auto"/>
        <w:jc w:val="left"/>
        <w:textAlignment w:val="baseline"/>
        <w:rPr>
          <w:b w:val="0"/>
          <w:color w:val="000000" w:themeColor="text1"/>
          <w:spacing w:val="2"/>
          <w:szCs w:val="24"/>
        </w:rPr>
      </w:pPr>
      <w:r>
        <w:rPr>
          <w:b w:val="0"/>
          <w:color w:val="000000" w:themeColor="text1"/>
          <w:szCs w:val="24"/>
        </w:rPr>
        <w:t xml:space="preserve"> </w:t>
      </w:r>
      <w:r w:rsidR="00C0283F" w:rsidRPr="00C0283F">
        <w:rPr>
          <w:b w:val="0"/>
          <w:color w:val="000000" w:themeColor="text1"/>
          <w:szCs w:val="24"/>
        </w:rPr>
        <w:t>1</w:t>
      </w:r>
      <w:r>
        <w:rPr>
          <w:b w:val="0"/>
          <w:color w:val="000000" w:themeColor="text1"/>
          <w:szCs w:val="24"/>
        </w:rPr>
        <w:t>4</w:t>
      </w:r>
      <w:r w:rsidR="00C0283F" w:rsidRPr="00C0283F">
        <w:rPr>
          <w:b w:val="0"/>
          <w:color w:val="000000" w:themeColor="text1"/>
          <w:szCs w:val="24"/>
        </w:rPr>
        <w:t xml:space="preserve">. </w:t>
      </w:r>
      <w:r w:rsidR="00C0283F" w:rsidRPr="00C0283F">
        <w:rPr>
          <w:b w:val="0"/>
          <w:color w:val="000000" w:themeColor="text1"/>
          <w:spacing w:val="2"/>
          <w:szCs w:val="24"/>
        </w:rPr>
        <w:t xml:space="preserve">СП 34.13330.2012 </w:t>
      </w:r>
      <w:r w:rsidR="00C0283F" w:rsidRPr="00C0283F">
        <w:rPr>
          <w:b w:val="0"/>
          <w:caps w:val="0"/>
          <w:color w:val="000000" w:themeColor="text1"/>
          <w:spacing w:val="2"/>
          <w:szCs w:val="24"/>
        </w:rPr>
        <w:t>Автомобильные дороги. Актуализированная редакция</w:t>
      </w:r>
      <w:r w:rsidR="00C0283F" w:rsidRPr="00C0283F">
        <w:rPr>
          <w:b w:val="0"/>
          <w:color w:val="000000" w:themeColor="text1"/>
          <w:spacing w:val="2"/>
          <w:szCs w:val="24"/>
        </w:rPr>
        <w:t xml:space="preserve"> СНиП 2.05.02-85* (с Изменением N 1)</w:t>
      </w:r>
    </w:p>
    <w:p w:rsidR="00C0283F" w:rsidRPr="00C0283F" w:rsidRDefault="00C0283F" w:rsidP="00950012">
      <w:pPr>
        <w:spacing w:line="276" w:lineRule="auto"/>
      </w:pPr>
    </w:p>
    <w:p w:rsidR="008174A6" w:rsidRPr="00716B76" w:rsidRDefault="008174A6" w:rsidP="00950012">
      <w:pPr>
        <w:autoSpaceDE w:val="0"/>
        <w:spacing w:line="276" w:lineRule="auto"/>
        <w:jc w:val="center"/>
        <w:rPr>
          <w:b/>
        </w:rPr>
      </w:pPr>
      <w:r w:rsidRPr="00716B76">
        <w:rPr>
          <w:b/>
        </w:rPr>
        <w:t>Область физической культуры и массового спорта</w:t>
      </w:r>
    </w:p>
    <w:p w:rsidR="00092943" w:rsidRDefault="00092943" w:rsidP="00950012">
      <w:pPr>
        <w:autoSpaceDE w:val="0"/>
        <w:spacing w:line="276" w:lineRule="auto"/>
        <w:jc w:val="center"/>
      </w:pPr>
    </w:p>
    <w:p w:rsidR="00092943" w:rsidRPr="00716B76" w:rsidRDefault="00C0283F" w:rsidP="00950012">
      <w:pPr>
        <w:autoSpaceDE w:val="0"/>
        <w:spacing w:line="276" w:lineRule="auto"/>
        <w:ind w:firstLine="567"/>
        <w:jc w:val="both"/>
        <w:rPr>
          <w:color w:val="000000" w:themeColor="text1"/>
        </w:rPr>
      </w:pPr>
      <w:r w:rsidRPr="00C0283F">
        <w:rPr>
          <w:color w:val="000000" w:themeColor="text1"/>
        </w:rPr>
        <w:t>1</w:t>
      </w:r>
      <w:r w:rsidR="00152B54">
        <w:rPr>
          <w:color w:val="000000" w:themeColor="text1"/>
        </w:rPr>
        <w:t>5</w:t>
      </w:r>
      <w:r w:rsidR="00092943" w:rsidRPr="00C0283F">
        <w:rPr>
          <w:color w:val="000000" w:themeColor="text1"/>
        </w:rPr>
        <w:t>. Методические рекомендации по развитию сети организаций сферы физической культуры и спорта и обеспеченности населения услугами таких организаций</w:t>
      </w:r>
      <w:r w:rsidR="00716B76">
        <w:rPr>
          <w:color w:val="000000" w:themeColor="text1"/>
        </w:rPr>
        <w:t xml:space="preserve"> (утверждены Приказом Минспорта России от 25.05.2016 </w:t>
      </w:r>
      <w:r w:rsidR="00716B76">
        <w:rPr>
          <w:color w:val="000000" w:themeColor="text1"/>
          <w:lang w:val="en-US"/>
        </w:rPr>
        <w:t>N</w:t>
      </w:r>
      <w:r w:rsidR="00716B76" w:rsidRPr="00716B76">
        <w:rPr>
          <w:color w:val="000000" w:themeColor="text1"/>
        </w:rPr>
        <w:t xml:space="preserve"> 586 </w:t>
      </w:r>
      <w:r w:rsidR="00716B76">
        <w:rPr>
          <w:color w:val="000000" w:themeColor="text1"/>
        </w:rPr>
        <w:t>–ред. От 21.11.2016)</w:t>
      </w:r>
    </w:p>
    <w:p w:rsidR="00092943" w:rsidRDefault="00C0283F" w:rsidP="00950012">
      <w:pPr>
        <w:autoSpaceDE w:val="0"/>
        <w:spacing w:line="276" w:lineRule="auto"/>
        <w:ind w:firstLine="567"/>
        <w:jc w:val="both"/>
        <w:rPr>
          <w:bCs/>
          <w:color w:val="000000" w:themeColor="text1"/>
        </w:rPr>
      </w:pPr>
      <w:r>
        <w:rPr>
          <w:bCs/>
          <w:color w:val="000000" w:themeColor="text1"/>
        </w:rPr>
        <w:t>1</w:t>
      </w:r>
      <w:r w:rsidR="00152B54">
        <w:rPr>
          <w:bCs/>
          <w:color w:val="000000" w:themeColor="text1"/>
        </w:rPr>
        <w:t>6</w:t>
      </w:r>
      <w:r w:rsidR="00092943" w:rsidRPr="001F3A23">
        <w:rPr>
          <w:bCs/>
          <w:color w:val="000000" w:themeColor="text1"/>
        </w:rPr>
        <w:t>. СП 31-115-2006 Открытые плоскостные физкультурно-спортивные сооружения</w:t>
      </w:r>
    </w:p>
    <w:p w:rsidR="00716B76" w:rsidRPr="00716B76" w:rsidRDefault="00716B76" w:rsidP="00950012">
      <w:pPr>
        <w:autoSpaceDE w:val="0"/>
        <w:spacing w:line="276" w:lineRule="auto"/>
        <w:ind w:firstLine="567"/>
        <w:jc w:val="both"/>
        <w:rPr>
          <w:bCs/>
          <w:color w:val="000000" w:themeColor="text1"/>
        </w:rPr>
      </w:pPr>
    </w:p>
    <w:p w:rsidR="005D1159" w:rsidRPr="005D1159" w:rsidRDefault="005D1159" w:rsidP="00950012">
      <w:pPr>
        <w:autoSpaceDE w:val="0"/>
        <w:spacing w:line="276" w:lineRule="auto"/>
        <w:jc w:val="center"/>
        <w:rPr>
          <w:b/>
        </w:rPr>
      </w:pPr>
    </w:p>
    <w:p w:rsidR="008174A6" w:rsidRPr="005D1159" w:rsidRDefault="008174A6" w:rsidP="00950012">
      <w:pPr>
        <w:autoSpaceDE w:val="0"/>
        <w:spacing w:line="276" w:lineRule="auto"/>
        <w:jc w:val="center"/>
        <w:rPr>
          <w:b/>
        </w:rPr>
      </w:pPr>
      <w:r w:rsidRPr="005D1159">
        <w:rPr>
          <w:b/>
        </w:rPr>
        <w:t>Область культуры и искусства</w:t>
      </w:r>
    </w:p>
    <w:p w:rsidR="004C53A2" w:rsidRDefault="004C53A2" w:rsidP="00950012">
      <w:pPr>
        <w:autoSpaceDE w:val="0"/>
        <w:spacing w:line="276" w:lineRule="auto"/>
        <w:jc w:val="center"/>
      </w:pPr>
    </w:p>
    <w:p w:rsidR="004C53A2" w:rsidRDefault="005D1159" w:rsidP="00950012">
      <w:pPr>
        <w:autoSpaceDE w:val="0"/>
        <w:spacing w:line="276" w:lineRule="auto"/>
        <w:ind w:firstLine="567"/>
        <w:jc w:val="both"/>
        <w:rPr>
          <w:bCs/>
        </w:rPr>
      </w:pPr>
      <w:r>
        <w:rPr>
          <w:bCs/>
        </w:rPr>
        <w:t>1</w:t>
      </w:r>
      <w:r w:rsidR="00152B54">
        <w:rPr>
          <w:bCs/>
        </w:rPr>
        <w:t>7</w:t>
      </w:r>
      <w:r w:rsidR="004C53A2">
        <w:rPr>
          <w:bCs/>
        </w:rPr>
        <w:t xml:space="preserve">. </w:t>
      </w:r>
      <w:r w:rsidR="004C53A2" w:rsidRPr="00D62B9A">
        <w:rPr>
          <w:bCs/>
        </w:rPr>
        <w:t>Распо</w:t>
      </w:r>
      <w:r w:rsidR="004C53A2">
        <w:rPr>
          <w:bCs/>
        </w:rPr>
        <w:t>ряжение</w:t>
      </w:r>
      <w:r w:rsidR="004C53A2" w:rsidRPr="00D62B9A">
        <w:rPr>
          <w:bCs/>
        </w:rPr>
        <w:t xml:space="preserve"> Минкультуры России от 27.07.2016 N Р-948 «Об утверждении М</w:t>
      </w:r>
      <w:r w:rsidR="004C53A2" w:rsidRPr="00D62B9A">
        <w:rPr>
          <w:bCs/>
        </w:rPr>
        <w:t>е</w:t>
      </w:r>
      <w:r w:rsidR="004C53A2" w:rsidRPr="00D62B9A">
        <w:rPr>
          <w:bCs/>
        </w:rPr>
        <w:t>тодических рекомендаций субъектам Российской Федерации и органам местного сам</w:t>
      </w:r>
      <w:r w:rsidR="004C53A2" w:rsidRPr="00D62B9A">
        <w:rPr>
          <w:bCs/>
        </w:rPr>
        <w:t>о</w:t>
      </w:r>
      <w:r w:rsidR="004C53A2" w:rsidRPr="00D62B9A">
        <w:rPr>
          <w:bCs/>
        </w:rPr>
        <w:t>управления по развитию сети организаций культуры и обеспеченности населения услуг</w:t>
      </w:r>
      <w:r w:rsidR="004C53A2" w:rsidRPr="00D62B9A">
        <w:rPr>
          <w:bCs/>
        </w:rPr>
        <w:t>а</w:t>
      </w:r>
      <w:r w:rsidR="004C53A2" w:rsidRPr="00D62B9A">
        <w:rPr>
          <w:bCs/>
        </w:rPr>
        <w:t>ми организаций культуры»</w:t>
      </w:r>
    </w:p>
    <w:p w:rsidR="004C53A2" w:rsidRDefault="004C53A2" w:rsidP="00950012">
      <w:pPr>
        <w:autoSpaceDE w:val="0"/>
        <w:spacing w:line="276" w:lineRule="auto"/>
        <w:jc w:val="both"/>
      </w:pPr>
    </w:p>
    <w:p w:rsidR="0060607F" w:rsidRPr="005D1159" w:rsidRDefault="0060607F" w:rsidP="00950012">
      <w:pPr>
        <w:autoSpaceDE w:val="0"/>
        <w:spacing w:line="276" w:lineRule="auto"/>
        <w:jc w:val="center"/>
        <w:rPr>
          <w:b/>
        </w:rPr>
      </w:pPr>
      <w:r w:rsidRPr="005D1159">
        <w:rPr>
          <w:b/>
        </w:rPr>
        <w:t>Область местного самоуправления</w:t>
      </w:r>
    </w:p>
    <w:p w:rsidR="004C53A2" w:rsidRDefault="004C53A2" w:rsidP="00950012">
      <w:pPr>
        <w:autoSpaceDE w:val="0"/>
        <w:spacing w:line="276" w:lineRule="auto"/>
        <w:jc w:val="center"/>
      </w:pPr>
    </w:p>
    <w:p w:rsidR="004C53A2" w:rsidRDefault="00152B54" w:rsidP="00950012">
      <w:pPr>
        <w:autoSpaceDE w:val="0"/>
        <w:spacing w:line="276" w:lineRule="auto"/>
        <w:ind w:firstLine="567"/>
        <w:jc w:val="both"/>
        <w:rPr>
          <w:szCs w:val="28"/>
        </w:rPr>
      </w:pPr>
      <w:r>
        <w:rPr>
          <w:szCs w:val="28"/>
        </w:rPr>
        <w:t>18</w:t>
      </w:r>
      <w:r w:rsidR="004C53A2">
        <w:rPr>
          <w:szCs w:val="28"/>
        </w:rPr>
        <w:t xml:space="preserve">. </w:t>
      </w:r>
      <w:r w:rsidR="004C53A2" w:rsidRPr="00466F91">
        <w:rPr>
          <w:szCs w:val="28"/>
        </w:rPr>
        <w:t>Федеральн</w:t>
      </w:r>
      <w:r w:rsidR="004C53A2">
        <w:rPr>
          <w:szCs w:val="28"/>
        </w:rPr>
        <w:t>ый</w:t>
      </w:r>
      <w:r w:rsidR="004C53A2" w:rsidRPr="00466F91">
        <w:rPr>
          <w:szCs w:val="28"/>
        </w:rPr>
        <w:t xml:space="preserve"> закон от 06.10.2003 N 131-ФЗ</w:t>
      </w:r>
      <w:r w:rsidR="004C53A2">
        <w:rPr>
          <w:szCs w:val="28"/>
        </w:rPr>
        <w:t xml:space="preserve">» </w:t>
      </w:r>
      <w:r w:rsidR="004C53A2" w:rsidRPr="00466F91">
        <w:rPr>
          <w:szCs w:val="28"/>
        </w:rPr>
        <w:t>Об общих принципах организации местного самоуправления в Российской Федерации</w:t>
      </w:r>
      <w:r w:rsidR="004C53A2">
        <w:rPr>
          <w:szCs w:val="28"/>
        </w:rPr>
        <w:t>».</w:t>
      </w:r>
    </w:p>
    <w:p w:rsidR="004C53A2" w:rsidRDefault="004C53A2" w:rsidP="00950012">
      <w:pPr>
        <w:autoSpaceDE w:val="0"/>
        <w:spacing w:line="276" w:lineRule="auto"/>
        <w:jc w:val="both"/>
      </w:pPr>
    </w:p>
    <w:p w:rsidR="00950012" w:rsidRDefault="00950012" w:rsidP="00950012">
      <w:pPr>
        <w:autoSpaceDE w:val="0"/>
        <w:spacing w:line="276" w:lineRule="auto"/>
        <w:jc w:val="center"/>
        <w:rPr>
          <w:b/>
        </w:rPr>
      </w:pPr>
    </w:p>
    <w:p w:rsidR="00950012" w:rsidRDefault="00950012" w:rsidP="00950012">
      <w:pPr>
        <w:autoSpaceDE w:val="0"/>
        <w:spacing w:line="276" w:lineRule="auto"/>
        <w:jc w:val="center"/>
        <w:rPr>
          <w:b/>
        </w:rPr>
      </w:pPr>
    </w:p>
    <w:p w:rsidR="00950012" w:rsidRDefault="00950012" w:rsidP="00950012">
      <w:pPr>
        <w:autoSpaceDE w:val="0"/>
        <w:spacing w:line="276" w:lineRule="auto"/>
        <w:jc w:val="center"/>
        <w:rPr>
          <w:b/>
        </w:rPr>
      </w:pPr>
    </w:p>
    <w:p w:rsidR="004C53A2" w:rsidRPr="005D1159" w:rsidRDefault="0060607F" w:rsidP="00950012">
      <w:pPr>
        <w:autoSpaceDE w:val="0"/>
        <w:spacing w:line="276" w:lineRule="auto"/>
        <w:jc w:val="center"/>
        <w:rPr>
          <w:b/>
        </w:rPr>
      </w:pPr>
      <w:r w:rsidRPr="005D1159">
        <w:rPr>
          <w:b/>
        </w:rPr>
        <w:t>Область благоустройства</w:t>
      </w:r>
    </w:p>
    <w:p w:rsidR="004C53A2" w:rsidRDefault="004C53A2" w:rsidP="00950012">
      <w:pPr>
        <w:autoSpaceDE w:val="0"/>
        <w:spacing w:line="276" w:lineRule="auto"/>
        <w:jc w:val="center"/>
      </w:pPr>
    </w:p>
    <w:p w:rsidR="004C53A2" w:rsidRDefault="00152B54" w:rsidP="00950012">
      <w:pPr>
        <w:autoSpaceDE w:val="0"/>
        <w:spacing w:line="276" w:lineRule="auto"/>
        <w:ind w:firstLine="567"/>
        <w:jc w:val="both"/>
        <w:rPr>
          <w:bCs/>
        </w:rPr>
      </w:pPr>
      <w:r>
        <w:rPr>
          <w:bCs/>
        </w:rPr>
        <w:t>19</w:t>
      </w:r>
      <w:r w:rsidR="004C53A2">
        <w:rPr>
          <w:bCs/>
        </w:rPr>
        <w:t>. Проект</w:t>
      </w:r>
      <w:r w:rsidR="004C53A2" w:rsidRPr="00C407F3">
        <w:rPr>
          <w:bCs/>
        </w:rPr>
        <w:t xml:space="preserve">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w:t>
      </w:r>
      <w:r w:rsidR="004C53A2" w:rsidRPr="00C407F3">
        <w:rPr>
          <w:bCs/>
        </w:rPr>
        <w:t>о</w:t>
      </w:r>
      <w:r w:rsidR="004C53A2" w:rsidRPr="00C407F3">
        <w:rPr>
          <w:bCs/>
        </w:rPr>
        <w:t>родской среды)» от 19.01.2017</w:t>
      </w:r>
      <w:r w:rsidR="005D1159">
        <w:rPr>
          <w:bCs/>
        </w:rPr>
        <w:t xml:space="preserve"> (подготовлены Минстроем России)</w:t>
      </w:r>
    </w:p>
    <w:p w:rsidR="004C53A2" w:rsidRDefault="005D1159" w:rsidP="00950012">
      <w:pPr>
        <w:autoSpaceDE w:val="0"/>
        <w:spacing w:line="276" w:lineRule="auto"/>
        <w:ind w:firstLine="567"/>
        <w:jc w:val="both"/>
        <w:rPr>
          <w:bCs/>
        </w:rPr>
      </w:pPr>
      <w:r>
        <w:rPr>
          <w:bCs/>
        </w:rPr>
        <w:lastRenderedPageBreak/>
        <w:t>2</w:t>
      </w:r>
      <w:r w:rsidR="00152B54">
        <w:rPr>
          <w:bCs/>
        </w:rPr>
        <w:t>0</w:t>
      </w:r>
      <w:r w:rsidR="004C53A2">
        <w:rPr>
          <w:bCs/>
        </w:rPr>
        <w:t>. Приказ</w:t>
      </w:r>
      <w:r w:rsidR="004C53A2" w:rsidRPr="003B5134">
        <w:rPr>
          <w:bCs/>
        </w:rPr>
        <w:t xml:space="preserve">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50012" w:rsidRPr="005B4138" w:rsidRDefault="005D1159" w:rsidP="005B4138">
      <w:pPr>
        <w:pStyle w:val="10"/>
        <w:numPr>
          <w:ilvl w:val="0"/>
          <w:numId w:val="0"/>
        </w:numPr>
        <w:shd w:val="clear" w:color="auto" w:fill="FFFFFF"/>
        <w:spacing w:before="0" w:after="0" w:line="276" w:lineRule="auto"/>
        <w:ind w:firstLine="567"/>
        <w:jc w:val="left"/>
        <w:textAlignment w:val="baseline"/>
        <w:rPr>
          <w:rFonts w:ascii="Arial" w:hAnsi="Arial" w:cs="Arial"/>
          <w:b w:val="0"/>
          <w:color w:val="000000" w:themeColor="text1"/>
          <w:spacing w:val="2"/>
          <w:sz w:val="46"/>
          <w:szCs w:val="46"/>
        </w:rPr>
      </w:pPr>
      <w:r w:rsidRPr="005D1159">
        <w:rPr>
          <w:b w:val="0"/>
          <w:bCs w:val="0"/>
          <w:color w:val="000000" w:themeColor="text1"/>
        </w:rPr>
        <w:t>2</w:t>
      </w:r>
      <w:r w:rsidR="00152B54">
        <w:rPr>
          <w:b w:val="0"/>
          <w:bCs w:val="0"/>
          <w:color w:val="000000" w:themeColor="text1"/>
        </w:rPr>
        <w:t>1</w:t>
      </w:r>
      <w:r w:rsidRPr="005D1159">
        <w:rPr>
          <w:b w:val="0"/>
          <w:bCs w:val="0"/>
          <w:color w:val="000000" w:themeColor="text1"/>
        </w:rPr>
        <w:t xml:space="preserve">. </w:t>
      </w:r>
      <w:r w:rsidRPr="005D1159">
        <w:rPr>
          <w:b w:val="0"/>
          <w:color w:val="000000" w:themeColor="text1"/>
          <w:spacing w:val="2"/>
          <w:szCs w:val="24"/>
        </w:rPr>
        <w:t>СП 82.13330.2016 "</w:t>
      </w:r>
      <w:r>
        <w:rPr>
          <w:b w:val="0"/>
          <w:color w:val="000000" w:themeColor="text1"/>
          <w:spacing w:val="2"/>
          <w:szCs w:val="24"/>
        </w:rPr>
        <w:t xml:space="preserve">СНиП III-10-75 </w:t>
      </w:r>
      <w:r>
        <w:rPr>
          <w:b w:val="0"/>
          <w:caps w:val="0"/>
          <w:color w:val="000000" w:themeColor="text1"/>
          <w:spacing w:val="2"/>
          <w:szCs w:val="24"/>
        </w:rPr>
        <w:t>Благоустройство территорий</w:t>
      </w:r>
      <w:r w:rsidRPr="005D1159">
        <w:rPr>
          <w:b w:val="0"/>
          <w:color w:val="000000" w:themeColor="text1"/>
          <w:spacing w:val="2"/>
          <w:szCs w:val="24"/>
        </w:rPr>
        <w:t>"</w:t>
      </w:r>
    </w:p>
    <w:p w:rsidR="00950012" w:rsidRDefault="00950012" w:rsidP="00321B7D">
      <w:pPr>
        <w:autoSpaceDE w:val="0"/>
        <w:spacing w:line="276" w:lineRule="auto"/>
        <w:jc w:val="both"/>
      </w:pPr>
    </w:p>
    <w:p w:rsidR="00950012" w:rsidRDefault="00950012" w:rsidP="00321B7D">
      <w:pPr>
        <w:autoSpaceDE w:val="0"/>
        <w:spacing w:line="276" w:lineRule="auto"/>
        <w:jc w:val="both"/>
      </w:pPr>
    </w:p>
    <w:p w:rsidR="00950012" w:rsidRDefault="00950012" w:rsidP="00321B7D">
      <w:pPr>
        <w:autoSpaceDE w:val="0"/>
        <w:spacing w:line="276" w:lineRule="auto"/>
        <w:jc w:val="both"/>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47"/>
      </w:tblGrid>
      <w:tr w:rsidR="009A5274" w:rsidTr="0008283B">
        <w:tc>
          <w:tcPr>
            <w:tcW w:w="1809" w:type="dxa"/>
            <w:shd w:val="clear" w:color="auto" w:fill="C4BC96" w:themeFill="background2" w:themeFillShade="BF"/>
          </w:tcPr>
          <w:p w:rsidR="009A5274" w:rsidRDefault="009A5274" w:rsidP="00DC3D11">
            <w:pPr>
              <w:autoSpaceDE w:val="0"/>
              <w:ind w:left="-108"/>
              <w:jc w:val="both"/>
              <w:rPr>
                <w:rFonts w:eastAsia="TimesNewRomanPSMT"/>
                <w:b/>
              </w:rPr>
            </w:pPr>
            <w:r>
              <w:rPr>
                <w:rFonts w:eastAsia="TimesNewRomanPSMT"/>
                <w:b/>
              </w:rPr>
              <w:t xml:space="preserve">Приложение </w:t>
            </w:r>
            <w:r w:rsidR="00321B7D">
              <w:rPr>
                <w:rFonts w:eastAsia="TimesNewRomanPSMT"/>
                <w:b/>
              </w:rPr>
              <w:t>2</w:t>
            </w:r>
          </w:p>
        </w:tc>
        <w:tc>
          <w:tcPr>
            <w:tcW w:w="7547" w:type="dxa"/>
            <w:shd w:val="clear" w:color="auto" w:fill="F2F2F2" w:themeFill="background1" w:themeFillShade="F2"/>
          </w:tcPr>
          <w:p w:rsidR="009A5274" w:rsidRPr="00D27F11" w:rsidRDefault="00D27F11" w:rsidP="009D0974">
            <w:pPr>
              <w:autoSpaceDE w:val="0"/>
              <w:rPr>
                <w:rFonts w:eastAsia="TimesNewRomanPSMT"/>
                <w:b/>
              </w:rPr>
            </w:pPr>
            <w:r w:rsidRPr="00D27F11">
              <w:rPr>
                <w:b/>
              </w:rPr>
              <w:t>Классификация автомобильных дорог местного значения сельск</w:t>
            </w:r>
            <w:r w:rsidRPr="00D27F11">
              <w:rPr>
                <w:b/>
              </w:rPr>
              <w:t>о</w:t>
            </w:r>
            <w:r w:rsidRPr="00D27F11">
              <w:rPr>
                <w:b/>
              </w:rPr>
              <w:t>го поселения, расчетные параметры улиц и дорог сельского пос</w:t>
            </w:r>
            <w:r w:rsidRPr="00D27F11">
              <w:rPr>
                <w:b/>
              </w:rPr>
              <w:t>е</w:t>
            </w:r>
            <w:r w:rsidRPr="00D27F11">
              <w:rPr>
                <w:b/>
              </w:rPr>
              <w:t>ления</w:t>
            </w:r>
          </w:p>
        </w:tc>
      </w:tr>
    </w:tbl>
    <w:p w:rsidR="00113D87" w:rsidRDefault="00113D87" w:rsidP="00113D87">
      <w:pPr>
        <w:autoSpaceDE w:val="0"/>
        <w:spacing w:line="276" w:lineRule="auto"/>
        <w:ind w:firstLine="851"/>
        <w:rPr>
          <w:rFonts w:eastAsia="TimesNewRomanPSMT"/>
        </w:rPr>
      </w:pPr>
    </w:p>
    <w:p w:rsidR="00113D87" w:rsidRDefault="00113D87" w:rsidP="0008283B">
      <w:pPr>
        <w:autoSpaceDE w:val="0"/>
        <w:spacing w:line="276" w:lineRule="auto"/>
        <w:ind w:firstLine="851"/>
        <w:jc w:val="both"/>
        <w:rPr>
          <w:rFonts w:eastAsia="TimesNewRomanPSMT"/>
          <w:color w:val="FF0000"/>
        </w:rPr>
      </w:pPr>
      <w:r w:rsidRPr="00113D87">
        <w:rPr>
          <w:rFonts w:eastAsia="TimesNewRomanPSMT"/>
        </w:rPr>
        <w:t>Классификации и расчетные параметры улиц и дорог сельского поселения прин</w:t>
      </w:r>
      <w:r w:rsidRPr="00113D87">
        <w:rPr>
          <w:rFonts w:eastAsia="TimesNewRomanPSMT"/>
        </w:rPr>
        <w:t>я</w:t>
      </w:r>
      <w:r w:rsidRPr="00113D87">
        <w:rPr>
          <w:rFonts w:eastAsia="TimesNewRomanPSMT"/>
        </w:rPr>
        <w:t>ты в соответствии с</w:t>
      </w:r>
      <w:r w:rsidRPr="00C407F3">
        <w:rPr>
          <w:color w:val="000000" w:themeColor="text1"/>
        </w:rPr>
        <w:t>СП 42.13330.2016 Градостроительство. Планировка и застройка горо</w:t>
      </w:r>
      <w:r w:rsidRPr="00C407F3">
        <w:rPr>
          <w:color w:val="000000" w:themeColor="text1"/>
        </w:rPr>
        <w:t>д</w:t>
      </w:r>
      <w:r w:rsidRPr="00C407F3">
        <w:rPr>
          <w:color w:val="000000" w:themeColor="text1"/>
        </w:rPr>
        <w:t>ских и сельских поселений. Актуализированная редакция СНиП 2.07.01-89*</w:t>
      </w:r>
      <w:r>
        <w:rPr>
          <w:color w:val="000000" w:themeColor="text1"/>
        </w:rPr>
        <w:t xml:space="preserve">. Таб. 11.3 и 11.4. и отображены в таблицах 4.2.1. и 4.2.2. </w:t>
      </w:r>
    </w:p>
    <w:p w:rsidR="00113D87" w:rsidRDefault="00113D87" w:rsidP="003B5134">
      <w:pPr>
        <w:autoSpaceDE w:val="0"/>
        <w:spacing w:line="276" w:lineRule="auto"/>
        <w:ind w:firstLine="851"/>
        <w:jc w:val="right"/>
        <w:rPr>
          <w:rFonts w:eastAsia="TimesNewRomanPSMT"/>
          <w:color w:val="FF0000"/>
        </w:rPr>
      </w:pPr>
    </w:p>
    <w:p w:rsidR="00113D87" w:rsidRPr="00113D87" w:rsidRDefault="003B5134" w:rsidP="003B5134">
      <w:pPr>
        <w:autoSpaceDE w:val="0"/>
        <w:spacing w:line="276" w:lineRule="auto"/>
        <w:ind w:firstLine="851"/>
        <w:jc w:val="right"/>
        <w:rPr>
          <w:rFonts w:eastAsia="TimesNewRomanPSMT"/>
        </w:rPr>
      </w:pPr>
      <w:r w:rsidRPr="00113D87">
        <w:rPr>
          <w:rFonts w:eastAsia="TimesNewRomanPSMT"/>
        </w:rPr>
        <w:t xml:space="preserve">Таблица 4.2.1. Классификация автомобильных дорог </w:t>
      </w:r>
    </w:p>
    <w:p w:rsidR="00D27F11" w:rsidRPr="00113D87" w:rsidRDefault="003B5134" w:rsidP="003B5134">
      <w:pPr>
        <w:autoSpaceDE w:val="0"/>
        <w:spacing w:line="276" w:lineRule="auto"/>
        <w:ind w:firstLine="851"/>
        <w:jc w:val="right"/>
        <w:rPr>
          <w:rFonts w:eastAsia="TimesNewRomanPSMT"/>
        </w:rPr>
      </w:pPr>
      <w:r w:rsidRPr="00113D87">
        <w:rPr>
          <w:rFonts w:eastAsia="TimesNewRomanPSMT"/>
        </w:rPr>
        <w:t>местного значения сельского поселения</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tblPr>
      <w:tblGrid>
        <w:gridCol w:w="3119"/>
        <w:gridCol w:w="6237"/>
      </w:tblGrid>
      <w:tr w:rsidR="003C02C6" w:rsidRPr="00614D4E" w:rsidTr="003C02C6">
        <w:trPr>
          <w:trHeight w:val="1008"/>
        </w:trPr>
        <w:tc>
          <w:tcPr>
            <w:tcW w:w="3119" w:type="dxa"/>
            <w:tcBorders>
              <w:top w:val="single" w:sz="12" w:space="0" w:color="595959" w:themeColor="text1" w:themeTint="A6"/>
              <w:bottom w:val="single" w:sz="12" w:space="0" w:color="595959" w:themeColor="text1" w:themeTint="A6"/>
            </w:tcBorders>
            <w:shd w:val="clear" w:color="auto" w:fill="FFFFFF" w:themeFill="background1"/>
            <w:vAlign w:val="center"/>
          </w:tcPr>
          <w:p w:rsidR="003C02C6" w:rsidRPr="00614D4E" w:rsidRDefault="003C02C6" w:rsidP="00113D87">
            <w:pPr>
              <w:jc w:val="center"/>
              <w:rPr>
                <w:b/>
                <w:color w:val="000000"/>
              </w:rPr>
            </w:pPr>
            <w:r>
              <w:rPr>
                <w:b/>
                <w:color w:val="000000"/>
              </w:rPr>
              <w:t>Категория дорог и улиц</w:t>
            </w:r>
          </w:p>
        </w:tc>
        <w:tc>
          <w:tcPr>
            <w:tcW w:w="6237" w:type="dxa"/>
            <w:tcBorders>
              <w:top w:val="single" w:sz="12" w:space="0" w:color="595959" w:themeColor="text1" w:themeTint="A6"/>
              <w:bottom w:val="single" w:sz="12" w:space="0" w:color="595959" w:themeColor="text1" w:themeTint="A6"/>
            </w:tcBorders>
            <w:shd w:val="clear" w:color="auto" w:fill="FFFFFF" w:themeFill="background1"/>
            <w:vAlign w:val="center"/>
          </w:tcPr>
          <w:p w:rsidR="003C02C6" w:rsidRPr="00614D4E" w:rsidRDefault="003C02C6" w:rsidP="00113D87">
            <w:pPr>
              <w:jc w:val="center"/>
              <w:rPr>
                <w:b/>
                <w:color w:val="000000"/>
              </w:rPr>
            </w:pPr>
            <w:r>
              <w:rPr>
                <w:b/>
                <w:color w:val="000000"/>
              </w:rPr>
              <w:t>Основное назначение дорог и улиц</w:t>
            </w:r>
          </w:p>
        </w:tc>
      </w:tr>
      <w:tr w:rsidR="003C02C6" w:rsidRPr="00614D4E" w:rsidTr="003C02C6">
        <w:trPr>
          <w:trHeight w:val="143"/>
        </w:trPr>
        <w:tc>
          <w:tcPr>
            <w:tcW w:w="3119" w:type="dxa"/>
            <w:shd w:val="clear" w:color="auto" w:fill="auto"/>
          </w:tcPr>
          <w:p w:rsidR="003C02C6" w:rsidRPr="003C02C6" w:rsidRDefault="003C02C6" w:rsidP="003C02C6">
            <w:pPr>
              <w:rPr>
                <w:color w:val="000000"/>
              </w:rPr>
            </w:pPr>
            <w:r w:rsidRPr="003C02C6">
              <w:rPr>
                <w:color w:val="000000"/>
                <w:sz w:val="22"/>
                <w:szCs w:val="22"/>
              </w:rPr>
              <w:t>Основные улицы сельского поселения</w:t>
            </w:r>
          </w:p>
        </w:tc>
        <w:tc>
          <w:tcPr>
            <w:tcW w:w="6237" w:type="dxa"/>
            <w:shd w:val="clear" w:color="auto" w:fill="auto"/>
          </w:tcPr>
          <w:p w:rsidR="003C02C6" w:rsidRPr="003C02C6" w:rsidRDefault="003C02C6" w:rsidP="003C02C6">
            <w:pPr>
              <w:tabs>
                <w:tab w:val="center" w:pos="-108"/>
              </w:tabs>
              <w:rPr>
                <w:color w:val="000000"/>
              </w:rPr>
            </w:pPr>
            <w:r w:rsidRPr="003C02C6">
              <w:rPr>
                <w:color w:val="000000"/>
                <w:sz w:val="22"/>
                <w:szCs w:val="22"/>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w:t>
            </w:r>
            <w:r w:rsidRPr="003C02C6">
              <w:rPr>
                <w:color w:val="000000"/>
                <w:sz w:val="22"/>
                <w:szCs w:val="22"/>
              </w:rPr>
              <w:t>н</w:t>
            </w:r>
            <w:r w:rsidRPr="003C02C6">
              <w:rPr>
                <w:color w:val="000000"/>
                <w:sz w:val="22"/>
                <w:szCs w:val="22"/>
              </w:rPr>
              <w:t>тром. Выходят на внешние дороги</w:t>
            </w:r>
            <w:r w:rsidRPr="003C02C6">
              <w:rPr>
                <w:color w:val="000000"/>
                <w:sz w:val="22"/>
                <w:szCs w:val="22"/>
              </w:rPr>
              <w:tab/>
            </w:r>
          </w:p>
        </w:tc>
      </w:tr>
      <w:tr w:rsidR="003C02C6" w:rsidRPr="00614D4E" w:rsidTr="003C02C6">
        <w:trPr>
          <w:trHeight w:val="286"/>
        </w:trPr>
        <w:tc>
          <w:tcPr>
            <w:tcW w:w="3119" w:type="dxa"/>
            <w:shd w:val="clear" w:color="auto" w:fill="auto"/>
          </w:tcPr>
          <w:p w:rsidR="003C02C6" w:rsidRPr="003C02C6" w:rsidRDefault="003C02C6" w:rsidP="003C02C6">
            <w:pPr>
              <w:rPr>
                <w:color w:val="000000"/>
              </w:rPr>
            </w:pPr>
            <w:r w:rsidRPr="003C02C6">
              <w:rPr>
                <w:color w:val="000000"/>
                <w:sz w:val="22"/>
                <w:szCs w:val="22"/>
              </w:rPr>
              <w:t>Местные улицы</w:t>
            </w:r>
          </w:p>
        </w:tc>
        <w:tc>
          <w:tcPr>
            <w:tcW w:w="6237" w:type="dxa"/>
            <w:shd w:val="clear" w:color="auto" w:fill="auto"/>
          </w:tcPr>
          <w:p w:rsidR="003C02C6" w:rsidRPr="003C02C6" w:rsidRDefault="003C02C6" w:rsidP="003C02C6">
            <w:pPr>
              <w:rPr>
                <w:color w:val="000000"/>
              </w:rPr>
            </w:pPr>
            <w:r w:rsidRPr="003C02C6">
              <w:rPr>
                <w:color w:val="000000"/>
                <w:sz w:val="22"/>
                <w:szCs w:val="22"/>
              </w:rPr>
              <w:t>Обеспечивают связь жилой застройки с основными улицами</w:t>
            </w:r>
          </w:p>
        </w:tc>
      </w:tr>
      <w:tr w:rsidR="003C02C6" w:rsidRPr="00614D4E" w:rsidTr="003C02C6">
        <w:trPr>
          <w:trHeight w:val="286"/>
        </w:trPr>
        <w:tc>
          <w:tcPr>
            <w:tcW w:w="3119" w:type="dxa"/>
            <w:shd w:val="clear" w:color="auto" w:fill="auto"/>
          </w:tcPr>
          <w:p w:rsidR="003C02C6" w:rsidRPr="003C02C6" w:rsidRDefault="003C02C6" w:rsidP="003C02C6">
            <w:pPr>
              <w:rPr>
                <w:color w:val="000000"/>
              </w:rPr>
            </w:pPr>
            <w:r w:rsidRPr="003C02C6">
              <w:rPr>
                <w:color w:val="000000"/>
                <w:sz w:val="22"/>
                <w:szCs w:val="22"/>
              </w:rPr>
              <w:t>Местные дороги</w:t>
            </w:r>
          </w:p>
        </w:tc>
        <w:tc>
          <w:tcPr>
            <w:tcW w:w="6237" w:type="dxa"/>
            <w:shd w:val="clear" w:color="auto" w:fill="auto"/>
          </w:tcPr>
          <w:p w:rsidR="003C02C6" w:rsidRPr="003C02C6" w:rsidRDefault="003C02C6" w:rsidP="003C02C6">
            <w:pPr>
              <w:rPr>
                <w:color w:val="000000"/>
              </w:rPr>
            </w:pPr>
            <w:r>
              <w:rPr>
                <w:color w:val="000000"/>
                <w:sz w:val="22"/>
                <w:szCs w:val="22"/>
              </w:rPr>
              <w:t>Обеспечивают связи жилых и производственных территорий, обслуживают производственные территории</w:t>
            </w:r>
          </w:p>
        </w:tc>
      </w:tr>
      <w:tr w:rsidR="003C02C6" w:rsidRPr="00614D4E" w:rsidTr="003C02C6">
        <w:trPr>
          <w:trHeight w:val="286"/>
        </w:trPr>
        <w:tc>
          <w:tcPr>
            <w:tcW w:w="3119" w:type="dxa"/>
            <w:shd w:val="clear" w:color="auto" w:fill="auto"/>
          </w:tcPr>
          <w:p w:rsidR="003C02C6" w:rsidRPr="003C02C6" w:rsidRDefault="003C02C6" w:rsidP="003C02C6">
            <w:pPr>
              <w:rPr>
                <w:color w:val="000000"/>
              </w:rPr>
            </w:pPr>
            <w:r w:rsidRPr="003C02C6">
              <w:rPr>
                <w:color w:val="000000"/>
                <w:sz w:val="22"/>
                <w:szCs w:val="22"/>
              </w:rPr>
              <w:t>Проезды</w:t>
            </w:r>
          </w:p>
        </w:tc>
        <w:tc>
          <w:tcPr>
            <w:tcW w:w="6237" w:type="dxa"/>
            <w:shd w:val="clear" w:color="auto" w:fill="auto"/>
          </w:tcPr>
          <w:p w:rsidR="003C02C6" w:rsidRPr="003C02C6" w:rsidRDefault="003C02C6" w:rsidP="003C02C6">
            <w:pPr>
              <w:rPr>
                <w:color w:val="000000"/>
              </w:rPr>
            </w:pPr>
            <w:r>
              <w:rPr>
                <w:color w:val="000000"/>
                <w:sz w:val="22"/>
                <w:szCs w:val="22"/>
              </w:rPr>
              <w:t>Обеспечивают непосредственный</w:t>
            </w:r>
            <w:r w:rsidR="00113D87">
              <w:rPr>
                <w:color w:val="000000"/>
                <w:sz w:val="22"/>
                <w:szCs w:val="22"/>
              </w:rPr>
              <w:t xml:space="preserve"> подъезд к участкам жилой, производственной и общественной застройки</w:t>
            </w:r>
          </w:p>
        </w:tc>
      </w:tr>
    </w:tbl>
    <w:p w:rsidR="003B5134" w:rsidRDefault="003B5134" w:rsidP="003B5134">
      <w:pPr>
        <w:autoSpaceDE w:val="0"/>
        <w:spacing w:line="276" w:lineRule="auto"/>
        <w:ind w:firstLine="851"/>
        <w:jc w:val="right"/>
        <w:rPr>
          <w:rFonts w:eastAsia="TimesNewRomanPSMT"/>
          <w:color w:val="FF0000"/>
        </w:rPr>
      </w:pPr>
    </w:p>
    <w:p w:rsidR="00961F7C" w:rsidRPr="00113D87" w:rsidRDefault="003B5134" w:rsidP="00961F7C">
      <w:pPr>
        <w:autoSpaceDE w:val="0"/>
        <w:spacing w:line="276" w:lineRule="auto"/>
        <w:ind w:firstLine="851"/>
        <w:jc w:val="right"/>
        <w:rPr>
          <w:rFonts w:eastAsia="TimesNewRomanPSMT"/>
        </w:rPr>
      </w:pPr>
      <w:r w:rsidRPr="00113D87">
        <w:rPr>
          <w:rFonts w:eastAsia="TimesNewRomanPSMT"/>
        </w:rPr>
        <w:t>Таблица 4.2.2. Расчетные параметры улиц и дорог сельского поселения</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tblPr>
      <w:tblGrid>
        <w:gridCol w:w="1951"/>
        <w:gridCol w:w="1134"/>
        <w:gridCol w:w="1134"/>
        <w:gridCol w:w="1134"/>
        <w:gridCol w:w="1418"/>
        <w:gridCol w:w="1275"/>
        <w:gridCol w:w="1310"/>
      </w:tblGrid>
      <w:tr w:rsidR="00961F7C" w:rsidRPr="00614D4E" w:rsidTr="00961F7C">
        <w:trPr>
          <w:trHeight w:val="1008"/>
        </w:trPr>
        <w:tc>
          <w:tcPr>
            <w:tcW w:w="1951"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Категория дорог и улиц</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Расче</w:t>
            </w:r>
            <w:r w:rsidRPr="00614D4E">
              <w:rPr>
                <w:b/>
                <w:color w:val="000000"/>
                <w:sz w:val="22"/>
                <w:szCs w:val="22"/>
              </w:rPr>
              <w:t>т</w:t>
            </w:r>
            <w:r w:rsidRPr="00614D4E">
              <w:rPr>
                <w:b/>
                <w:color w:val="000000"/>
                <w:sz w:val="22"/>
                <w:szCs w:val="22"/>
              </w:rPr>
              <w:t>ная ск</w:t>
            </w:r>
            <w:r w:rsidRPr="00614D4E">
              <w:rPr>
                <w:b/>
                <w:color w:val="000000"/>
                <w:sz w:val="22"/>
                <w:szCs w:val="22"/>
              </w:rPr>
              <w:t>о</w:t>
            </w:r>
            <w:r w:rsidRPr="00614D4E">
              <w:rPr>
                <w:b/>
                <w:color w:val="000000"/>
                <w:sz w:val="22"/>
                <w:szCs w:val="22"/>
              </w:rPr>
              <w:t>рость движ</w:t>
            </w:r>
            <w:r w:rsidRPr="00614D4E">
              <w:rPr>
                <w:b/>
                <w:color w:val="000000"/>
                <w:sz w:val="22"/>
                <w:szCs w:val="22"/>
              </w:rPr>
              <w:t>е</w:t>
            </w:r>
            <w:r w:rsidRPr="00614D4E">
              <w:rPr>
                <w:b/>
                <w:color w:val="000000"/>
                <w:sz w:val="22"/>
                <w:szCs w:val="22"/>
              </w:rPr>
              <w:t>ния км/ч</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Ширина полосы движ</w:t>
            </w:r>
            <w:r w:rsidRPr="00614D4E">
              <w:rPr>
                <w:b/>
                <w:color w:val="000000"/>
                <w:sz w:val="22"/>
                <w:szCs w:val="22"/>
              </w:rPr>
              <w:t>е</w:t>
            </w:r>
            <w:r w:rsidRPr="00614D4E">
              <w:rPr>
                <w:b/>
                <w:color w:val="000000"/>
                <w:sz w:val="22"/>
                <w:szCs w:val="22"/>
              </w:rPr>
              <w:t>ния, м</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Число полос движ</w:t>
            </w:r>
            <w:r w:rsidRPr="00614D4E">
              <w:rPr>
                <w:b/>
                <w:color w:val="000000"/>
                <w:sz w:val="22"/>
                <w:szCs w:val="22"/>
              </w:rPr>
              <w:t>е</w:t>
            </w:r>
            <w:r w:rsidRPr="00614D4E">
              <w:rPr>
                <w:b/>
                <w:color w:val="000000"/>
                <w:sz w:val="22"/>
                <w:szCs w:val="22"/>
              </w:rPr>
              <w:t>ния, шт</w:t>
            </w:r>
            <w:r>
              <w:rPr>
                <w:b/>
                <w:color w:val="000000"/>
                <w:sz w:val="22"/>
                <w:szCs w:val="22"/>
              </w:rPr>
              <w:t>.</w:t>
            </w:r>
          </w:p>
        </w:tc>
        <w:tc>
          <w:tcPr>
            <w:tcW w:w="1418"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Наимен</w:t>
            </w:r>
            <w:r w:rsidRPr="00614D4E">
              <w:rPr>
                <w:b/>
                <w:color w:val="000000"/>
                <w:sz w:val="22"/>
                <w:szCs w:val="22"/>
              </w:rPr>
              <w:t>ь</w:t>
            </w:r>
            <w:r w:rsidRPr="00614D4E">
              <w:rPr>
                <w:b/>
                <w:color w:val="000000"/>
                <w:sz w:val="22"/>
                <w:szCs w:val="22"/>
              </w:rPr>
              <w:t>ший радиус кривых в плане, м</w:t>
            </w:r>
          </w:p>
        </w:tc>
        <w:tc>
          <w:tcPr>
            <w:tcW w:w="1275"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Наибол</w:t>
            </w:r>
            <w:r w:rsidRPr="00614D4E">
              <w:rPr>
                <w:b/>
                <w:color w:val="000000"/>
                <w:sz w:val="22"/>
                <w:szCs w:val="22"/>
              </w:rPr>
              <w:t>ь</w:t>
            </w:r>
            <w:r w:rsidRPr="00614D4E">
              <w:rPr>
                <w:b/>
                <w:color w:val="000000"/>
                <w:sz w:val="22"/>
                <w:szCs w:val="22"/>
              </w:rPr>
              <w:t>ший пр</w:t>
            </w:r>
            <w:r w:rsidRPr="00614D4E">
              <w:rPr>
                <w:b/>
                <w:color w:val="000000"/>
                <w:sz w:val="22"/>
                <w:szCs w:val="22"/>
              </w:rPr>
              <w:t>о</w:t>
            </w:r>
            <w:r w:rsidRPr="00614D4E">
              <w:rPr>
                <w:b/>
                <w:color w:val="000000"/>
                <w:sz w:val="22"/>
                <w:szCs w:val="22"/>
              </w:rPr>
              <w:t>дольный уклон, ‰</w:t>
            </w:r>
          </w:p>
        </w:tc>
        <w:tc>
          <w:tcPr>
            <w:tcW w:w="1310" w:type="dxa"/>
            <w:tcBorders>
              <w:top w:val="single" w:sz="12" w:space="0" w:color="595959" w:themeColor="text1" w:themeTint="A6"/>
              <w:bottom w:val="single" w:sz="12" w:space="0" w:color="595959" w:themeColor="text1" w:themeTint="A6"/>
            </w:tcBorders>
            <w:shd w:val="clear" w:color="auto" w:fill="FFFFFF" w:themeFill="background1"/>
            <w:vAlign w:val="center"/>
          </w:tcPr>
          <w:p w:rsidR="00961F7C" w:rsidRPr="00614D4E" w:rsidRDefault="00961F7C" w:rsidP="00961F7C">
            <w:pPr>
              <w:jc w:val="center"/>
              <w:rPr>
                <w:b/>
                <w:color w:val="000000"/>
              </w:rPr>
            </w:pPr>
            <w:r w:rsidRPr="00614D4E">
              <w:rPr>
                <w:b/>
                <w:color w:val="000000"/>
                <w:sz w:val="22"/>
                <w:szCs w:val="22"/>
              </w:rPr>
              <w:t>Ширина пешехо</w:t>
            </w:r>
            <w:r w:rsidRPr="00614D4E">
              <w:rPr>
                <w:b/>
                <w:color w:val="000000"/>
                <w:sz w:val="22"/>
                <w:szCs w:val="22"/>
              </w:rPr>
              <w:t>д</w:t>
            </w:r>
            <w:r w:rsidRPr="00614D4E">
              <w:rPr>
                <w:b/>
                <w:color w:val="000000"/>
                <w:sz w:val="22"/>
                <w:szCs w:val="22"/>
              </w:rPr>
              <w:t>ной части тротуара, м</w:t>
            </w:r>
          </w:p>
        </w:tc>
      </w:tr>
      <w:tr w:rsidR="00961F7C" w:rsidRPr="00614D4E" w:rsidTr="00961F7C">
        <w:trPr>
          <w:trHeight w:val="143"/>
        </w:trPr>
        <w:tc>
          <w:tcPr>
            <w:tcW w:w="1951" w:type="dxa"/>
            <w:shd w:val="clear" w:color="auto" w:fill="auto"/>
          </w:tcPr>
          <w:p w:rsidR="00961F7C" w:rsidRPr="00D25227" w:rsidRDefault="00961F7C" w:rsidP="00961F7C">
            <w:pPr>
              <w:rPr>
                <w:color w:val="000000"/>
              </w:rPr>
            </w:pPr>
            <w:r w:rsidRPr="00D25227">
              <w:rPr>
                <w:color w:val="000000"/>
                <w:sz w:val="22"/>
                <w:szCs w:val="22"/>
              </w:rPr>
              <w:t>Основные улицы сельского посел</w:t>
            </w:r>
            <w:r w:rsidRPr="00D25227">
              <w:rPr>
                <w:color w:val="000000"/>
                <w:sz w:val="22"/>
                <w:szCs w:val="22"/>
              </w:rPr>
              <w:t>е</w:t>
            </w:r>
            <w:r w:rsidRPr="00D25227">
              <w:rPr>
                <w:color w:val="000000"/>
                <w:sz w:val="22"/>
                <w:szCs w:val="22"/>
              </w:rPr>
              <w:t>ния</w:t>
            </w:r>
          </w:p>
        </w:tc>
        <w:tc>
          <w:tcPr>
            <w:tcW w:w="1134" w:type="dxa"/>
            <w:shd w:val="clear" w:color="auto" w:fill="auto"/>
          </w:tcPr>
          <w:p w:rsidR="00961F7C" w:rsidRPr="00D25227" w:rsidRDefault="00961F7C" w:rsidP="00961F7C">
            <w:pPr>
              <w:jc w:val="center"/>
              <w:rPr>
                <w:color w:val="000000"/>
              </w:rPr>
            </w:pPr>
          </w:p>
          <w:p w:rsidR="00961F7C" w:rsidRPr="00D25227" w:rsidRDefault="00961F7C" w:rsidP="00961F7C">
            <w:pPr>
              <w:jc w:val="center"/>
              <w:rPr>
                <w:color w:val="000000"/>
              </w:rPr>
            </w:pPr>
            <w:r w:rsidRPr="00D25227">
              <w:rPr>
                <w:color w:val="000000"/>
                <w:sz w:val="22"/>
                <w:szCs w:val="22"/>
              </w:rPr>
              <w:t>60</w:t>
            </w:r>
          </w:p>
        </w:tc>
        <w:tc>
          <w:tcPr>
            <w:tcW w:w="1134" w:type="dxa"/>
            <w:shd w:val="clear" w:color="auto" w:fill="auto"/>
          </w:tcPr>
          <w:p w:rsidR="00961F7C" w:rsidRPr="00D25227" w:rsidRDefault="00961F7C" w:rsidP="00961F7C">
            <w:pPr>
              <w:jc w:val="center"/>
              <w:rPr>
                <w:color w:val="000000"/>
              </w:rPr>
            </w:pPr>
          </w:p>
          <w:p w:rsidR="00961F7C" w:rsidRPr="00D25227" w:rsidRDefault="00961F7C" w:rsidP="00961F7C">
            <w:pPr>
              <w:jc w:val="center"/>
              <w:rPr>
                <w:color w:val="000000"/>
              </w:rPr>
            </w:pPr>
            <w:r w:rsidRPr="00D25227">
              <w:rPr>
                <w:color w:val="000000"/>
                <w:sz w:val="22"/>
                <w:szCs w:val="22"/>
              </w:rPr>
              <w:t>3,5</w:t>
            </w:r>
          </w:p>
        </w:tc>
        <w:tc>
          <w:tcPr>
            <w:tcW w:w="1134" w:type="dxa"/>
            <w:shd w:val="clear" w:color="auto" w:fill="auto"/>
          </w:tcPr>
          <w:p w:rsidR="00961F7C" w:rsidRPr="00D25227" w:rsidRDefault="00961F7C" w:rsidP="00961F7C">
            <w:pPr>
              <w:jc w:val="center"/>
              <w:rPr>
                <w:color w:val="000000"/>
              </w:rPr>
            </w:pPr>
          </w:p>
          <w:p w:rsidR="00961F7C" w:rsidRPr="00D25227" w:rsidRDefault="00961F7C" w:rsidP="00961F7C">
            <w:pPr>
              <w:jc w:val="center"/>
              <w:rPr>
                <w:color w:val="000000"/>
              </w:rPr>
            </w:pPr>
            <w:r w:rsidRPr="00D25227">
              <w:rPr>
                <w:color w:val="000000"/>
                <w:sz w:val="22"/>
                <w:szCs w:val="22"/>
              </w:rPr>
              <w:t>2-4</w:t>
            </w:r>
          </w:p>
        </w:tc>
        <w:tc>
          <w:tcPr>
            <w:tcW w:w="1418" w:type="dxa"/>
            <w:shd w:val="clear" w:color="auto" w:fill="auto"/>
          </w:tcPr>
          <w:p w:rsidR="00961F7C" w:rsidRPr="00D25227" w:rsidRDefault="00961F7C" w:rsidP="00961F7C">
            <w:pPr>
              <w:jc w:val="center"/>
              <w:rPr>
                <w:color w:val="000000"/>
              </w:rPr>
            </w:pPr>
          </w:p>
          <w:p w:rsidR="00961F7C" w:rsidRPr="00D25227" w:rsidRDefault="00961F7C" w:rsidP="00961F7C">
            <w:pPr>
              <w:jc w:val="center"/>
              <w:rPr>
                <w:color w:val="000000"/>
              </w:rPr>
            </w:pPr>
            <w:r w:rsidRPr="00D25227">
              <w:rPr>
                <w:color w:val="000000"/>
                <w:sz w:val="22"/>
                <w:szCs w:val="22"/>
              </w:rPr>
              <w:t>220</w:t>
            </w:r>
          </w:p>
        </w:tc>
        <w:tc>
          <w:tcPr>
            <w:tcW w:w="1275" w:type="dxa"/>
            <w:shd w:val="clear" w:color="auto" w:fill="auto"/>
          </w:tcPr>
          <w:p w:rsidR="00961F7C" w:rsidRPr="00D25227" w:rsidRDefault="00961F7C" w:rsidP="00961F7C">
            <w:pPr>
              <w:jc w:val="center"/>
              <w:rPr>
                <w:color w:val="000000"/>
              </w:rPr>
            </w:pPr>
          </w:p>
          <w:p w:rsidR="00961F7C" w:rsidRPr="00D25227" w:rsidRDefault="00961F7C" w:rsidP="00961F7C">
            <w:pPr>
              <w:jc w:val="center"/>
              <w:rPr>
                <w:color w:val="000000"/>
              </w:rPr>
            </w:pPr>
            <w:r w:rsidRPr="00D25227">
              <w:rPr>
                <w:color w:val="000000"/>
                <w:sz w:val="22"/>
                <w:szCs w:val="22"/>
              </w:rPr>
              <w:t>70</w:t>
            </w:r>
          </w:p>
        </w:tc>
        <w:tc>
          <w:tcPr>
            <w:tcW w:w="1310" w:type="dxa"/>
            <w:shd w:val="clear" w:color="auto" w:fill="auto"/>
          </w:tcPr>
          <w:p w:rsidR="00961F7C" w:rsidRPr="00D25227" w:rsidRDefault="00961F7C" w:rsidP="00961F7C">
            <w:pPr>
              <w:tabs>
                <w:tab w:val="left" w:pos="368"/>
                <w:tab w:val="center" w:pos="547"/>
              </w:tabs>
              <w:jc w:val="center"/>
              <w:rPr>
                <w:color w:val="000000"/>
              </w:rPr>
            </w:pPr>
          </w:p>
          <w:p w:rsidR="00961F7C" w:rsidRPr="00D25227" w:rsidRDefault="00961F7C" w:rsidP="00961F7C">
            <w:pPr>
              <w:tabs>
                <w:tab w:val="left" w:pos="368"/>
                <w:tab w:val="center" w:pos="547"/>
              </w:tabs>
              <w:jc w:val="center"/>
              <w:rPr>
                <w:color w:val="000000"/>
              </w:rPr>
            </w:pPr>
            <w:r w:rsidRPr="00D25227">
              <w:rPr>
                <w:color w:val="000000"/>
                <w:sz w:val="22"/>
                <w:szCs w:val="22"/>
              </w:rPr>
              <w:t>1,5-2,25</w:t>
            </w:r>
          </w:p>
        </w:tc>
      </w:tr>
      <w:tr w:rsidR="00961F7C" w:rsidRPr="00614D4E" w:rsidTr="00961F7C">
        <w:trPr>
          <w:trHeight w:val="286"/>
        </w:trPr>
        <w:tc>
          <w:tcPr>
            <w:tcW w:w="1951" w:type="dxa"/>
            <w:shd w:val="clear" w:color="auto" w:fill="auto"/>
          </w:tcPr>
          <w:p w:rsidR="00961F7C" w:rsidRPr="00D25227" w:rsidRDefault="00961F7C" w:rsidP="00961F7C">
            <w:pPr>
              <w:rPr>
                <w:color w:val="000000"/>
              </w:rPr>
            </w:pPr>
            <w:r w:rsidRPr="00D25227">
              <w:rPr>
                <w:color w:val="000000"/>
                <w:sz w:val="22"/>
                <w:szCs w:val="22"/>
              </w:rPr>
              <w:t>Местные улицы</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40</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3,0</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2</w:t>
            </w:r>
          </w:p>
        </w:tc>
        <w:tc>
          <w:tcPr>
            <w:tcW w:w="1418" w:type="dxa"/>
            <w:shd w:val="clear" w:color="auto" w:fill="auto"/>
          </w:tcPr>
          <w:p w:rsidR="00961F7C" w:rsidRPr="00D25227" w:rsidRDefault="00961F7C" w:rsidP="00961F7C">
            <w:pPr>
              <w:jc w:val="center"/>
              <w:rPr>
                <w:color w:val="000000"/>
              </w:rPr>
            </w:pPr>
            <w:r w:rsidRPr="00D25227">
              <w:rPr>
                <w:color w:val="000000"/>
                <w:sz w:val="22"/>
                <w:szCs w:val="22"/>
              </w:rPr>
              <w:t>80</w:t>
            </w:r>
          </w:p>
        </w:tc>
        <w:tc>
          <w:tcPr>
            <w:tcW w:w="1275" w:type="dxa"/>
            <w:shd w:val="clear" w:color="auto" w:fill="auto"/>
          </w:tcPr>
          <w:p w:rsidR="00961F7C" w:rsidRPr="00D25227" w:rsidRDefault="00961F7C" w:rsidP="00961F7C">
            <w:pPr>
              <w:jc w:val="center"/>
              <w:rPr>
                <w:color w:val="000000"/>
              </w:rPr>
            </w:pPr>
            <w:r w:rsidRPr="00D25227">
              <w:rPr>
                <w:color w:val="000000"/>
                <w:sz w:val="22"/>
                <w:szCs w:val="22"/>
              </w:rPr>
              <w:t>80</w:t>
            </w:r>
          </w:p>
        </w:tc>
        <w:tc>
          <w:tcPr>
            <w:tcW w:w="1310" w:type="dxa"/>
            <w:shd w:val="clear" w:color="auto" w:fill="auto"/>
          </w:tcPr>
          <w:p w:rsidR="00961F7C" w:rsidRPr="00D25227" w:rsidRDefault="00961F7C" w:rsidP="00961F7C">
            <w:pPr>
              <w:jc w:val="center"/>
              <w:rPr>
                <w:color w:val="000000"/>
              </w:rPr>
            </w:pPr>
            <w:r w:rsidRPr="00D25227">
              <w:rPr>
                <w:color w:val="000000"/>
                <w:sz w:val="22"/>
                <w:szCs w:val="22"/>
              </w:rPr>
              <w:t>1,5</w:t>
            </w:r>
          </w:p>
        </w:tc>
      </w:tr>
      <w:tr w:rsidR="00961F7C" w:rsidRPr="00614D4E" w:rsidTr="00961F7C">
        <w:trPr>
          <w:trHeight w:val="286"/>
        </w:trPr>
        <w:tc>
          <w:tcPr>
            <w:tcW w:w="1951" w:type="dxa"/>
            <w:shd w:val="clear" w:color="auto" w:fill="auto"/>
          </w:tcPr>
          <w:p w:rsidR="00961F7C" w:rsidRPr="00D25227" w:rsidRDefault="00961F7C" w:rsidP="00961F7C">
            <w:pPr>
              <w:rPr>
                <w:color w:val="000000"/>
              </w:rPr>
            </w:pPr>
            <w:r w:rsidRPr="00D25227">
              <w:rPr>
                <w:color w:val="000000"/>
                <w:sz w:val="22"/>
                <w:szCs w:val="22"/>
              </w:rPr>
              <w:t>Местные дороги</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30</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2,75</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2</w:t>
            </w:r>
          </w:p>
        </w:tc>
        <w:tc>
          <w:tcPr>
            <w:tcW w:w="1418" w:type="dxa"/>
            <w:shd w:val="clear" w:color="auto" w:fill="auto"/>
          </w:tcPr>
          <w:p w:rsidR="00961F7C" w:rsidRPr="00D25227" w:rsidRDefault="00961F7C" w:rsidP="00961F7C">
            <w:pPr>
              <w:jc w:val="center"/>
              <w:rPr>
                <w:color w:val="000000"/>
              </w:rPr>
            </w:pPr>
            <w:r w:rsidRPr="00D25227">
              <w:rPr>
                <w:color w:val="000000"/>
                <w:sz w:val="22"/>
                <w:szCs w:val="22"/>
              </w:rPr>
              <w:t>40</w:t>
            </w:r>
          </w:p>
        </w:tc>
        <w:tc>
          <w:tcPr>
            <w:tcW w:w="1275" w:type="dxa"/>
            <w:shd w:val="clear" w:color="auto" w:fill="auto"/>
          </w:tcPr>
          <w:p w:rsidR="00961F7C" w:rsidRPr="00D25227" w:rsidRDefault="00961F7C" w:rsidP="00961F7C">
            <w:pPr>
              <w:jc w:val="center"/>
              <w:rPr>
                <w:color w:val="000000"/>
              </w:rPr>
            </w:pPr>
            <w:r w:rsidRPr="00D25227">
              <w:rPr>
                <w:color w:val="000000"/>
                <w:sz w:val="22"/>
                <w:szCs w:val="22"/>
              </w:rPr>
              <w:t>80</w:t>
            </w:r>
          </w:p>
        </w:tc>
        <w:tc>
          <w:tcPr>
            <w:tcW w:w="1310" w:type="dxa"/>
            <w:shd w:val="clear" w:color="auto" w:fill="auto"/>
          </w:tcPr>
          <w:p w:rsidR="00961F7C" w:rsidRPr="00D25227" w:rsidRDefault="00961F7C" w:rsidP="00961F7C">
            <w:pPr>
              <w:jc w:val="center"/>
              <w:rPr>
                <w:color w:val="000000"/>
              </w:rPr>
            </w:pPr>
            <w:r w:rsidRPr="00D25227">
              <w:rPr>
                <w:color w:val="000000"/>
                <w:sz w:val="22"/>
                <w:szCs w:val="22"/>
              </w:rPr>
              <w:t>1,0 (допу</w:t>
            </w:r>
            <w:r w:rsidRPr="00D25227">
              <w:rPr>
                <w:color w:val="000000"/>
                <w:sz w:val="22"/>
                <w:szCs w:val="22"/>
              </w:rPr>
              <w:t>с</w:t>
            </w:r>
            <w:r w:rsidRPr="00D25227">
              <w:rPr>
                <w:color w:val="000000"/>
                <w:sz w:val="22"/>
                <w:szCs w:val="22"/>
              </w:rPr>
              <w:t>кается ус</w:t>
            </w:r>
            <w:r w:rsidRPr="00D25227">
              <w:rPr>
                <w:color w:val="000000"/>
                <w:sz w:val="22"/>
                <w:szCs w:val="22"/>
              </w:rPr>
              <w:t>т</w:t>
            </w:r>
            <w:r w:rsidRPr="00D25227">
              <w:rPr>
                <w:color w:val="000000"/>
                <w:sz w:val="22"/>
                <w:szCs w:val="22"/>
              </w:rPr>
              <w:t>раивать с одной ст</w:t>
            </w:r>
            <w:r w:rsidRPr="00D25227">
              <w:rPr>
                <w:color w:val="000000"/>
                <w:sz w:val="22"/>
                <w:szCs w:val="22"/>
              </w:rPr>
              <w:t>о</w:t>
            </w:r>
            <w:r w:rsidRPr="00D25227">
              <w:rPr>
                <w:color w:val="000000"/>
                <w:sz w:val="22"/>
                <w:szCs w:val="22"/>
              </w:rPr>
              <w:t>роны)</w:t>
            </w:r>
          </w:p>
        </w:tc>
      </w:tr>
      <w:tr w:rsidR="00961F7C" w:rsidRPr="00614D4E" w:rsidTr="00961F7C">
        <w:trPr>
          <w:trHeight w:val="286"/>
        </w:trPr>
        <w:tc>
          <w:tcPr>
            <w:tcW w:w="1951" w:type="dxa"/>
            <w:shd w:val="clear" w:color="auto" w:fill="auto"/>
          </w:tcPr>
          <w:p w:rsidR="00961F7C" w:rsidRPr="00D25227" w:rsidRDefault="00961F7C" w:rsidP="00961F7C">
            <w:pPr>
              <w:rPr>
                <w:color w:val="000000"/>
              </w:rPr>
            </w:pPr>
            <w:r w:rsidRPr="00D25227">
              <w:rPr>
                <w:color w:val="000000"/>
                <w:sz w:val="22"/>
                <w:szCs w:val="22"/>
              </w:rPr>
              <w:t>Проезды</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30</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4,5</w:t>
            </w:r>
          </w:p>
        </w:tc>
        <w:tc>
          <w:tcPr>
            <w:tcW w:w="1134" w:type="dxa"/>
            <w:shd w:val="clear" w:color="auto" w:fill="auto"/>
          </w:tcPr>
          <w:p w:rsidR="00961F7C" w:rsidRPr="00D25227" w:rsidRDefault="00961F7C" w:rsidP="00961F7C">
            <w:pPr>
              <w:jc w:val="center"/>
              <w:rPr>
                <w:color w:val="000000"/>
              </w:rPr>
            </w:pPr>
            <w:r w:rsidRPr="00D25227">
              <w:rPr>
                <w:color w:val="000000"/>
                <w:sz w:val="22"/>
                <w:szCs w:val="22"/>
              </w:rPr>
              <w:t>1</w:t>
            </w:r>
          </w:p>
        </w:tc>
        <w:tc>
          <w:tcPr>
            <w:tcW w:w="1418" w:type="dxa"/>
            <w:shd w:val="clear" w:color="auto" w:fill="auto"/>
          </w:tcPr>
          <w:p w:rsidR="00961F7C" w:rsidRPr="00D25227" w:rsidRDefault="00961F7C" w:rsidP="00961F7C">
            <w:pPr>
              <w:jc w:val="center"/>
              <w:rPr>
                <w:color w:val="000000"/>
              </w:rPr>
            </w:pPr>
            <w:r w:rsidRPr="00D25227">
              <w:rPr>
                <w:color w:val="000000"/>
                <w:sz w:val="22"/>
                <w:szCs w:val="22"/>
              </w:rPr>
              <w:t>40</w:t>
            </w:r>
          </w:p>
        </w:tc>
        <w:tc>
          <w:tcPr>
            <w:tcW w:w="1275" w:type="dxa"/>
            <w:shd w:val="clear" w:color="auto" w:fill="auto"/>
          </w:tcPr>
          <w:p w:rsidR="00961F7C" w:rsidRPr="00D25227" w:rsidRDefault="00961F7C" w:rsidP="00961F7C">
            <w:pPr>
              <w:jc w:val="center"/>
              <w:rPr>
                <w:color w:val="000000"/>
              </w:rPr>
            </w:pPr>
            <w:r w:rsidRPr="00D25227">
              <w:rPr>
                <w:color w:val="000000"/>
                <w:sz w:val="22"/>
                <w:szCs w:val="22"/>
              </w:rPr>
              <w:t>80</w:t>
            </w:r>
          </w:p>
        </w:tc>
        <w:tc>
          <w:tcPr>
            <w:tcW w:w="1310" w:type="dxa"/>
            <w:shd w:val="clear" w:color="auto" w:fill="auto"/>
          </w:tcPr>
          <w:p w:rsidR="00961F7C" w:rsidRPr="00D25227" w:rsidRDefault="00961F7C" w:rsidP="00961F7C">
            <w:pPr>
              <w:jc w:val="center"/>
              <w:rPr>
                <w:color w:val="000000"/>
              </w:rPr>
            </w:pPr>
            <w:r w:rsidRPr="00D25227">
              <w:rPr>
                <w:color w:val="000000"/>
                <w:sz w:val="22"/>
                <w:szCs w:val="22"/>
              </w:rPr>
              <w:t>-</w:t>
            </w:r>
          </w:p>
        </w:tc>
      </w:tr>
    </w:tbl>
    <w:p w:rsidR="00961F7C" w:rsidRDefault="00961F7C" w:rsidP="00961F7C">
      <w:pPr>
        <w:jc w:val="both"/>
      </w:pPr>
    </w:p>
    <w:p w:rsidR="00113D87" w:rsidRDefault="00113D87" w:rsidP="00961F7C">
      <w:pPr>
        <w:jc w:val="both"/>
      </w:pPr>
    </w:p>
    <w:p w:rsidR="00113D87" w:rsidRDefault="00113D87" w:rsidP="00961F7C">
      <w:pPr>
        <w:jc w:val="both"/>
      </w:pPr>
    </w:p>
    <w:p w:rsidR="00113D87" w:rsidRDefault="00113D87" w:rsidP="00961F7C">
      <w:pPr>
        <w:jc w:val="both"/>
      </w:pPr>
    </w:p>
    <w:p w:rsidR="00113D87" w:rsidRDefault="00113D87" w:rsidP="00961F7C">
      <w:pPr>
        <w:jc w:val="both"/>
      </w:pPr>
    </w:p>
    <w:p w:rsidR="00113D87" w:rsidRDefault="00113D87" w:rsidP="00961F7C">
      <w:pPr>
        <w:jc w:val="both"/>
      </w:pPr>
    </w:p>
    <w:p w:rsidR="00113D87" w:rsidRDefault="00113D87" w:rsidP="00961F7C">
      <w:pPr>
        <w:jc w:val="both"/>
      </w:pPr>
    </w:p>
    <w:p w:rsidR="005D1159" w:rsidRDefault="005D1159" w:rsidP="00961F7C">
      <w:pPr>
        <w:jc w:val="both"/>
      </w:pPr>
    </w:p>
    <w:p w:rsidR="00113D87" w:rsidRDefault="00113D87" w:rsidP="00961F7C">
      <w:pPr>
        <w:jc w:val="both"/>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47"/>
      </w:tblGrid>
      <w:tr w:rsidR="00961F7C" w:rsidTr="0008283B">
        <w:tc>
          <w:tcPr>
            <w:tcW w:w="1809" w:type="dxa"/>
            <w:shd w:val="clear" w:color="auto" w:fill="C4BC96" w:themeFill="background2" w:themeFillShade="BF"/>
          </w:tcPr>
          <w:p w:rsidR="00961F7C" w:rsidRDefault="00961F7C" w:rsidP="00DC3D11">
            <w:pPr>
              <w:autoSpaceDE w:val="0"/>
              <w:ind w:left="-108"/>
              <w:jc w:val="both"/>
              <w:rPr>
                <w:rFonts w:eastAsia="TimesNewRomanPSMT"/>
                <w:b/>
              </w:rPr>
            </w:pPr>
            <w:r>
              <w:rPr>
                <w:rFonts w:eastAsia="TimesNewRomanPSMT"/>
                <w:b/>
              </w:rPr>
              <w:t xml:space="preserve">Приложение </w:t>
            </w:r>
            <w:r w:rsidR="00321B7D">
              <w:rPr>
                <w:rFonts w:eastAsia="TimesNewRomanPSMT"/>
                <w:b/>
              </w:rPr>
              <w:t>3</w:t>
            </w:r>
          </w:p>
        </w:tc>
        <w:tc>
          <w:tcPr>
            <w:tcW w:w="7547" w:type="dxa"/>
            <w:shd w:val="clear" w:color="auto" w:fill="F2F2F2" w:themeFill="background1" w:themeFillShade="F2"/>
          </w:tcPr>
          <w:p w:rsidR="00961F7C" w:rsidRPr="00123055" w:rsidRDefault="00D27F11" w:rsidP="00961F7C">
            <w:pPr>
              <w:autoSpaceDE w:val="0"/>
              <w:rPr>
                <w:rFonts w:eastAsia="TimesNewRomanPSMT"/>
                <w:b/>
              </w:rPr>
            </w:pPr>
            <w:r w:rsidRPr="00123055">
              <w:rPr>
                <w:b/>
              </w:rPr>
              <w:t>Нормативы электропотребления</w:t>
            </w:r>
          </w:p>
        </w:tc>
      </w:tr>
    </w:tbl>
    <w:p w:rsidR="00C26911" w:rsidRDefault="00C26911" w:rsidP="00C26911">
      <w:pPr>
        <w:ind w:right="-1"/>
        <w:jc w:val="right"/>
        <w:rPr>
          <w:color w:val="000000"/>
          <w:szCs w:val="22"/>
        </w:rPr>
      </w:pPr>
    </w:p>
    <w:p w:rsidR="004C67F8" w:rsidRPr="00E442A4" w:rsidRDefault="004C67F8" w:rsidP="0008283B">
      <w:pPr>
        <w:spacing w:line="276" w:lineRule="auto"/>
        <w:ind w:firstLine="851"/>
        <w:jc w:val="both"/>
        <w:rPr>
          <w:color w:val="000000"/>
        </w:rPr>
      </w:pPr>
      <w:r w:rsidRPr="00E442A4">
        <w:rPr>
          <w:color w:val="000000"/>
        </w:rPr>
        <w:t>Нормативы электропотребления приняты в соответствии с</w:t>
      </w:r>
      <w:r w:rsidR="00E442A4" w:rsidRPr="00E442A4">
        <w:t>требованиями Пост</w:t>
      </w:r>
      <w:r w:rsidR="00E442A4" w:rsidRPr="00E442A4">
        <w:t>а</w:t>
      </w:r>
      <w:r w:rsidR="00E442A4" w:rsidRPr="00E442A4">
        <w:t>новления от 30 июля 2012 года №5 Министерства топлива, энергетики и тарифного рег</w:t>
      </w:r>
      <w:r w:rsidR="00E442A4" w:rsidRPr="00E442A4">
        <w:t>у</w:t>
      </w:r>
      <w:r w:rsidR="00E442A4" w:rsidRPr="00E442A4">
        <w:t>лирования Волгоградской области(в редакции</w:t>
      </w:r>
      <w:r w:rsidR="0007745C">
        <w:t xml:space="preserve"> </w:t>
      </w:r>
      <w:r w:rsidR="00E442A4" w:rsidRPr="00E442A4">
        <w:t>Приказов Комитета тарифного регулиров</w:t>
      </w:r>
      <w:r w:rsidR="00E442A4" w:rsidRPr="00E442A4">
        <w:t>а</w:t>
      </w:r>
      <w:r w:rsidR="00E442A4" w:rsidRPr="00E442A4">
        <w:t>ния Волгоградской области от 08.04.2015 N 11/1, от 09.12.2015 N 52/4, от 13.01.2016 N 1/2, от 06.07.2016 N 26/6, от 29.05.2017 N 16)</w:t>
      </w:r>
      <w:r w:rsidR="00E442A4">
        <w:t xml:space="preserve"> и отображены в таблице 4.3.1.</w:t>
      </w:r>
    </w:p>
    <w:p w:rsidR="00E442A4" w:rsidRDefault="00E442A4" w:rsidP="004C67F8">
      <w:pPr>
        <w:ind w:right="-1" w:firstLine="851"/>
        <w:rPr>
          <w:color w:val="000000"/>
          <w:szCs w:val="22"/>
        </w:rPr>
      </w:pPr>
    </w:p>
    <w:p w:rsidR="00E442A4" w:rsidRDefault="00E442A4" w:rsidP="00E442A4">
      <w:pPr>
        <w:ind w:right="-1"/>
        <w:jc w:val="right"/>
        <w:rPr>
          <w:color w:val="000000"/>
          <w:szCs w:val="22"/>
        </w:rPr>
      </w:pPr>
      <w:r>
        <w:rPr>
          <w:color w:val="000000"/>
          <w:szCs w:val="22"/>
        </w:rPr>
        <w:t>Таблица 4.3</w:t>
      </w:r>
      <w:r w:rsidRPr="00AF4357">
        <w:rPr>
          <w:color w:val="000000"/>
          <w:szCs w:val="22"/>
        </w:rPr>
        <w:t xml:space="preserve">.1. Расчетные показатели объектов, относящихся </w:t>
      </w:r>
    </w:p>
    <w:p w:rsidR="00E442A4" w:rsidRPr="002032D7" w:rsidRDefault="00E442A4" w:rsidP="00E442A4">
      <w:pPr>
        <w:ind w:right="-1"/>
        <w:jc w:val="right"/>
        <w:rPr>
          <w:color w:val="000000"/>
          <w:szCs w:val="22"/>
        </w:rPr>
      </w:pPr>
      <w:r w:rsidRPr="00AF4357">
        <w:rPr>
          <w:color w:val="000000"/>
          <w:szCs w:val="22"/>
        </w:rPr>
        <w:t>к области электроснабжения</w:t>
      </w:r>
      <w:r>
        <w:rPr>
          <w:color w:val="000000"/>
          <w:szCs w:val="22"/>
        </w:rPr>
        <w:t xml:space="preserve"> (уровень обеспеченности)</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tblPr>
      <w:tblGrid>
        <w:gridCol w:w="574"/>
        <w:gridCol w:w="3254"/>
        <w:gridCol w:w="1701"/>
        <w:gridCol w:w="765"/>
        <w:gridCol w:w="765"/>
        <w:gridCol w:w="766"/>
        <w:gridCol w:w="765"/>
        <w:gridCol w:w="766"/>
      </w:tblGrid>
      <w:tr w:rsidR="00E442A4" w:rsidRPr="008D7470" w:rsidTr="001F3A23">
        <w:trPr>
          <w:trHeight w:val="778"/>
        </w:trPr>
        <w:tc>
          <w:tcPr>
            <w:tcW w:w="574"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E442A4" w:rsidRPr="00AF4357" w:rsidRDefault="00E442A4" w:rsidP="001F3A23">
            <w:pPr>
              <w:jc w:val="center"/>
              <w:rPr>
                <w:b/>
                <w:color w:val="000000"/>
                <w:sz w:val="16"/>
                <w:szCs w:val="16"/>
              </w:rPr>
            </w:pPr>
            <w:r w:rsidRPr="00AF4357">
              <w:rPr>
                <w:b/>
                <w:color w:val="000000"/>
                <w:sz w:val="22"/>
                <w:szCs w:val="16"/>
              </w:rPr>
              <w:t>№</w:t>
            </w:r>
          </w:p>
        </w:tc>
        <w:tc>
          <w:tcPr>
            <w:tcW w:w="3254"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E442A4" w:rsidRPr="00AF4357" w:rsidRDefault="00E442A4" w:rsidP="001F3A23">
            <w:pPr>
              <w:jc w:val="center"/>
              <w:rPr>
                <w:b/>
                <w:color w:val="000000"/>
              </w:rPr>
            </w:pPr>
            <w:r w:rsidRPr="00AF4357">
              <w:rPr>
                <w:b/>
                <w:color w:val="000000"/>
                <w:sz w:val="22"/>
                <w:szCs w:val="22"/>
              </w:rPr>
              <w:t>Наименование объекта</w:t>
            </w:r>
          </w:p>
          <w:p w:rsidR="00E442A4" w:rsidRPr="00AF4357" w:rsidRDefault="00E442A4" w:rsidP="001F3A23">
            <w:pPr>
              <w:jc w:val="center"/>
              <w:rPr>
                <w:b/>
                <w:color w:val="000000"/>
                <w:sz w:val="16"/>
                <w:szCs w:val="16"/>
              </w:rPr>
            </w:pPr>
            <w:r w:rsidRPr="00AF4357">
              <w:rPr>
                <w:b/>
                <w:color w:val="000000"/>
                <w:sz w:val="22"/>
                <w:szCs w:val="22"/>
              </w:rPr>
              <w:t>(Наименование ресурса) *</w:t>
            </w:r>
          </w:p>
        </w:tc>
        <w:tc>
          <w:tcPr>
            <w:tcW w:w="5528" w:type="dxa"/>
            <w:gridSpan w:val="6"/>
            <w:tcBorders>
              <w:top w:val="single" w:sz="12" w:space="0" w:color="595959" w:themeColor="text1" w:themeTint="A6"/>
              <w:bottom w:val="single" w:sz="6" w:space="0" w:color="595959" w:themeColor="text1" w:themeTint="A6"/>
            </w:tcBorders>
            <w:shd w:val="clear" w:color="auto" w:fill="FFFFFF" w:themeFill="background1"/>
            <w:vAlign w:val="center"/>
          </w:tcPr>
          <w:p w:rsidR="00E442A4" w:rsidRDefault="00E442A4" w:rsidP="001F3A23">
            <w:pPr>
              <w:jc w:val="center"/>
              <w:rPr>
                <w:b/>
                <w:color w:val="000000"/>
              </w:rPr>
            </w:pPr>
            <w:r w:rsidRPr="00AF4357">
              <w:rPr>
                <w:b/>
                <w:color w:val="000000"/>
                <w:sz w:val="22"/>
                <w:szCs w:val="22"/>
              </w:rPr>
              <w:t xml:space="preserve">Показатель минимально допустимого </w:t>
            </w:r>
          </w:p>
          <w:p w:rsidR="00E442A4" w:rsidRPr="00AF4357" w:rsidRDefault="00E442A4" w:rsidP="001F3A23">
            <w:pPr>
              <w:jc w:val="center"/>
              <w:rPr>
                <w:b/>
                <w:color w:val="000000"/>
                <w:sz w:val="16"/>
                <w:szCs w:val="16"/>
              </w:rPr>
            </w:pPr>
            <w:r w:rsidRPr="00AF4357">
              <w:rPr>
                <w:b/>
                <w:color w:val="000000"/>
                <w:sz w:val="22"/>
                <w:szCs w:val="22"/>
              </w:rPr>
              <w:t>уровня обеспеченности</w:t>
            </w:r>
          </w:p>
        </w:tc>
      </w:tr>
      <w:tr w:rsidR="00E442A4" w:rsidRPr="008D7470" w:rsidTr="001F3A23">
        <w:trPr>
          <w:trHeight w:val="606"/>
        </w:trPr>
        <w:tc>
          <w:tcPr>
            <w:tcW w:w="574"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E442A4" w:rsidRPr="00AF4357" w:rsidRDefault="00E442A4" w:rsidP="001F3A23">
            <w:pPr>
              <w:jc w:val="center"/>
              <w:rPr>
                <w:b/>
                <w:color w:val="000000"/>
                <w:sz w:val="16"/>
                <w:szCs w:val="16"/>
              </w:rPr>
            </w:pPr>
          </w:p>
        </w:tc>
        <w:tc>
          <w:tcPr>
            <w:tcW w:w="3254"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E442A4" w:rsidRPr="00AF4357" w:rsidRDefault="00E442A4" w:rsidP="001F3A23">
            <w:pPr>
              <w:jc w:val="center"/>
              <w:rPr>
                <w:b/>
                <w:color w:val="000000"/>
                <w:sz w:val="16"/>
                <w:szCs w:val="16"/>
              </w:rPr>
            </w:pPr>
          </w:p>
        </w:tc>
        <w:tc>
          <w:tcPr>
            <w:tcW w:w="1701" w:type="dxa"/>
            <w:tcBorders>
              <w:top w:val="single" w:sz="6" w:space="0" w:color="595959" w:themeColor="text1" w:themeTint="A6"/>
              <w:bottom w:val="single" w:sz="12" w:space="0" w:color="595959" w:themeColor="text1" w:themeTint="A6"/>
            </w:tcBorders>
            <w:shd w:val="clear" w:color="auto" w:fill="FFFFFF" w:themeFill="background1"/>
            <w:vAlign w:val="center"/>
          </w:tcPr>
          <w:p w:rsidR="00E442A4" w:rsidRDefault="00E442A4" w:rsidP="001F3A23">
            <w:pPr>
              <w:jc w:val="center"/>
              <w:rPr>
                <w:b/>
                <w:color w:val="000000"/>
              </w:rPr>
            </w:pPr>
            <w:r w:rsidRPr="00AF4357">
              <w:rPr>
                <w:b/>
                <w:color w:val="000000"/>
                <w:sz w:val="22"/>
                <w:szCs w:val="22"/>
              </w:rPr>
              <w:t xml:space="preserve">Единица </w:t>
            </w:r>
          </w:p>
          <w:p w:rsidR="00E442A4" w:rsidRPr="00AF4357" w:rsidRDefault="00E442A4" w:rsidP="001F3A23">
            <w:pPr>
              <w:jc w:val="center"/>
              <w:rPr>
                <w:b/>
                <w:color w:val="000000"/>
              </w:rPr>
            </w:pPr>
            <w:r w:rsidRPr="00AF4357">
              <w:rPr>
                <w:b/>
                <w:color w:val="000000"/>
                <w:sz w:val="22"/>
                <w:szCs w:val="22"/>
              </w:rPr>
              <w:t>измерения</w:t>
            </w:r>
          </w:p>
        </w:tc>
        <w:tc>
          <w:tcPr>
            <w:tcW w:w="3827" w:type="dxa"/>
            <w:gridSpan w:val="5"/>
            <w:tcBorders>
              <w:top w:val="single" w:sz="6" w:space="0" w:color="595959" w:themeColor="text1" w:themeTint="A6"/>
              <w:bottom w:val="single" w:sz="12" w:space="0" w:color="595959" w:themeColor="text1" w:themeTint="A6"/>
            </w:tcBorders>
            <w:shd w:val="clear" w:color="auto" w:fill="FFFFFF" w:themeFill="background1"/>
            <w:vAlign w:val="center"/>
          </w:tcPr>
          <w:p w:rsidR="00E442A4" w:rsidRPr="00AF4357" w:rsidRDefault="00E442A4" w:rsidP="001F3A23">
            <w:pPr>
              <w:jc w:val="center"/>
              <w:rPr>
                <w:b/>
                <w:color w:val="000000"/>
              </w:rPr>
            </w:pPr>
            <w:r w:rsidRPr="00AF4357">
              <w:rPr>
                <w:b/>
                <w:color w:val="000000"/>
                <w:sz w:val="22"/>
                <w:szCs w:val="22"/>
              </w:rPr>
              <w:t>Величина</w:t>
            </w:r>
          </w:p>
        </w:tc>
      </w:tr>
      <w:tr w:rsidR="00E442A4" w:rsidRPr="007B1E6D" w:rsidTr="001F3A23">
        <w:trPr>
          <w:trHeight w:val="909"/>
        </w:trPr>
        <w:tc>
          <w:tcPr>
            <w:tcW w:w="574" w:type="dxa"/>
            <w:vMerge w:val="restart"/>
            <w:tcBorders>
              <w:top w:val="single" w:sz="12" w:space="0" w:color="595959" w:themeColor="text1" w:themeTint="A6"/>
            </w:tcBorders>
            <w:shd w:val="clear" w:color="auto" w:fill="FFFFFF" w:themeFill="background1"/>
            <w:vAlign w:val="center"/>
          </w:tcPr>
          <w:p w:rsidR="00E442A4" w:rsidRPr="00AF4357" w:rsidRDefault="00E442A4" w:rsidP="001F3A23">
            <w:pPr>
              <w:jc w:val="center"/>
              <w:rPr>
                <w:b/>
                <w:color w:val="000000"/>
              </w:rPr>
            </w:pPr>
            <w:r w:rsidRPr="00AF4357">
              <w:rPr>
                <w:b/>
                <w:color w:val="000000"/>
                <w:sz w:val="22"/>
                <w:szCs w:val="22"/>
              </w:rPr>
              <w:t>1.</w:t>
            </w:r>
          </w:p>
        </w:tc>
        <w:tc>
          <w:tcPr>
            <w:tcW w:w="3254" w:type="dxa"/>
            <w:vMerge w:val="restart"/>
            <w:tcBorders>
              <w:top w:val="single" w:sz="12" w:space="0" w:color="595959" w:themeColor="text1" w:themeTint="A6"/>
            </w:tcBorders>
            <w:shd w:val="clear" w:color="auto" w:fill="FFFFFF" w:themeFill="background1"/>
            <w:vAlign w:val="center"/>
          </w:tcPr>
          <w:p w:rsidR="00E442A4" w:rsidRDefault="00E442A4" w:rsidP="001F3A23">
            <w:pPr>
              <w:rPr>
                <w:color w:val="000000"/>
              </w:rPr>
            </w:pPr>
            <w:r w:rsidRPr="00AF4357">
              <w:rPr>
                <w:color w:val="000000"/>
                <w:sz w:val="22"/>
                <w:szCs w:val="22"/>
              </w:rPr>
              <w:t>Электроэнергия, электроп</w:t>
            </w:r>
            <w:r w:rsidRPr="00AF4357">
              <w:rPr>
                <w:color w:val="000000"/>
                <w:sz w:val="22"/>
                <w:szCs w:val="22"/>
              </w:rPr>
              <w:t>о</w:t>
            </w:r>
            <w:r w:rsidRPr="00AF4357">
              <w:rPr>
                <w:color w:val="000000"/>
                <w:sz w:val="22"/>
                <w:szCs w:val="22"/>
              </w:rPr>
              <w:t>требление</w:t>
            </w:r>
            <w:r>
              <w:rPr>
                <w:color w:val="000000"/>
                <w:sz w:val="22"/>
                <w:szCs w:val="22"/>
              </w:rPr>
              <w:t xml:space="preserve"> для </w:t>
            </w:r>
            <w:r w:rsidRPr="00AF4357">
              <w:rPr>
                <w:color w:val="000000"/>
                <w:sz w:val="22"/>
                <w:szCs w:val="22"/>
              </w:rPr>
              <w:t>жилых помещ</w:t>
            </w:r>
            <w:r w:rsidRPr="00AF4357">
              <w:rPr>
                <w:color w:val="000000"/>
                <w:sz w:val="22"/>
                <w:szCs w:val="22"/>
              </w:rPr>
              <w:t>е</w:t>
            </w:r>
            <w:r w:rsidRPr="00AF4357">
              <w:rPr>
                <w:color w:val="000000"/>
                <w:sz w:val="22"/>
                <w:szCs w:val="22"/>
              </w:rPr>
              <w:t>ний, оборудованных газовыми плитами</w:t>
            </w:r>
            <w:r>
              <w:rPr>
                <w:color w:val="000000"/>
                <w:sz w:val="22"/>
                <w:szCs w:val="22"/>
              </w:rPr>
              <w:t xml:space="preserve">, </w:t>
            </w:r>
          </w:p>
          <w:p w:rsidR="00E442A4" w:rsidRPr="00AF4357" w:rsidRDefault="00E442A4" w:rsidP="001F3A23">
            <w:pPr>
              <w:rPr>
                <w:color w:val="000000"/>
              </w:rPr>
            </w:pPr>
            <w:r>
              <w:rPr>
                <w:color w:val="000000"/>
                <w:sz w:val="22"/>
                <w:szCs w:val="22"/>
              </w:rPr>
              <w:t>при количестве комнат:</w:t>
            </w:r>
          </w:p>
        </w:tc>
        <w:tc>
          <w:tcPr>
            <w:tcW w:w="1701" w:type="dxa"/>
            <w:vMerge w:val="restart"/>
            <w:tcBorders>
              <w:top w:val="single" w:sz="12" w:space="0" w:color="595959" w:themeColor="text1" w:themeTint="A6"/>
            </w:tcBorders>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3827" w:type="dxa"/>
            <w:gridSpan w:val="5"/>
            <w:tcBorders>
              <w:top w:val="single" w:sz="12" w:space="0" w:color="595959" w:themeColor="text1" w:themeTint="A6"/>
            </w:tcBorders>
            <w:shd w:val="clear" w:color="auto" w:fill="FFFFFF" w:themeFill="background1"/>
            <w:vAlign w:val="center"/>
          </w:tcPr>
          <w:p w:rsidR="00E442A4" w:rsidRPr="00AF4357" w:rsidRDefault="00E442A4" w:rsidP="001F3A23">
            <w:pPr>
              <w:jc w:val="center"/>
              <w:rPr>
                <w:color w:val="000000"/>
              </w:rPr>
            </w:pPr>
            <w:r>
              <w:rPr>
                <w:color w:val="000000"/>
                <w:sz w:val="22"/>
                <w:szCs w:val="22"/>
              </w:rPr>
              <w:t>При количестве проживающих, чел.</w:t>
            </w:r>
          </w:p>
        </w:tc>
      </w:tr>
      <w:tr w:rsidR="00E442A4" w:rsidRPr="007B1E6D" w:rsidTr="001F3A23">
        <w:trPr>
          <w:trHeight w:val="255"/>
        </w:trPr>
        <w:tc>
          <w:tcPr>
            <w:tcW w:w="574" w:type="dxa"/>
            <w:vMerge/>
            <w:shd w:val="clear" w:color="auto" w:fill="FFFFFF" w:themeFill="background1"/>
            <w:vAlign w:val="center"/>
          </w:tcPr>
          <w:p w:rsidR="00E442A4" w:rsidRPr="00AF4357" w:rsidRDefault="00E442A4" w:rsidP="001F3A23">
            <w:pPr>
              <w:jc w:val="center"/>
              <w:rPr>
                <w:b/>
                <w:color w:val="000000"/>
              </w:rPr>
            </w:pPr>
          </w:p>
        </w:tc>
        <w:tc>
          <w:tcPr>
            <w:tcW w:w="3254" w:type="dxa"/>
            <w:vMerge/>
            <w:shd w:val="clear" w:color="auto" w:fill="FFFFFF" w:themeFill="background1"/>
            <w:vAlign w:val="center"/>
          </w:tcPr>
          <w:p w:rsidR="00E442A4" w:rsidRPr="00AF4357" w:rsidRDefault="00E442A4" w:rsidP="001F3A23">
            <w:pPr>
              <w:rPr>
                <w:color w:val="000000"/>
              </w:rPr>
            </w:pPr>
          </w:p>
        </w:tc>
        <w:tc>
          <w:tcPr>
            <w:tcW w:w="1701" w:type="dxa"/>
            <w:vMerge/>
            <w:shd w:val="clear" w:color="auto" w:fill="FFFFFF" w:themeFill="background1"/>
            <w:vAlign w:val="center"/>
          </w:tcPr>
          <w:p w:rsidR="00E442A4" w:rsidRPr="00AF4357" w:rsidRDefault="00E442A4" w:rsidP="001F3A23">
            <w:pPr>
              <w:pStyle w:val="Default"/>
              <w:jc w:val="center"/>
              <w:rPr>
                <w:sz w:val="22"/>
                <w:szCs w:val="22"/>
              </w:rPr>
            </w:pP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2</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3</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4</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5</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sidRPr="008E60C7">
              <w:rPr>
                <w:color w:val="000000"/>
                <w:sz w:val="22"/>
                <w:szCs w:val="22"/>
              </w:rPr>
              <w:t>1.1</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1 комната</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123</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76</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59</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48</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42</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sidRPr="008E60C7">
              <w:rPr>
                <w:color w:val="000000"/>
                <w:sz w:val="22"/>
                <w:szCs w:val="22"/>
              </w:rPr>
              <w:t>1.2</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2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159</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99</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76</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62</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54</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sidRPr="008E60C7">
              <w:rPr>
                <w:color w:val="000000"/>
                <w:sz w:val="22"/>
                <w:szCs w:val="22"/>
              </w:rPr>
              <w:t>1.3</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3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180</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112</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86</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70</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61</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sidRPr="008E60C7">
              <w:rPr>
                <w:color w:val="000000"/>
                <w:sz w:val="22"/>
                <w:szCs w:val="22"/>
              </w:rPr>
              <w:t>1.4</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4 и более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195</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94</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94</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76</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66</w:t>
            </w:r>
          </w:p>
        </w:tc>
      </w:tr>
      <w:tr w:rsidR="00E442A4" w:rsidRPr="007B1E6D" w:rsidTr="001F3A23">
        <w:trPr>
          <w:trHeight w:val="880"/>
        </w:trPr>
        <w:tc>
          <w:tcPr>
            <w:tcW w:w="574" w:type="dxa"/>
            <w:vMerge w:val="restart"/>
            <w:shd w:val="clear" w:color="auto" w:fill="FFFFFF" w:themeFill="background1"/>
            <w:vAlign w:val="center"/>
          </w:tcPr>
          <w:p w:rsidR="00E442A4" w:rsidRPr="00AF4357" w:rsidRDefault="00E442A4" w:rsidP="001F3A23">
            <w:pPr>
              <w:jc w:val="center"/>
              <w:rPr>
                <w:b/>
                <w:color w:val="000000"/>
              </w:rPr>
            </w:pPr>
            <w:r>
              <w:rPr>
                <w:b/>
                <w:color w:val="000000"/>
                <w:sz w:val="22"/>
                <w:szCs w:val="22"/>
              </w:rPr>
              <w:t>2.</w:t>
            </w:r>
          </w:p>
        </w:tc>
        <w:tc>
          <w:tcPr>
            <w:tcW w:w="3254" w:type="dxa"/>
            <w:vMerge w:val="restart"/>
            <w:shd w:val="clear" w:color="auto" w:fill="FFFFFF" w:themeFill="background1"/>
            <w:vAlign w:val="center"/>
          </w:tcPr>
          <w:p w:rsidR="00E442A4" w:rsidRPr="00AF4357" w:rsidRDefault="00E442A4" w:rsidP="001F3A23">
            <w:pPr>
              <w:rPr>
                <w:color w:val="000000"/>
              </w:rPr>
            </w:pPr>
            <w:r w:rsidRPr="00AF4357">
              <w:rPr>
                <w:color w:val="000000"/>
                <w:sz w:val="22"/>
                <w:szCs w:val="22"/>
              </w:rPr>
              <w:t>Электроэнергия, электроп</w:t>
            </w:r>
            <w:r w:rsidRPr="00AF4357">
              <w:rPr>
                <w:color w:val="000000"/>
                <w:sz w:val="22"/>
                <w:szCs w:val="22"/>
              </w:rPr>
              <w:t>о</w:t>
            </w:r>
            <w:r w:rsidRPr="00AF4357">
              <w:rPr>
                <w:color w:val="000000"/>
                <w:sz w:val="22"/>
                <w:szCs w:val="22"/>
              </w:rPr>
              <w:t>требление</w:t>
            </w:r>
            <w:r>
              <w:rPr>
                <w:color w:val="000000"/>
                <w:sz w:val="22"/>
                <w:szCs w:val="22"/>
              </w:rPr>
              <w:t xml:space="preserve"> для </w:t>
            </w:r>
            <w:r w:rsidRPr="00AF4357">
              <w:rPr>
                <w:color w:val="000000"/>
                <w:sz w:val="22"/>
                <w:szCs w:val="22"/>
              </w:rPr>
              <w:t>жилых помещ</w:t>
            </w:r>
            <w:r w:rsidRPr="00AF4357">
              <w:rPr>
                <w:color w:val="000000"/>
                <w:sz w:val="22"/>
                <w:szCs w:val="22"/>
              </w:rPr>
              <w:t>е</w:t>
            </w:r>
            <w:r w:rsidRPr="00AF4357">
              <w:rPr>
                <w:color w:val="000000"/>
                <w:sz w:val="22"/>
                <w:szCs w:val="22"/>
              </w:rPr>
              <w:t>ний, оборудованных</w:t>
            </w:r>
            <w:r>
              <w:rPr>
                <w:color w:val="000000"/>
                <w:sz w:val="22"/>
                <w:szCs w:val="22"/>
              </w:rPr>
              <w:t xml:space="preserve"> стаци</w:t>
            </w:r>
            <w:r>
              <w:rPr>
                <w:color w:val="000000"/>
                <w:sz w:val="22"/>
                <w:szCs w:val="22"/>
              </w:rPr>
              <w:t>о</w:t>
            </w:r>
            <w:r>
              <w:rPr>
                <w:color w:val="000000"/>
                <w:sz w:val="22"/>
                <w:szCs w:val="22"/>
              </w:rPr>
              <w:t>нарнымиэлектрическими</w:t>
            </w:r>
            <w:r w:rsidRPr="00AF4357">
              <w:rPr>
                <w:color w:val="000000"/>
                <w:sz w:val="22"/>
                <w:szCs w:val="22"/>
              </w:rPr>
              <w:t xml:space="preserve"> пл</w:t>
            </w:r>
            <w:r w:rsidRPr="00AF4357">
              <w:rPr>
                <w:color w:val="000000"/>
                <w:sz w:val="22"/>
                <w:szCs w:val="22"/>
              </w:rPr>
              <w:t>и</w:t>
            </w:r>
            <w:r w:rsidRPr="00AF4357">
              <w:rPr>
                <w:color w:val="000000"/>
                <w:sz w:val="22"/>
                <w:szCs w:val="22"/>
              </w:rPr>
              <w:t>тами</w:t>
            </w:r>
            <w:r>
              <w:rPr>
                <w:color w:val="000000"/>
                <w:sz w:val="22"/>
                <w:szCs w:val="22"/>
              </w:rPr>
              <w:t>, при количестве комнат:</w:t>
            </w:r>
          </w:p>
        </w:tc>
        <w:tc>
          <w:tcPr>
            <w:tcW w:w="1701" w:type="dxa"/>
            <w:vMerge w:val="restart"/>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3827" w:type="dxa"/>
            <w:gridSpan w:val="5"/>
            <w:shd w:val="clear" w:color="auto" w:fill="FFFFFF" w:themeFill="background1"/>
            <w:vAlign w:val="center"/>
          </w:tcPr>
          <w:p w:rsidR="00E442A4" w:rsidRPr="00AF4357" w:rsidRDefault="00E442A4" w:rsidP="001F3A23">
            <w:pPr>
              <w:jc w:val="center"/>
              <w:rPr>
                <w:color w:val="000000"/>
              </w:rPr>
            </w:pPr>
            <w:r>
              <w:rPr>
                <w:color w:val="000000"/>
                <w:sz w:val="22"/>
                <w:szCs w:val="22"/>
              </w:rPr>
              <w:t>При количестве проживающих, чел.</w:t>
            </w:r>
          </w:p>
        </w:tc>
      </w:tr>
      <w:tr w:rsidR="00E442A4" w:rsidRPr="007B1E6D" w:rsidTr="001F3A23">
        <w:trPr>
          <w:trHeight w:val="65"/>
        </w:trPr>
        <w:tc>
          <w:tcPr>
            <w:tcW w:w="574" w:type="dxa"/>
            <w:vMerge/>
            <w:shd w:val="clear" w:color="auto" w:fill="FFFFFF" w:themeFill="background1"/>
            <w:vAlign w:val="center"/>
          </w:tcPr>
          <w:p w:rsidR="00E442A4" w:rsidRPr="00AF4357" w:rsidRDefault="00E442A4" w:rsidP="001F3A23">
            <w:pPr>
              <w:jc w:val="center"/>
              <w:rPr>
                <w:b/>
                <w:color w:val="000000"/>
              </w:rPr>
            </w:pPr>
          </w:p>
        </w:tc>
        <w:tc>
          <w:tcPr>
            <w:tcW w:w="3254" w:type="dxa"/>
            <w:vMerge/>
            <w:shd w:val="clear" w:color="auto" w:fill="FFFFFF" w:themeFill="background1"/>
            <w:vAlign w:val="center"/>
          </w:tcPr>
          <w:p w:rsidR="00E442A4" w:rsidRPr="00AF4357" w:rsidRDefault="00E442A4" w:rsidP="001F3A23">
            <w:pPr>
              <w:rPr>
                <w:color w:val="000000"/>
              </w:rPr>
            </w:pPr>
          </w:p>
        </w:tc>
        <w:tc>
          <w:tcPr>
            <w:tcW w:w="1701" w:type="dxa"/>
            <w:vMerge/>
            <w:shd w:val="clear" w:color="auto" w:fill="FFFFFF" w:themeFill="background1"/>
            <w:vAlign w:val="center"/>
          </w:tcPr>
          <w:p w:rsidR="00E442A4" w:rsidRPr="00AF4357" w:rsidRDefault="00E442A4" w:rsidP="001F3A23">
            <w:pPr>
              <w:pStyle w:val="Default"/>
              <w:jc w:val="center"/>
              <w:rPr>
                <w:sz w:val="22"/>
                <w:szCs w:val="22"/>
              </w:rPr>
            </w:pP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2</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3</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4</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5</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Pr>
                <w:color w:val="000000"/>
                <w:sz w:val="22"/>
                <w:szCs w:val="22"/>
              </w:rPr>
              <w:t>2</w:t>
            </w:r>
            <w:r w:rsidRPr="008E60C7">
              <w:rPr>
                <w:color w:val="000000"/>
                <w:sz w:val="22"/>
                <w:szCs w:val="22"/>
              </w:rPr>
              <w:t>.1</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1 комната</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173</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107</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83</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68</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59</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Pr>
                <w:color w:val="000000"/>
                <w:sz w:val="22"/>
                <w:szCs w:val="22"/>
              </w:rPr>
              <w:t>2</w:t>
            </w:r>
            <w:r w:rsidRPr="008E60C7">
              <w:rPr>
                <w:color w:val="000000"/>
                <w:sz w:val="22"/>
                <w:szCs w:val="22"/>
              </w:rPr>
              <w:t>.2</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2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204</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127</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98</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80</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70</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Pr>
                <w:color w:val="000000"/>
                <w:sz w:val="22"/>
                <w:szCs w:val="22"/>
              </w:rPr>
              <w:t>2</w:t>
            </w:r>
            <w:r w:rsidRPr="008E60C7">
              <w:rPr>
                <w:color w:val="000000"/>
                <w:sz w:val="22"/>
                <w:szCs w:val="22"/>
              </w:rPr>
              <w:t>.3</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3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224</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139</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107</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87</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76</w:t>
            </w:r>
          </w:p>
        </w:tc>
      </w:tr>
      <w:tr w:rsidR="00E442A4" w:rsidRPr="007B1E6D" w:rsidTr="001F3A23">
        <w:trPr>
          <w:trHeight w:val="630"/>
        </w:trPr>
        <w:tc>
          <w:tcPr>
            <w:tcW w:w="574" w:type="dxa"/>
            <w:shd w:val="clear" w:color="auto" w:fill="FFFFFF" w:themeFill="background1"/>
            <w:vAlign w:val="center"/>
          </w:tcPr>
          <w:p w:rsidR="00E442A4" w:rsidRPr="008E60C7" w:rsidRDefault="00E442A4" w:rsidP="001F3A23">
            <w:pPr>
              <w:jc w:val="center"/>
              <w:rPr>
                <w:color w:val="000000"/>
              </w:rPr>
            </w:pPr>
            <w:r>
              <w:rPr>
                <w:color w:val="000000"/>
                <w:sz w:val="22"/>
                <w:szCs w:val="22"/>
              </w:rPr>
              <w:t>2</w:t>
            </w:r>
            <w:r w:rsidRPr="008E60C7">
              <w:rPr>
                <w:color w:val="000000"/>
                <w:sz w:val="22"/>
                <w:szCs w:val="22"/>
              </w:rPr>
              <w:t>.4</w:t>
            </w:r>
          </w:p>
        </w:tc>
        <w:tc>
          <w:tcPr>
            <w:tcW w:w="3254" w:type="dxa"/>
            <w:shd w:val="clear" w:color="auto" w:fill="FFFFFF" w:themeFill="background1"/>
            <w:vAlign w:val="center"/>
          </w:tcPr>
          <w:p w:rsidR="00E442A4" w:rsidRPr="00AF4357" w:rsidRDefault="00E442A4" w:rsidP="001F3A23">
            <w:pPr>
              <w:rPr>
                <w:color w:val="000000"/>
              </w:rPr>
            </w:pPr>
            <w:r>
              <w:rPr>
                <w:color w:val="000000"/>
                <w:sz w:val="22"/>
                <w:szCs w:val="22"/>
              </w:rPr>
              <w:t>4 и более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237</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147</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114</w:t>
            </w:r>
          </w:p>
        </w:tc>
        <w:tc>
          <w:tcPr>
            <w:tcW w:w="765" w:type="dxa"/>
            <w:shd w:val="clear" w:color="auto" w:fill="FFFFFF" w:themeFill="background1"/>
            <w:vAlign w:val="center"/>
          </w:tcPr>
          <w:p w:rsidR="00E442A4" w:rsidRPr="00AF4357" w:rsidRDefault="00E442A4" w:rsidP="001F3A23">
            <w:pPr>
              <w:jc w:val="center"/>
              <w:rPr>
                <w:color w:val="000000"/>
              </w:rPr>
            </w:pPr>
            <w:r>
              <w:rPr>
                <w:color w:val="000000"/>
                <w:sz w:val="22"/>
                <w:szCs w:val="22"/>
              </w:rPr>
              <w:t>93</w:t>
            </w:r>
          </w:p>
        </w:tc>
        <w:tc>
          <w:tcPr>
            <w:tcW w:w="766" w:type="dxa"/>
            <w:shd w:val="clear" w:color="auto" w:fill="FFFFFF" w:themeFill="background1"/>
            <w:vAlign w:val="center"/>
          </w:tcPr>
          <w:p w:rsidR="00E442A4" w:rsidRPr="00AF4357" w:rsidRDefault="00E442A4" w:rsidP="001F3A23">
            <w:pPr>
              <w:jc w:val="center"/>
              <w:rPr>
                <w:color w:val="000000"/>
              </w:rPr>
            </w:pPr>
            <w:r>
              <w:rPr>
                <w:color w:val="000000"/>
                <w:sz w:val="22"/>
                <w:szCs w:val="22"/>
              </w:rPr>
              <w:t>81</w:t>
            </w:r>
          </w:p>
        </w:tc>
      </w:tr>
      <w:tr w:rsidR="00E442A4" w:rsidRPr="007B1E6D" w:rsidTr="001F3A23">
        <w:trPr>
          <w:trHeight w:val="588"/>
        </w:trPr>
        <w:tc>
          <w:tcPr>
            <w:tcW w:w="574" w:type="dxa"/>
            <w:vMerge w:val="restart"/>
            <w:shd w:val="clear" w:color="auto" w:fill="FFFFFF" w:themeFill="background1"/>
            <w:vAlign w:val="center"/>
          </w:tcPr>
          <w:p w:rsidR="00E442A4" w:rsidRPr="002050EA" w:rsidRDefault="00E442A4" w:rsidP="001F3A23">
            <w:pPr>
              <w:jc w:val="center"/>
              <w:rPr>
                <w:b/>
                <w:color w:val="000000"/>
              </w:rPr>
            </w:pPr>
            <w:r w:rsidRPr="002050EA">
              <w:rPr>
                <w:b/>
                <w:color w:val="000000"/>
                <w:sz w:val="22"/>
                <w:szCs w:val="22"/>
              </w:rPr>
              <w:lastRenderedPageBreak/>
              <w:t>3.</w:t>
            </w:r>
          </w:p>
        </w:tc>
        <w:tc>
          <w:tcPr>
            <w:tcW w:w="3254" w:type="dxa"/>
            <w:vMerge w:val="restart"/>
            <w:shd w:val="clear" w:color="auto" w:fill="FFFFFF" w:themeFill="background1"/>
            <w:vAlign w:val="center"/>
          </w:tcPr>
          <w:p w:rsidR="00E442A4" w:rsidRPr="00AF4357" w:rsidRDefault="00E442A4" w:rsidP="001F3A23">
            <w:pPr>
              <w:rPr>
                <w:color w:val="000000"/>
              </w:rPr>
            </w:pPr>
            <w:r w:rsidRPr="00AF4357">
              <w:rPr>
                <w:color w:val="000000"/>
                <w:sz w:val="22"/>
                <w:szCs w:val="22"/>
              </w:rPr>
              <w:t>Электроэнергия, электроп</w:t>
            </w:r>
            <w:r w:rsidRPr="00AF4357">
              <w:rPr>
                <w:color w:val="000000"/>
                <w:sz w:val="22"/>
                <w:szCs w:val="22"/>
              </w:rPr>
              <w:t>о</w:t>
            </w:r>
            <w:r w:rsidRPr="00AF4357">
              <w:rPr>
                <w:color w:val="000000"/>
                <w:sz w:val="22"/>
                <w:szCs w:val="22"/>
              </w:rPr>
              <w:t>требление</w:t>
            </w:r>
            <w:r>
              <w:rPr>
                <w:color w:val="000000"/>
                <w:sz w:val="22"/>
                <w:szCs w:val="22"/>
              </w:rPr>
              <w:t xml:space="preserve"> для </w:t>
            </w:r>
            <w:r w:rsidRPr="00AF4357">
              <w:rPr>
                <w:color w:val="000000"/>
                <w:sz w:val="22"/>
                <w:szCs w:val="22"/>
              </w:rPr>
              <w:t>жилых помещ</w:t>
            </w:r>
            <w:r w:rsidRPr="00AF4357">
              <w:rPr>
                <w:color w:val="000000"/>
                <w:sz w:val="22"/>
                <w:szCs w:val="22"/>
              </w:rPr>
              <w:t>е</w:t>
            </w:r>
            <w:r w:rsidRPr="00AF4357">
              <w:rPr>
                <w:color w:val="000000"/>
                <w:sz w:val="22"/>
                <w:szCs w:val="22"/>
              </w:rPr>
              <w:t>ний</w:t>
            </w:r>
            <w:r>
              <w:rPr>
                <w:color w:val="000000"/>
                <w:sz w:val="22"/>
                <w:szCs w:val="22"/>
              </w:rPr>
              <w:t>, оборудованных электров</w:t>
            </w:r>
            <w:r>
              <w:rPr>
                <w:color w:val="000000"/>
                <w:sz w:val="22"/>
                <w:szCs w:val="22"/>
              </w:rPr>
              <w:t>о</w:t>
            </w:r>
            <w:r>
              <w:rPr>
                <w:color w:val="000000"/>
                <w:sz w:val="22"/>
                <w:szCs w:val="22"/>
              </w:rPr>
              <w:t>донагревателями</w:t>
            </w:r>
          </w:p>
        </w:tc>
        <w:tc>
          <w:tcPr>
            <w:tcW w:w="1701" w:type="dxa"/>
            <w:vMerge w:val="restart"/>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3827" w:type="dxa"/>
            <w:gridSpan w:val="5"/>
            <w:shd w:val="clear" w:color="auto" w:fill="FFFFFF" w:themeFill="background1"/>
            <w:vAlign w:val="center"/>
          </w:tcPr>
          <w:p w:rsidR="00E442A4" w:rsidRDefault="00E442A4" w:rsidP="001F3A23">
            <w:pPr>
              <w:jc w:val="center"/>
              <w:rPr>
                <w:color w:val="000000"/>
              </w:rPr>
            </w:pPr>
            <w:r>
              <w:rPr>
                <w:color w:val="000000"/>
                <w:sz w:val="22"/>
                <w:szCs w:val="22"/>
              </w:rPr>
              <w:t>При количестве проживающих, чел.</w:t>
            </w:r>
          </w:p>
        </w:tc>
      </w:tr>
      <w:tr w:rsidR="00E442A4" w:rsidRPr="007B1E6D" w:rsidTr="001F3A23">
        <w:trPr>
          <w:trHeight w:val="256"/>
        </w:trPr>
        <w:tc>
          <w:tcPr>
            <w:tcW w:w="574" w:type="dxa"/>
            <w:vMerge/>
            <w:shd w:val="clear" w:color="auto" w:fill="FFFFFF" w:themeFill="background1"/>
            <w:vAlign w:val="center"/>
          </w:tcPr>
          <w:p w:rsidR="00E442A4" w:rsidRPr="002050EA" w:rsidRDefault="00E442A4" w:rsidP="001F3A23">
            <w:pPr>
              <w:jc w:val="center"/>
              <w:rPr>
                <w:b/>
                <w:color w:val="000000"/>
              </w:rPr>
            </w:pPr>
          </w:p>
        </w:tc>
        <w:tc>
          <w:tcPr>
            <w:tcW w:w="3254" w:type="dxa"/>
            <w:vMerge/>
            <w:shd w:val="clear" w:color="auto" w:fill="FFFFFF" w:themeFill="background1"/>
            <w:vAlign w:val="center"/>
          </w:tcPr>
          <w:p w:rsidR="00E442A4" w:rsidRDefault="00E442A4" w:rsidP="001F3A23">
            <w:pPr>
              <w:rPr>
                <w:color w:val="000000"/>
              </w:rPr>
            </w:pPr>
          </w:p>
        </w:tc>
        <w:tc>
          <w:tcPr>
            <w:tcW w:w="1701" w:type="dxa"/>
            <w:vMerge/>
            <w:shd w:val="clear" w:color="auto" w:fill="FFFFFF" w:themeFill="background1"/>
            <w:vAlign w:val="center"/>
          </w:tcPr>
          <w:p w:rsidR="00E442A4" w:rsidRPr="00AF4357" w:rsidRDefault="00E442A4" w:rsidP="001F3A23">
            <w:pPr>
              <w:pStyle w:val="Default"/>
              <w:jc w:val="center"/>
              <w:rPr>
                <w:sz w:val="22"/>
                <w:szCs w:val="22"/>
              </w:rPr>
            </w:pP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4</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5</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3.1</w:t>
            </w:r>
          </w:p>
        </w:tc>
        <w:tc>
          <w:tcPr>
            <w:tcW w:w="3254" w:type="dxa"/>
            <w:shd w:val="clear" w:color="auto" w:fill="FFFFFF" w:themeFill="background1"/>
            <w:vAlign w:val="center"/>
          </w:tcPr>
          <w:p w:rsidR="00E442A4" w:rsidRDefault="00E442A4" w:rsidP="001F3A23">
            <w:pPr>
              <w:rPr>
                <w:color w:val="000000"/>
              </w:rPr>
            </w:pPr>
            <w:r>
              <w:rPr>
                <w:color w:val="000000"/>
                <w:sz w:val="22"/>
                <w:szCs w:val="22"/>
              </w:rPr>
              <w:t>1 комната</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153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95</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73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60</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52</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3.2</w:t>
            </w:r>
          </w:p>
        </w:tc>
        <w:tc>
          <w:tcPr>
            <w:tcW w:w="3254" w:type="dxa"/>
            <w:shd w:val="clear" w:color="auto" w:fill="FFFFFF" w:themeFill="background1"/>
            <w:vAlign w:val="center"/>
          </w:tcPr>
          <w:p w:rsidR="00E442A4" w:rsidRDefault="00E442A4" w:rsidP="001F3A23">
            <w:pPr>
              <w:rPr>
                <w:color w:val="000000"/>
              </w:rPr>
            </w:pPr>
            <w:r>
              <w:rPr>
                <w:color w:val="000000"/>
                <w:sz w:val="22"/>
                <w:szCs w:val="22"/>
              </w:rPr>
              <w:t>2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197</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122</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95</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77</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67</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3.3</w:t>
            </w:r>
          </w:p>
        </w:tc>
        <w:tc>
          <w:tcPr>
            <w:tcW w:w="3254" w:type="dxa"/>
            <w:shd w:val="clear" w:color="auto" w:fill="FFFFFF" w:themeFill="background1"/>
            <w:vAlign w:val="center"/>
          </w:tcPr>
          <w:p w:rsidR="00E442A4" w:rsidRDefault="00E442A4" w:rsidP="001F3A23">
            <w:pPr>
              <w:rPr>
                <w:color w:val="000000"/>
              </w:rPr>
            </w:pPr>
            <w:r>
              <w:rPr>
                <w:color w:val="000000"/>
                <w:sz w:val="22"/>
                <w:szCs w:val="22"/>
              </w:rPr>
              <w:t>3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223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138</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107</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87</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76</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3.4</w:t>
            </w:r>
          </w:p>
        </w:tc>
        <w:tc>
          <w:tcPr>
            <w:tcW w:w="3254" w:type="dxa"/>
            <w:shd w:val="clear" w:color="auto" w:fill="FFFFFF" w:themeFill="background1"/>
            <w:vAlign w:val="center"/>
          </w:tcPr>
          <w:p w:rsidR="00E442A4" w:rsidRDefault="00E442A4" w:rsidP="001F3A23">
            <w:pPr>
              <w:rPr>
                <w:color w:val="000000"/>
              </w:rPr>
            </w:pPr>
            <w:r>
              <w:rPr>
                <w:color w:val="000000"/>
                <w:sz w:val="22"/>
                <w:szCs w:val="22"/>
              </w:rPr>
              <w:t>4 и более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241</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150</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116</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94</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82</w:t>
            </w:r>
          </w:p>
        </w:tc>
      </w:tr>
      <w:tr w:rsidR="00E442A4" w:rsidRPr="007B1E6D" w:rsidTr="001F3A23">
        <w:trPr>
          <w:trHeight w:val="809"/>
        </w:trPr>
        <w:tc>
          <w:tcPr>
            <w:tcW w:w="574" w:type="dxa"/>
            <w:vMerge w:val="restart"/>
            <w:shd w:val="clear" w:color="auto" w:fill="FFFFFF" w:themeFill="background1"/>
            <w:vAlign w:val="center"/>
          </w:tcPr>
          <w:p w:rsidR="00E442A4" w:rsidRPr="003A1139" w:rsidRDefault="00E442A4" w:rsidP="001F3A23">
            <w:pPr>
              <w:jc w:val="center"/>
              <w:rPr>
                <w:b/>
                <w:color w:val="000000"/>
              </w:rPr>
            </w:pPr>
            <w:r w:rsidRPr="003A1139">
              <w:rPr>
                <w:b/>
                <w:color w:val="000000"/>
                <w:sz w:val="22"/>
                <w:szCs w:val="22"/>
              </w:rPr>
              <w:t>4.</w:t>
            </w:r>
          </w:p>
        </w:tc>
        <w:tc>
          <w:tcPr>
            <w:tcW w:w="3254" w:type="dxa"/>
            <w:vMerge w:val="restart"/>
            <w:shd w:val="clear" w:color="auto" w:fill="FFFFFF" w:themeFill="background1"/>
            <w:vAlign w:val="center"/>
          </w:tcPr>
          <w:p w:rsidR="00E442A4" w:rsidRDefault="00E442A4" w:rsidP="001F3A23">
            <w:pPr>
              <w:rPr>
                <w:color w:val="000000"/>
              </w:rPr>
            </w:pPr>
            <w:r w:rsidRPr="00AF4357">
              <w:rPr>
                <w:color w:val="000000"/>
                <w:sz w:val="22"/>
                <w:szCs w:val="22"/>
              </w:rPr>
              <w:t>Электроэнергия, электроп</w:t>
            </w:r>
            <w:r w:rsidRPr="00AF4357">
              <w:rPr>
                <w:color w:val="000000"/>
                <w:sz w:val="22"/>
                <w:szCs w:val="22"/>
              </w:rPr>
              <w:t>о</w:t>
            </w:r>
            <w:r w:rsidRPr="00AF4357">
              <w:rPr>
                <w:color w:val="000000"/>
                <w:sz w:val="22"/>
                <w:szCs w:val="22"/>
              </w:rPr>
              <w:t>требление</w:t>
            </w:r>
            <w:r>
              <w:rPr>
                <w:color w:val="000000"/>
                <w:sz w:val="22"/>
                <w:szCs w:val="22"/>
              </w:rPr>
              <w:t xml:space="preserve"> для </w:t>
            </w:r>
            <w:r w:rsidRPr="00AF4357">
              <w:rPr>
                <w:color w:val="000000"/>
                <w:sz w:val="22"/>
                <w:szCs w:val="22"/>
              </w:rPr>
              <w:t>жилых помещ</w:t>
            </w:r>
            <w:r w:rsidRPr="00AF4357">
              <w:rPr>
                <w:color w:val="000000"/>
                <w:sz w:val="22"/>
                <w:szCs w:val="22"/>
              </w:rPr>
              <w:t>е</w:t>
            </w:r>
            <w:r w:rsidRPr="00AF4357">
              <w:rPr>
                <w:color w:val="000000"/>
                <w:sz w:val="22"/>
                <w:szCs w:val="22"/>
              </w:rPr>
              <w:t>ний</w:t>
            </w:r>
            <w:r>
              <w:rPr>
                <w:color w:val="000000"/>
                <w:sz w:val="22"/>
                <w:szCs w:val="22"/>
              </w:rPr>
              <w:t>, оборудованных стаци</w:t>
            </w:r>
            <w:r>
              <w:rPr>
                <w:color w:val="000000"/>
                <w:sz w:val="22"/>
                <w:szCs w:val="22"/>
              </w:rPr>
              <w:t>о</w:t>
            </w:r>
            <w:r>
              <w:rPr>
                <w:color w:val="000000"/>
                <w:sz w:val="22"/>
                <w:szCs w:val="22"/>
              </w:rPr>
              <w:t>нарными электроплитами и электроводонагревателями</w:t>
            </w:r>
          </w:p>
        </w:tc>
        <w:tc>
          <w:tcPr>
            <w:tcW w:w="1701" w:type="dxa"/>
            <w:vMerge w:val="restart"/>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3827" w:type="dxa"/>
            <w:gridSpan w:val="5"/>
            <w:shd w:val="clear" w:color="auto" w:fill="FFFFFF" w:themeFill="background1"/>
            <w:vAlign w:val="center"/>
          </w:tcPr>
          <w:p w:rsidR="00E442A4" w:rsidRDefault="00E442A4" w:rsidP="001F3A23">
            <w:pPr>
              <w:jc w:val="center"/>
              <w:rPr>
                <w:color w:val="000000"/>
              </w:rPr>
            </w:pPr>
            <w:r>
              <w:rPr>
                <w:color w:val="000000"/>
                <w:sz w:val="22"/>
                <w:szCs w:val="22"/>
              </w:rPr>
              <w:t>При количестве проживающих, чел.</w:t>
            </w:r>
          </w:p>
        </w:tc>
      </w:tr>
      <w:tr w:rsidR="00E442A4" w:rsidRPr="007B1E6D" w:rsidTr="001F3A23">
        <w:trPr>
          <w:trHeight w:val="308"/>
        </w:trPr>
        <w:tc>
          <w:tcPr>
            <w:tcW w:w="574" w:type="dxa"/>
            <w:vMerge/>
            <w:shd w:val="clear" w:color="auto" w:fill="FFFFFF" w:themeFill="background1"/>
            <w:vAlign w:val="center"/>
          </w:tcPr>
          <w:p w:rsidR="00E442A4" w:rsidRDefault="00E442A4" w:rsidP="001F3A23">
            <w:pPr>
              <w:jc w:val="center"/>
              <w:rPr>
                <w:color w:val="000000"/>
              </w:rPr>
            </w:pPr>
          </w:p>
        </w:tc>
        <w:tc>
          <w:tcPr>
            <w:tcW w:w="3254" w:type="dxa"/>
            <w:vMerge/>
            <w:shd w:val="clear" w:color="auto" w:fill="FFFFFF" w:themeFill="background1"/>
            <w:vAlign w:val="center"/>
          </w:tcPr>
          <w:p w:rsidR="00E442A4" w:rsidRDefault="00E442A4" w:rsidP="001F3A23">
            <w:pPr>
              <w:rPr>
                <w:color w:val="000000"/>
              </w:rPr>
            </w:pPr>
          </w:p>
        </w:tc>
        <w:tc>
          <w:tcPr>
            <w:tcW w:w="1701" w:type="dxa"/>
            <w:vMerge/>
            <w:shd w:val="clear" w:color="auto" w:fill="FFFFFF" w:themeFill="background1"/>
            <w:vAlign w:val="center"/>
          </w:tcPr>
          <w:p w:rsidR="00E442A4" w:rsidRPr="00AF4357" w:rsidRDefault="00E442A4" w:rsidP="001F3A23">
            <w:pPr>
              <w:pStyle w:val="Default"/>
              <w:jc w:val="center"/>
              <w:rPr>
                <w:sz w:val="22"/>
                <w:szCs w:val="22"/>
              </w:rPr>
            </w:pP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4</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5</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4.1</w:t>
            </w:r>
          </w:p>
        </w:tc>
        <w:tc>
          <w:tcPr>
            <w:tcW w:w="3254" w:type="dxa"/>
            <w:shd w:val="clear" w:color="auto" w:fill="FFFFFF" w:themeFill="background1"/>
            <w:vAlign w:val="center"/>
          </w:tcPr>
          <w:p w:rsidR="00E442A4" w:rsidRDefault="00E442A4" w:rsidP="001F3A23">
            <w:pPr>
              <w:rPr>
                <w:color w:val="000000"/>
              </w:rPr>
            </w:pPr>
            <w:r>
              <w:rPr>
                <w:color w:val="000000"/>
                <w:sz w:val="22"/>
                <w:szCs w:val="22"/>
              </w:rPr>
              <w:t>1 комната</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203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126</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97</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79</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69</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4.2</w:t>
            </w:r>
          </w:p>
        </w:tc>
        <w:tc>
          <w:tcPr>
            <w:tcW w:w="3254" w:type="dxa"/>
            <w:shd w:val="clear" w:color="auto" w:fill="FFFFFF" w:themeFill="background1"/>
            <w:vAlign w:val="center"/>
          </w:tcPr>
          <w:p w:rsidR="00E442A4" w:rsidRDefault="00E442A4" w:rsidP="001F3A23">
            <w:pPr>
              <w:rPr>
                <w:color w:val="000000"/>
              </w:rPr>
            </w:pPr>
            <w:r>
              <w:rPr>
                <w:color w:val="000000"/>
                <w:sz w:val="22"/>
                <w:szCs w:val="22"/>
              </w:rPr>
              <w:t>2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239</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148</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115</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93</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81</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4.3</w:t>
            </w:r>
          </w:p>
        </w:tc>
        <w:tc>
          <w:tcPr>
            <w:tcW w:w="3254" w:type="dxa"/>
            <w:shd w:val="clear" w:color="auto" w:fill="FFFFFF" w:themeFill="background1"/>
            <w:vAlign w:val="center"/>
          </w:tcPr>
          <w:p w:rsidR="00E442A4" w:rsidRDefault="00E442A4" w:rsidP="001F3A23">
            <w:pPr>
              <w:rPr>
                <w:color w:val="000000"/>
              </w:rPr>
            </w:pPr>
            <w:r>
              <w:rPr>
                <w:color w:val="000000"/>
                <w:sz w:val="22"/>
                <w:szCs w:val="22"/>
              </w:rPr>
              <w:t>3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262</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162</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126</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102</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89</w:t>
            </w:r>
          </w:p>
        </w:tc>
      </w:tr>
      <w:tr w:rsidR="00E442A4" w:rsidRPr="007B1E6D" w:rsidTr="001F3A23">
        <w:trPr>
          <w:trHeight w:val="630"/>
        </w:trPr>
        <w:tc>
          <w:tcPr>
            <w:tcW w:w="574" w:type="dxa"/>
            <w:shd w:val="clear" w:color="auto" w:fill="FFFFFF" w:themeFill="background1"/>
            <w:vAlign w:val="center"/>
          </w:tcPr>
          <w:p w:rsidR="00E442A4" w:rsidRDefault="00E442A4" w:rsidP="001F3A23">
            <w:pPr>
              <w:jc w:val="center"/>
              <w:rPr>
                <w:color w:val="000000"/>
              </w:rPr>
            </w:pPr>
            <w:r>
              <w:rPr>
                <w:color w:val="000000"/>
                <w:sz w:val="22"/>
                <w:szCs w:val="22"/>
              </w:rPr>
              <w:t>4.4</w:t>
            </w:r>
          </w:p>
        </w:tc>
        <w:tc>
          <w:tcPr>
            <w:tcW w:w="3254" w:type="dxa"/>
            <w:shd w:val="clear" w:color="auto" w:fill="FFFFFF" w:themeFill="background1"/>
            <w:vAlign w:val="center"/>
          </w:tcPr>
          <w:p w:rsidR="00E442A4" w:rsidRDefault="00E442A4" w:rsidP="001F3A23">
            <w:pPr>
              <w:rPr>
                <w:color w:val="000000"/>
              </w:rPr>
            </w:pPr>
            <w:r>
              <w:rPr>
                <w:color w:val="000000"/>
                <w:sz w:val="22"/>
                <w:szCs w:val="22"/>
              </w:rPr>
              <w:t>4 и более комнаты</w:t>
            </w:r>
          </w:p>
        </w:tc>
        <w:tc>
          <w:tcPr>
            <w:tcW w:w="1701" w:type="dxa"/>
            <w:shd w:val="clear" w:color="auto" w:fill="FFFFFF" w:themeFill="background1"/>
            <w:vAlign w:val="center"/>
          </w:tcPr>
          <w:p w:rsidR="00E442A4" w:rsidRPr="00AF4357" w:rsidRDefault="00E442A4" w:rsidP="001F3A23">
            <w:pPr>
              <w:pStyle w:val="Default"/>
              <w:jc w:val="center"/>
              <w:rPr>
                <w:sz w:val="22"/>
                <w:szCs w:val="22"/>
              </w:rPr>
            </w:pPr>
            <w:r w:rsidRPr="00AF4357">
              <w:rPr>
                <w:sz w:val="22"/>
                <w:szCs w:val="22"/>
              </w:rPr>
              <w:t>кВт.ч/чел./мес</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278</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172</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133</w:t>
            </w:r>
          </w:p>
        </w:tc>
        <w:tc>
          <w:tcPr>
            <w:tcW w:w="765" w:type="dxa"/>
            <w:shd w:val="clear" w:color="auto" w:fill="FFFFFF" w:themeFill="background1"/>
            <w:vAlign w:val="center"/>
          </w:tcPr>
          <w:p w:rsidR="00E442A4" w:rsidRDefault="00E442A4" w:rsidP="001F3A23">
            <w:pPr>
              <w:jc w:val="center"/>
              <w:rPr>
                <w:color w:val="000000"/>
              </w:rPr>
            </w:pPr>
            <w:r>
              <w:rPr>
                <w:color w:val="000000"/>
                <w:sz w:val="22"/>
                <w:szCs w:val="22"/>
              </w:rPr>
              <w:t>108</w:t>
            </w:r>
          </w:p>
        </w:tc>
        <w:tc>
          <w:tcPr>
            <w:tcW w:w="766" w:type="dxa"/>
            <w:shd w:val="clear" w:color="auto" w:fill="FFFFFF" w:themeFill="background1"/>
            <w:vAlign w:val="center"/>
          </w:tcPr>
          <w:p w:rsidR="00E442A4" w:rsidRDefault="00E442A4" w:rsidP="001F3A23">
            <w:pPr>
              <w:jc w:val="center"/>
              <w:rPr>
                <w:color w:val="000000"/>
              </w:rPr>
            </w:pPr>
            <w:r>
              <w:rPr>
                <w:color w:val="000000"/>
                <w:sz w:val="22"/>
                <w:szCs w:val="22"/>
              </w:rPr>
              <w:t>94</w:t>
            </w:r>
          </w:p>
        </w:tc>
      </w:tr>
    </w:tbl>
    <w:p w:rsidR="00E442A4" w:rsidRDefault="00E442A4" w:rsidP="00E442A4">
      <w:pPr>
        <w:ind w:firstLine="709"/>
        <w:contextualSpacing/>
        <w:rPr>
          <w:color w:val="000000"/>
          <w:sz w:val="22"/>
          <w:szCs w:val="22"/>
          <w:u w:val="single"/>
        </w:rPr>
      </w:pPr>
    </w:p>
    <w:p w:rsidR="00E442A4" w:rsidRPr="007B1E6D" w:rsidRDefault="00E442A4" w:rsidP="00E442A4">
      <w:pPr>
        <w:ind w:firstLine="709"/>
        <w:contextualSpacing/>
        <w:rPr>
          <w:color w:val="000000"/>
          <w:sz w:val="22"/>
          <w:szCs w:val="22"/>
          <w:u w:val="single"/>
        </w:rPr>
      </w:pPr>
    </w:p>
    <w:p w:rsidR="00C26911" w:rsidRPr="007B1E6D" w:rsidRDefault="00C26911" w:rsidP="00C26911">
      <w:pPr>
        <w:ind w:firstLine="709"/>
        <w:contextualSpacing/>
        <w:rPr>
          <w:color w:val="000000"/>
          <w:sz w:val="22"/>
          <w:szCs w:val="22"/>
          <w:u w:val="single"/>
        </w:rPr>
      </w:pPr>
    </w:p>
    <w:p w:rsidR="00C26911" w:rsidRDefault="00C26911" w:rsidP="00C26911">
      <w:pPr>
        <w:autoSpaceDE w:val="0"/>
        <w:spacing w:line="276" w:lineRule="auto"/>
        <w:ind w:firstLine="851"/>
        <w:jc w:val="both"/>
        <w:rPr>
          <w:rFonts w:eastAsia="TimesNewRomanPSMT"/>
        </w:rPr>
      </w:pPr>
    </w:p>
    <w:p w:rsidR="00A00BF3" w:rsidRDefault="00A00BF3"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F4225E" w:rsidRDefault="00F4225E" w:rsidP="00C26911">
      <w:pPr>
        <w:ind w:firstLine="851"/>
        <w:rPr>
          <w:bdr w:val="none" w:sz="0" w:space="0" w:color="auto" w:frame="1"/>
        </w:rPr>
      </w:pPr>
    </w:p>
    <w:p w:rsidR="00113D87" w:rsidRDefault="00113D87" w:rsidP="00C26911">
      <w:pPr>
        <w:ind w:firstLine="851"/>
        <w:rPr>
          <w:bdr w:val="none" w:sz="0" w:space="0" w:color="auto" w:frame="1"/>
        </w:rPr>
      </w:pPr>
    </w:p>
    <w:p w:rsidR="00113D87" w:rsidRDefault="00113D87" w:rsidP="00E442A4">
      <w:pPr>
        <w:rPr>
          <w:bdr w:val="none" w:sz="0" w:space="0" w:color="auto" w:frame="1"/>
        </w:rPr>
      </w:pPr>
    </w:p>
    <w:tbl>
      <w:tblPr>
        <w:tblStyle w:val="a5"/>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47"/>
      </w:tblGrid>
      <w:tr w:rsidR="00A00BF3" w:rsidTr="0008283B">
        <w:tc>
          <w:tcPr>
            <w:tcW w:w="1809" w:type="dxa"/>
            <w:shd w:val="clear" w:color="auto" w:fill="C4BC96" w:themeFill="background2" w:themeFillShade="BF"/>
          </w:tcPr>
          <w:p w:rsidR="00A00BF3" w:rsidRDefault="00A00BF3" w:rsidP="00DC3D11">
            <w:pPr>
              <w:autoSpaceDE w:val="0"/>
              <w:ind w:left="-108"/>
              <w:jc w:val="both"/>
              <w:rPr>
                <w:rFonts w:eastAsia="TimesNewRomanPSMT"/>
                <w:b/>
              </w:rPr>
            </w:pPr>
            <w:r>
              <w:rPr>
                <w:rFonts w:eastAsia="TimesNewRomanPSMT"/>
                <w:b/>
              </w:rPr>
              <w:t xml:space="preserve">Приложение </w:t>
            </w:r>
            <w:r w:rsidR="00321B7D">
              <w:rPr>
                <w:rFonts w:eastAsia="TimesNewRomanPSMT"/>
                <w:b/>
              </w:rPr>
              <w:t>4</w:t>
            </w:r>
          </w:p>
        </w:tc>
        <w:tc>
          <w:tcPr>
            <w:tcW w:w="7547" w:type="dxa"/>
            <w:shd w:val="clear" w:color="auto" w:fill="F2F2F2" w:themeFill="background1" w:themeFillShade="F2"/>
          </w:tcPr>
          <w:p w:rsidR="00A00BF3" w:rsidRPr="00123055" w:rsidRDefault="00123055" w:rsidP="00DE3E1A">
            <w:pPr>
              <w:autoSpaceDE w:val="0"/>
              <w:rPr>
                <w:rFonts w:eastAsia="TimesNewRomanPSMT"/>
                <w:b/>
              </w:rPr>
            </w:pPr>
            <w:r w:rsidRPr="00123055">
              <w:rPr>
                <w:b/>
              </w:rPr>
              <w:t>Нормативы потребления газа</w:t>
            </w:r>
          </w:p>
        </w:tc>
      </w:tr>
    </w:tbl>
    <w:p w:rsidR="00C26911" w:rsidRDefault="00C26911" w:rsidP="00A00BF3">
      <w:pPr>
        <w:autoSpaceDE w:val="0"/>
        <w:spacing w:line="276" w:lineRule="auto"/>
        <w:jc w:val="both"/>
        <w:rPr>
          <w:rFonts w:eastAsia="TimesNewRomanPSMT"/>
        </w:rPr>
      </w:pPr>
    </w:p>
    <w:p w:rsidR="00892013" w:rsidRPr="001D2A37" w:rsidRDefault="00892013" w:rsidP="001D2A37">
      <w:pPr>
        <w:autoSpaceDE w:val="0"/>
        <w:spacing w:line="276" w:lineRule="auto"/>
        <w:ind w:firstLine="851"/>
        <w:jc w:val="both"/>
        <w:rPr>
          <w:rFonts w:eastAsia="TimesNewRomanPSMT"/>
        </w:rPr>
      </w:pPr>
      <w:r w:rsidRPr="001D2A37">
        <w:t xml:space="preserve">Нормативы потребления газа приняты согласно </w:t>
      </w:r>
      <w:r w:rsidR="001D2A37">
        <w:t>П</w:t>
      </w:r>
      <w:r w:rsidRPr="001D2A37">
        <w:t>риказу Комитета тарифного р</w:t>
      </w:r>
      <w:r w:rsidRPr="001D2A37">
        <w:t>е</w:t>
      </w:r>
      <w:r w:rsidRPr="001D2A37">
        <w:t>гулирования Волгоградской областиот 15 апреля 2015 г. n 12/3 «Об утверждении норм</w:t>
      </w:r>
      <w:r w:rsidRPr="001D2A37">
        <w:t>а</w:t>
      </w:r>
      <w:r w:rsidRPr="001D2A37">
        <w:t>тивов потребления коммунальных услуг по газоснабжению»</w:t>
      </w:r>
      <w:r w:rsidR="001D2A37" w:rsidRPr="001D2A37">
        <w:t xml:space="preserve"> и отображены в та</w:t>
      </w:r>
      <w:r w:rsidR="001D2A37">
        <w:t>блице 4.4.1.</w:t>
      </w:r>
    </w:p>
    <w:p w:rsidR="00892013" w:rsidRDefault="00892013" w:rsidP="00A00BF3">
      <w:pPr>
        <w:autoSpaceDE w:val="0"/>
        <w:spacing w:line="276" w:lineRule="auto"/>
        <w:jc w:val="both"/>
        <w:rPr>
          <w:rFonts w:eastAsia="TimesNewRomanPSMT"/>
        </w:rPr>
      </w:pPr>
    </w:p>
    <w:p w:rsidR="001D2A37" w:rsidRDefault="00A00BF3" w:rsidP="00C26911">
      <w:pPr>
        <w:ind w:right="-1"/>
        <w:jc w:val="right"/>
      </w:pPr>
      <w:r w:rsidRPr="001D2A37">
        <w:rPr>
          <w:color w:val="000000"/>
        </w:rPr>
        <w:t>Таблица 4</w:t>
      </w:r>
      <w:r w:rsidR="00C26911" w:rsidRPr="001D2A37">
        <w:rPr>
          <w:color w:val="000000"/>
        </w:rPr>
        <w:t>.4.</w:t>
      </w:r>
      <w:r w:rsidR="001D2A37">
        <w:rPr>
          <w:color w:val="000000"/>
        </w:rPr>
        <w:t>1.</w:t>
      </w:r>
      <w:r w:rsidRPr="001D2A37">
        <w:t xml:space="preserve">Нормативы потребления газа в зависимости от типа </w:t>
      </w:r>
    </w:p>
    <w:p w:rsidR="00C26911" w:rsidRPr="001D2A37" w:rsidRDefault="00A00BF3" w:rsidP="001D2A37">
      <w:pPr>
        <w:ind w:right="-1"/>
        <w:jc w:val="right"/>
      </w:pPr>
      <w:r w:rsidRPr="001D2A37">
        <w:t>оборудования и целевого использования коммунального ресурса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38"/>
        <w:gridCol w:w="4733"/>
        <w:gridCol w:w="2562"/>
        <w:gridCol w:w="1523"/>
      </w:tblGrid>
      <w:tr w:rsidR="00C26911" w:rsidRPr="006240EA" w:rsidTr="0008283B">
        <w:trPr>
          <w:trHeight w:val="780"/>
        </w:trPr>
        <w:tc>
          <w:tcPr>
            <w:tcW w:w="538"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26911" w:rsidRPr="006240EA" w:rsidRDefault="00C26911" w:rsidP="003C2E6C">
            <w:pPr>
              <w:jc w:val="center"/>
              <w:rPr>
                <w:b/>
                <w:color w:val="000000"/>
                <w:sz w:val="16"/>
                <w:szCs w:val="16"/>
              </w:rPr>
            </w:pPr>
            <w:r w:rsidRPr="006240EA">
              <w:rPr>
                <w:b/>
                <w:color w:val="000000"/>
                <w:sz w:val="16"/>
                <w:szCs w:val="16"/>
              </w:rPr>
              <w:t>№</w:t>
            </w:r>
          </w:p>
        </w:tc>
        <w:tc>
          <w:tcPr>
            <w:tcW w:w="4733"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26911" w:rsidRPr="006240EA" w:rsidRDefault="00C26911" w:rsidP="001F3A23">
            <w:pPr>
              <w:jc w:val="center"/>
              <w:rPr>
                <w:b/>
                <w:color w:val="000000"/>
                <w:sz w:val="16"/>
                <w:szCs w:val="16"/>
              </w:rPr>
            </w:pPr>
            <w:r>
              <w:rPr>
                <w:b/>
                <w:color w:val="000000"/>
                <w:sz w:val="22"/>
                <w:szCs w:val="22"/>
              </w:rPr>
              <w:t>Категория (жилого) дома</w:t>
            </w:r>
            <w:r w:rsidRPr="00812992">
              <w:rPr>
                <w:b/>
                <w:color w:val="000000"/>
                <w:sz w:val="22"/>
                <w:szCs w:val="22"/>
              </w:rPr>
              <w:t xml:space="preserve"> *</w:t>
            </w:r>
          </w:p>
        </w:tc>
        <w:tc>
          <w:tcPr>
            <w:tcW w:w="4085"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C26911" w:rsidRPr="006240EA" w:rsidRDefault="00C26911" w:rsidP="003C2E6C">
            <w:pPr>
              <w:jc w:val="center"/>
              <w:rPr>
                <w:b/>
                <w:color w:val="000000"/>
                <w:sz w:val="16"/>
                <w:szCs w:val="16"/>
              </w:rPr>
            </w:pPr>
            <w:r>
              <w:rPr>
                <w:b/>
                <w:color w:val="000000"/>
                <w:sz w:val="22"/>
                <w:szCs w:val="22"/>
              </w:rPr>
              <w:t>Показатель м</w:t>
            </w:r>
            <w:r w:rsidRPr="00812992">
              <w:rPr>
                <w:b/>
                <w:color w:val="000000"/>
                <w:sz w:val="22"/>
                <w:szCs w:val="22"/>
              </w:rPr>
              <w:t>инимально допустим</w:t>
            </w:r>
            <w:r>
              <w:rPr>
                <w:b/>
                <w:color w:val="000000"/>
                <w:sz w:val="22"/>
                <w:szCs w:val="22"/>
              </w:rPr>
              <w:t>о</w:t>
            </w:r>
            <w:r>
              <w:rPr>
                <w:b/>
                <w:color w:val="000000"/>
                <w:sz w:val="22"/>
                <w:szCs w:val="22"/>
              </w:rPr>
              <w:t>гоуров</w:t>
            </w:r>
            <w:r w:rsidRPr="00812992">
              <w:rPr>
                <w:b/>
                <w:color w:val="000000"/>
                <w:sz w:val="22"/>
                <w:szCs w:val="22"/>
              </w:rPr>
              <w:t>н</w:t>
            </w:r>
            <w:r>
              <w:rPr>
                <w:b/>
                <w:color w:val="000000"/>
                <w:sz w:val="22"/>
                <w:szCs w:val="22"/>
              </w:rPr>
              <w:t>я</w:t>
            </w:r>
            <w:r w:rsidRPr="00812992">
              <w:rPr>
                <w:b/>
                <w:color w:val="000000"/>
                <w:sz w:val="22"/>
                <w:szCs w:val="22"/>
              </w:rPr>
              <w:t xml:space="preserve"> обеспеченности</w:t>
            </w:r>
          </w:p>
        </w:tc>
      </w:tr>
      <w:tr w:rsidR="00C26911" w:rsidRPr="006240EA" w:rsidTr="0008283B">
        <w:trPr>
          <w:trHeight w:val="506"/>
        </w:trPr>
        <w:tc>
          <w:tcPr>
            <w:tcW w:w="538"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26911" w:rsidRPr="006240EA" w:rsidRDefault="00C26911" w:rsidP="003C2E6C">
            <w:pPr>
              <w:jc w:val="center"/>
              <w:rPr>
                <w:b/>
                <w:color w:val="000000"/>
                <w:sz w:val="16"/>
                <w:szCs w:val="16"/>
              </w:rPr>
            </w:pPr>
          </w:p>
        </w:tc>
        <w:tc>
          <w:tcPr>
            <w:tcW w:w="4733"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26911" w:rsidRPr="006240EA" w:rsidRDefault="00C26911" w:rsidP="003C2E6C">
            <w:pPr>
              <w:jc w:val="center"/>
              <w:rPr>
                <w:b/>
                <w:color w:val="000000"/>
                <w:sz w:val="16"/>
                <w:szCs w:val="16"/>
              </w:rPr>
            </w:pPr>
          </w:p>
        </w:tc>
        <w:tc>
          <w:tcPr>
            <w:tcW w:w="2562" w:type="dxa"/>
            <w:tcBorders>
              <w:top w:val="single" w:sz="6" w:space="0" w:color="595959" w:themeColor="text1" w:themeTint="A6"/>
              <w:bottom w:val="single" w:sz="12" w:space="0" w:color="595959" w:themeColor="text1" w:themeTint="A6"/>
            </w:tcBorders>
            <w:shd w:val="clear" w:color="auto" w:fill="FFFFFF" w:themeFill="background1"/>
            <w:vAlign w:val="center"/>
          </w:tcPr>
          <w:p w:rsidR="00C26911" w:rsidRPr="006240EA" w:rsidRDefault="00C26911" w:rsidP="003C2E6C">
            <w:pPr>
              <w:jc w:val="center"/>
              <w:rPr>
                <w:b/>
                <w:color w:val="000000"/>
                <w:sz w:val="16"/>
                <w:szCs w:val="16"/>
              </w:rPr>
            </w:pPr>
            <w:r w:rsidRPr="00812992">
              <w:rPr>
                <w:b/>
                <w:color w:val="000000"/>
                <w:sz w:val="22"/>
                <w:szCs w:val="22"/>
              </w:rPr>
              <w:t>Единица измерения</w:t>
            </w:r>
          </w:p>
        </w:tc>
        <w:tc>
          <w:tcPr>
            <w:tcW w:w="1523" w:type="dxa"/>
            <w:tcBorders>
              <w:top w:val="single" w:sz="6" w:space="0" w:color="595959" w:themeColor="text1" w:themeTint="A6"/>
              <w:bottom w:val="single" w:sz="12" w:space="0" w:color="595959" w:themeColor="text1" w:themeTint="A6"/>
            </w:tcBorders>
            <w:shd w:val="clear" w:color="auto" w:fill="FFFFFF" w:themeFill="background1"/>
            <w:vAlign w:val="center"/>
          </w:tcPr>
          <w:p w:rsidR="00C26911" w:rsidRPr="006240EA" w:rsidRDefault="00C26911" w:rsidP="003C2E6C">
            <w:pPr>
              <w:jc w:val="center"/>
              <w:rPr>
                <w:b/>
                <w:color w:val="000000"/>
                <w:sz w:val="16"/>
                <w:szCs w:val="16"/>
              </w:rPr>
            </w:pPr>
            <w:r w:rsidRPr="00812992">
              <w:rPr>
                <w:b/>
                <w:color w:val="000000"/>
                <w:sz w:val="22"/>
                <w:szCs w:val="22"/>
              </w:rPr>
              <w:t>Величина</w:t>
            </w:r>
          </w:p>
        </w:tc>
      </w:tr>
      <w:tr w:rsidR="00C26911" w:rsidRPr="006240EA" w:rsidTr="0008283B">
        <w:trPr>
          <w:trHeight w:val="416"/>
        </w:trPr>
        <w:tc>
          <w:tcPr>
            <w:tcW w:w="9356" w:type="dxa"/>
            <w:gridSpan w:val="4"/>
            <w:tcBorders>
              <w:top w:val="single" w:sz="12" w:space="0" w:color="595959" w:themeColor="text1" w:themeTint="A6"/>
              <w:bottom w:val="single" w:sz="12" w:space="0" w:color="595959" w:themeColor="text1" w:themeTint="A6"/>
            </w:tcBorders>
            <w:vAlign w:val="center"/>
          </w:tcPr>
          <w:p w:rsidR="00C26911" w:rsidRPr="006240EA" w:rsidRDefault="00C26911" w:rsidP="003C2E6C">
            <w:pPr>
              <w:jc w:val="center"/>
              <w:rPr>
                <w:color w:val="000000"/>
              </w:rPr>
            </w:pPr>
            <w:r w:rsidRPr="00A81478">
              <w:rPr>
                <w:color w:val="000000"/>
                <w:sz w:val="22"/>
                <w:szCs w:val="22"/>
              </w:rPr>
              <w:t>Для приготовления пищи</w:t>
            </w:r>
          </w:p>
        </w:tc>
      </w:tr>
      <w:tr w:rsidR="00C26911" w:rsidRPr="006240EA" w:rsidTr="0008283B">
        <w:trPr>
          <w:trHeight w:val="132"/>
        </w:trPr>
        <w:tc>
          <w:tcPr>
            <w:tcW w:w="538" w:type="dxa"/>
            <w:tcBorders>
              <w:top w:val="single" w:sz="12" w:space="0" w:color="595959" w:themeColor="text1" w:themeTint="A6"/>
            </w:tcBorders>
            <w:vAlign w:val="center"/>
          </w:tcPr>
          <w:p w:rsidR="00C26911" w:rsidRPr="006240EA" w:rsidRDefault="00C26911" w:rsidP="003C2E6C">
            <w:pPr>
              <w:jc w:val="center"/>
              <w:rPr>
                <w:b/>
                <w:color w:val="000000"/>
              </w:rPr>
            </w:pPr>
            <w:r>
              <w:rPr>
                <w:b/>
                <w:color w:val="000000"/>
                <w:sz w:val="22"/>
                <w:szCs w:val="22"/>
              </w:rPr>
              <w:t>1.</w:t>
            </w:r>
          </w:p>
        </w:tc>
        <w:tc>
          <w:tcPr>
            <w:tcW w:w="4733" w:type="dxa"/>
            <w:tcBorders>
              <w:top w:val="single" w:sz="12" w:space="0" w:color="595959" w:themeColor="text1" w:themeTint="A6"/>
            </w:tcBorders>
            <w:vAlign w:val="center"/>
          </w:tcPr>
          <w:p w:rsidR="00C26911" w:rsidRPr="006240EA" w:rsidRDefault="001F3A23" w:rsidP="003C2E6C">
            <w:pPr>
              <w:rPr>
                <w:color w:val="000000"/>
              </w:rPr>
            </w:pPr>
            <w:r>
              <w:rPr>
                <w:color w:val="000000"/>
                <w:sz w:val="22"/>
                <w:szCs w:val="22"/>
              </w:rPr>
              <w:t>Ж</w:t>
            </w:r>
            <w:r w:rsidR="00C26911" w:rsidRPr="00A81478">
              <w:rPr>
                <w:color w:val="000000"/>
                <w:sz w:val="22"/>
                <w:szCs w:val="22"/>
              </w:rPr>
              <w:t>илые дома, оборудованные газовой плитой, при газоснабжении природным газом</w:t>
            </w:r>
          </w:p>
        </w:tc>
        <w:tc>
          <w:tcPr>
            <w:tcW w:w="2562" w:type="dxa"/>
            <w:tcBorders>
              <w:top w:val="single" w:sz="12" w:space="0" w:color="595959" w:themeColor="text1" w:themeTint="A6"/>
            </w:tcBorders>
            <w:vAlign w:val="center"/>
          </w:tcPr>
          <w:p w:rsidR="00C26911" w:rsidRDefault="00C26911" w:rsidP="003C2E6C">
            <w:pPr>
              <w:jc w:val="center"/>
              <w:rPr>
                <w:color w:val="000000"/>
              </w:rPr>
            </w:pPr>
            <w:r>
              <w:rPr>
                <w:color w:val="000000"/>
                <w:sz w:val="22"/>
                <w:szCs w:val="22"/>
              </w:rPr>
              <w:t>к</w:t>
            </w:r>
            <w:r w:rsidRPr="006240EA">
              <w:rPr>
                <w:color w:val="000000"/>
                <w:sz w:val="22"/>
                <w:szCs w:val="22"/>
              </w:rPr>
              <w:t xml:space="preserve">уб. м / чел. в </w:t>
            </w:r>
            <w:r>
              <w:rPr>
                <w:color w:val="000000"/>
                <w:sz w:val="22"/>
                <w:szCs w:val="22"/>
              </w:rPr>
              <w:t>год</w:t>
            </w:r>
          </w:p>
        </w:tc>
        <w:tc>
          <w:tcPr>
            <w:tcW w:w="1523" w:type="dxa"/>
            <w:tcBorders>
              <w:top w:val="single" w:sz="12" w:space="0" w:color="595959" w:themeColor="text1" w:themeTint="A6"/>
            </w:tcBorders>
            <w:vAlign w:val="center"/>
          </w:tcPr>
          <w:p w:rsidR="00C26911" w:rsidRDefault="00C26911" w:rsidP="003C2E6C">
            <w:pPr>
              <w:jc w:val="center"/>
              <w:rPr>
                <w:color w:val="000000"/>
              </w:rPr>
            </w:pPr>
            <w:r>
              <w:rPr>
                <w:color w:val="000000"/>
                <w:sz w:val="22"/>
                <w:szCs w:val="22"/>
              </w:rPr>
              <w:t>138</w:t>
            </w:r>
          </w:p>
        </w:tc>
      </w:tr>
      <w:tr w:rsidR="00C26911" w:rsidRPr="006240EA" w:rsidTr="0008283B">
        <w:trPr>
          <w:trHeight w:val="836"/>
        </w:trPr>
        <w:tc>
          <w:tcPr>
            <w:tcW w:w="538" w:type="dxa"/>
            <w:tcBorders>
              <w:top w:val="single" w:sz="12" w:space="0" w:color="595959" w:themeColor="text1" w:themeTint="A6"/>
            </w:tcBorders>
            <w:vAlign w:val="center"/>
          </w:tcPr>
          <w:p w:rsidR="00C26911" w:rsidRPr="006240EA" w:rsidRDefault="00C26911" w:rsidP="003C2E6C">
            <w:pPr>
              <w:jc w:val="center"/>
              <w:rPr>
                <w:b/>
                <w:color w:val="000000"/>
              </w:rPr>
            </w:pPr>
            <w:r>
              <w:rPr>
                <w:b/>
                <w:color w:val="000000"/>
                <w:sz w:val="22"/>
                <w:szCs w:val="22"/>
              </w:rPr>
              <w:t>2.</w:t>
            </w:r>
          </w:p>
        </w:tc>
        <w:tc>
          <w:tcPr>
            <w:tcW w:w="4733" w:type="dxa"/>
            <w:tcBorders>
              <w:top w:val="single" w:sz="12" w:space="0" w:color="595959" w:themeColor="text1" w:themeTint="A6"/>
            </w:tcBorders>
            <w:vAlign w:val="center"/>
          </w:tcPr>
          <w:p w:rsidR="00C26911" w:rsidRPr="006240EA" w:rsidRDefault="001F3A23" w:rsidP="003C2E6C">
            <w:pPr>
              <w:rPr>
                <w:color w:val="000000"/>
              </w:rPr>
            </w:pPr>
            <w:r w:rsidRPr="004B2779">
              <w:rPr>
                <w:color w:val="000000" w:themeColor="text1"/>
                <w:sz w:val="22"/>
                <w:szCs w:val="22"/>
              </w:rPr>
              <w:t>Ж</w:t>
            </w:r>
            <w:r w:rsidR="00C26911" w:rsidRPr="004B2779">
              <w:rPr>
                <w:color w:val="000000" w:themeColor="text1"/>
                <w:sz w:val="22"/>
                <w:szCs w:val="22"/>
              </w:rPr>
              <w:t>илые</w:t>
            </w:r>
            <w:r w:rsidR="00C26911" w:rsidRPr="00A81478">
              <w:rPr>
                <w:color w:val="000000"/>
                <w:sz w:val="22"/>
                <w:szCs w:val="22"/>
              </w:rPr>
              <w:t xml:space="preserve"> дома, оборудованные газовой плитой, при газоснабжении сжиженным углеводоро</w:t>
            </w:r>
            <w:r w:rsidR="00C26911" w:rsidRPr="00A81478">
              <w:rPr>
                <w:color w:val="000000"/>
                <w:sz w:val="22"/>
                <w:szCs w:val="22"/>
              </w:rPr>
              <w:t>д</w:t>
            </w:r>
            <w:r w:rsidR="00C26911" w:rsidRPr="00A81478">
              <w:rPr>
                <w:color w:val="000000"/>
                <w:sz w:val="22"/>
                <w:szCs w:val="22"/>
              </w:rPr>
              <w:t>ным газом</w:t>
            </w:r>
          </w:p>
        </w:tc>
        <w:tc>
          <w:tcPr>
            <w:tcW w:w="2562" w:type="dxa"/>
            <w:tcBorders>
              <w:top w:val="single" w:sz="12" w:space="0" w:color="595959" w:themeColor="text1" w:themeTint="A6"/>
            </w:tcBorders>
            <w:vAlign w:val="center"/>
          </w:tcPr>
          <w:p w:rsidR="00C26911" w:rsidRDefault="00C26911" w:rsidP="003C2E6C">
            <w:pPr>
              <w:jc w:val="center"/>
              <w:rPr>
                <w:color w:val="000000"/>
              </w:rPr>
            </w:pPr>
            <w:r>
              <w:rPr>
                <w:color w:val="000000"/>
                <w:sz w:val="22"/>
                <w:szCs w:val="22"/>
              </w:rPr>
              <w:t>кг / чел. год</w:t>
            </w:r>
          </w:p>
        </w:tc>
        <w:tc>
          <w:tcPr>
            <w:tcW w:w="1523" w:type="dxa"/>
            <w:tcBorders>
              <w:top w:val="single" w:sz="12" w:space="0" w:color="595959" w:themeColor="text1" w:themeTint="A6"/>
            </w:tcBorders>
            <w:vAlign w:val="center"/>
          </w:tcPr>
          <w:p w:rsidR="00C26911" w:rsidRDefault="00C26911" w:rsidP="003C2E6C">
            <w:pPr>
              <w:jc w:val="center"/>
              <w:rPr>
                <w:color w:val="000000"/>
              </w:rPr>
            </w:pPr>
            <w:r>
              <w:rPr>
                <w:color w:val="000000"/>
                <w:sz w:val="22"/>
                <w:szCs w:val="22"/>
              </w:rPr>
              <w:t>83,3</w:t>
            </w:r>
          </w:p>
        </w:tc>
      </w:tr>
      <w:tr w:rsidR="00C26911" w:rsidRPr="006240EA" w:rsidTr="0008283B">
        <w:trPr>
          <w:trHeight w:val="451"/>
        </w:trPr>
        <w:tc>
          <w:tcPr>
            <w:tcW w:w="9356" w:type="dxa"/>
            <w:gridSpan w:val="4"/>
            <w:tcBorders>
              <w:top w:val="single" w:sz="12" w:space="0" w:color="595959" w:themeColor="text1" w:themeTint="A6"/>
            </w:tcBorders>
            <w:vAlign w:val="center"/>
          </w:tcPr>
          <w:p w:rsidR="00C26911" w:rsidRDefault="00C26911" w:rsidP="003C2E6C">
            <w:pPr>
              <w:jc w:val="center"/>
              <w:rPr>
                <w:color w:val="000000"/>
              </w:rPr>
            </w:pPr>
            <w:r>
              <w:rPr>
                <w:color w:val="000000"/>
                <w:sz w:val="22"/>
                <w:szCs w:val="22"/>
              </w:rPr>
              <w:t>Для подогрева воды</w:t>
            </w:r>
          </w:p>
        </w:tc>
      </w:tr>
      <w:tr w:rsidR="00C26911" w:rsidRPr="00B34A71" w:rsidTr="0008283B">
        <w:trPr>
          <w:trHeight w:val="836"/>
        </w:trPr>
        <w:tc>
          <w:tcPr>
            <w:tcW w:w="538" w:type="dxa"/>
            <w:tcBorders>
              <w:top w:val="single" w:sz="12" w:space="0" w:color="595959" w:themeColor="text1" w:themeTint="A6"/>
            </w:tcBorders>
            <w:vAlign w:val="center"/>
          </w:tcPr>
          <w:p w:rsidR="00C26911" w:rsidRPr="00B34A71" w:rsidRDefault="00C26911" w:rsidP="003C2E6C">
            <w:pPr>
              <w:jc w:val="center"/>
              <w:rPr>
                <w:b/>
                <w:color w:val="000000"/>
              </w:rPr>
            </w:pPr>
            <w:r w:rsidRPr="00B34A71">
              <w:rPr>
                <w:b/>
                <w:color w:val="000000"/>
                <w:sz w:val="22"/>
                <w:szCs w:val="22"/>
              </w:rPr>
              <w:t>3.</w:t>
            </w:r>
          </w:p>
        </w:tc>
        <w:tc>
          <w:tcPr>
            <w:tcW w:w="4733" w:type="dxa"/>
            <w:tcBorders>
              <w:top w:val="single" w:sz="12" w:space="0" w:color="595959" w:themeColor="text1" w:themeTint="A6"/>
            </w:tcBorders>
          </w:tcPr>
          <w:p w:rsidR="00C26911" w:rsidRPr="00B34A71" w:rsidRDefault="004B2779" w:rsidP="003C2E6C">
            <w:r>
              <w:rPr>
                <w:sz w:val="22"/>
                <w:szCs w:val="22"/>
              </w:rPr>
              <w:t>Ж</w:t>
            </w:r>
            <w:r w:rsidR="00C26911" w:rsidRPr="00B34A71">
              <w:rPr>
                <w:sz w:val="22"/>
                <w:szCs w:val="22"/>
              </w:rPr>
              <w:t>илые дома, оборудованные газовым водон</w:t>
            </w:r>
            <w:r w:rsidR="00C26911" w:rsidRPr="00B34A71">
              <w:rPr>
                <w:sz w:val="22"/>
                <w:szCs w:val="22"/>
              </w:rPr>
              <w:t>а</w:t>
            </w:r>
            <w:r w:rsidR="00C26911" w:rsidRPr="00B34A71">
              <w:rPr>
                <w:sz w:val="22"/>
                <w:szCs w:val="22"/>
              </w:rPr>
              <w:t>гревателем (при отсутствии централизованного горячего водоснабжения), при газоснабжении природным газом</w:t>
            </w:r>
          </w:p>
        </w:tc>
        <w:tc>
          <w:tcPr>
            <w:tcW w:w="2562"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куб. м / чел. в год</w:t>
            </w:r>
          </w:p>
        </w:tc>
        <w:tc>
          <w:tcPr>
            <w:tcW w:w="1523"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258</w:t>
            </w:r>
          </w:p>
        </w:tc>
      </w:tr>
      <w:tr w:rsidR="00C26911" w:rsidRPr="00B34A71" w:rsidTr="0008283B">
        <w:trPr>
          <w:trHeight w:val="836"/>
        </w:trPr>
        <w:tc>
          <w:tcPr>
            <w:tcW w:w="538" w:type="dxa"/>
            <w:tcBorders>
              <w:top w:val="single" w:sz="12" w:space="0" w:color="595959" w:themeColor="text1" w:themeTint="A6"/>
            </w:tcBorders>
            <w:vAlign w:val="center"/>
          </w:tcPr>
          <w:p w:rsidR="00C26911" w:rsidRPr="00B34A71" w:rsidRDefault="00C26911" w:rsidP="003C2E6C">
            <w:pPr>
              <w:jc w:val="center"/>
              <w:rPr>
                <w:b/>
                <w:color w:val="000000"/>
              </w:rPr>
            </w:pPr>
            <w:r w:rsidRPr="00B34A71">
              <w:rPr>
                <w:b/>
                <w:color w:val="000000"/>
                <w:sz w:val="22"/>
                <w:szCs w:val="22"/>
              </w:rPr>
              <w:t>4.</w:t>
            </w:r>
          </w:p>
        </w:tc>
        <w:tc>
          <w:tcPr>
            <w:tcW w:w="4733" w:type="dxa"/>
            <w:tcBorders>
              <w:top w:val="single" w:sz="12" w:space="0" w:color="595959" w:themeColor="text1" w:themeTint="A6"/>
            </w:tcBorders>
          </w:tcPr>
          <w:p w:rsidR="00C26911" w:rsidRPr="00B34A71" w:rsidRDefault="004B2779" w:rsidP="003C2E6C">
            <w:r>
              <w:rPr>
                <w:sz w:val="22"/>
                <w:szCs w:val="22"/>
              </w:rPr>
              <w:t>Ж</w:t>
            </w:r>
            <w:r w:rsidR="00C26911" w:rsidRPr="00B34A71">
              <w:rPr>
                <w:sz w:val="22"/>
                <w:szCs w:val="22"/>
              </w:rPr>
              <w:t>илые дома, оборудованные газовым водон</w:t>
            </w:r>
            <w:r w:rsidR="00C26911" w:rsidRPr="00B34A71">
              <w:rPr>
                <w:sz w:val="22"/>
                <w:szCs w:val="22"/>
              </w:rPr>
              <w:t>а</w:t>
            </w:r>
            <w:r w:rsidR="00C26911" w:rsidRPr="00B34A71">
              <w:rPr>
                <w:sz w:val="22"/>
                <w:szCs w:val="22"/>
              </w:rPr>
              <w:t>гревателем (при отсутствии централизованного горячего водоснабжения), при газоснабжении сжиженным углеводородным газом</w:t>
            </w:r>
          </w:p>
        </w:tc>
        <w:tc>
          <w:tcPr>
            <w:tcW w:w="2562"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кг / чел. год</w:t>
            </w:r>
          </w:p>
        </w:tc>
        <w:tc>
          <w:tcPr>
            <w:tcW w:w="1523"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120</w:t>
            </w:r>
          </w:p>
        </w:tc>
      </w:tr>
      <w:tr w:rsidR="00C26911" w:rsidRPr="00B34A71" w:rsidTr="0008283B">
        <w:trPr>
          <w:trHeight w:val="836"/>
        </w:trPr>
        <w:tc>
          <w:tcPr>
            <w:tcW w:w="538" w:type="dxa"/>
            <w:tcBorders>
              <w:top w:val="single" w:sz="12" w:space="0" w:color="595959" w:themeColor="text1" w:themeTint="A6"/>
            </w:tcBorders>
            <w:vAlign w:val="center"/>
          </w:tcPr>
          <w:p w:rsidR="00C26911" w:rsidRPr="00B34A71" w:rsidRDefault="00C26911" w:rsidP="003C2E6C">
            <w:pPr>
              <w:jc w:val="center"/>
              <w:rPr>
                <w:b/>
                <w:color w:val="000000"/>
              </w:rPr>
            </w:pPr>
            <w:r w:rsidRPr="00B34A71">
              <w:rPr>
                <w:b/>
                <w:color w:val="000000"/>
                <w:sz w:val="22"/>
                <w:szCs w:val="22"/>
              </w:rPr>
              <w:t>5.</w:t>
            </w:r>
          </w:p>
        </w:tc>
        <w:tc>
          <w:tcPr>
            <w:tcW w:w="4733" w:type="dxa"/>
            <w:tcBorders>
              <w:top w:val="single" w:sz="12" w:space="0" w:color="595959" w:themeColor="text1" w:themeTint="A6"/>
            </w:tcBorders>
          </w:tcPr>
          <w:p w:rsidR="00C26911" w:rsidRPr="00B34A71" w:rsidRDefault="00C26911" w:rsidP="003C2E6C">
            <w:r w:rsidRPr="00B34A71">
              <w:rPr>
                <w:sz w:val="22"/>
                <w:szCs w:val="22"/>
              </w:rPr>
              <w:t>Многоквартирные и жилые дома, оборудова</w:t>
            </w:r>
            <w:r w:rsidRPr="00B34A71">
              <w:rPr>
                <w:sz w:val="22"/>
                <w:szCs w:val="22"/>
              </w:rPr>
              <w:t>н</w:t>
            </w:r>
            <w:r w:rsidRPr="00B34A71">
              <w:rPr>
                <w:sz w:val="22"/>
                <w:szCs w:val="22"/>
              </w:rPr>
              <w:t>ные газовой плитой и не оборудованные газ</w:t>
            </w:r>
            <w:r w:rsidRPr="00B34A71">
              <w:rPr>
                <w:sz w:val="22"/>
                <w:szCs w:val="22"/>
              </w:rPr>
              <w:t>о</w:t>
            </w:r>
            <w:r w:rsidRPr="00B34A71">
              <w:rPr>
                <w:sz w:val="22"/>
                <w:szCs w:val="22"/>
              </w:rPr>
              <w:t>вым обогревателем (при отсутствии централ</w:t>
            </w:r>
            <w:r w:rsidRPr="00B34A71">
              <w:rPr>
                <w:sz w:val="22"/>
                <w:szCs w:val="22"/>
              </w:rPr>
              <w:t>и</w:t>
            </w:r>
            <w:r w:rsidRPr="00B34A71">
              <w:rPr>
                <w:sz w:val="22"/>
                <w:szCs w:val="22"/>
              </w:rPr>
              <w:t>зованного горячего водоснабжения), при газ</w:t>
            </w:r>
            <w:r w:rsidRPr="00B34A71">
              <w:rPr>
                <w:sz w:val="22"/>
                <w:szCs w:val="22"/>
              </w:rPr>
              <w:t>о</w:t>
            </w:r>
            <w:r w:rsidRPr="00B34A71">
              <w:rPr>
                <w:sz w:val="22"/>
                <w:szCs w:val="22"/>
              </w:rPr>
              <w:t>снабжении природным газом</w:t>
            </w:r>
          </w:p>
        </w:tc>
        <w:tc>
          <w:tcPr>
            <w:tcW w:w="2562"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куб. м / чел. в год</w:t>
            </w:r>
          </w:p>
        </w:tc>
        <w:tc>
          <w:tcPr>
            <w:tcW w:w="1523"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64,32</w:t>
            </w:r>
          </w:p>
        </w:tc>
      </w:tr>
      <w:tr w:rsidR="00C26911" w:rsidRPr="00B34A71" w:rsidTr="0008283B">
        <w:trPr>
          <w:trHeight w:val="836"/>
        </w:trPr>
        <w:tc>
          <w:tcPr>
            <w:tcW w:w="538" w:type="dxa"/>
            <w:tcBorders>
              <w:top w:val="single" w:sz="12" w:space="0" w:color="595959" w:themeColor="text1" w:themeTint="A6"/>
            </w:tcBorders>
            <w:vAlign w:val="center"/>
          </w:tcPr>
          <w:p w:rsidR="00C26911" w:rsidRPr="00B34A71" w:rsidRDefault="00C26911" w:rsidP="003C2E6C">
            <w:pPr>
              <w:jc w:val="center"/>
              <w:rPr>
                <w:b/>
                <w:color w:val="000000"/>
              </w:rPr>
            </w:pPr>
            <w:r w:rsidRPr="00B34A71">
              <w:rPr>
                <w:b/>
                <w:color w:val="000000"/>
                <w:sz w:val="22"/>
                <w:szCs w:val="22"/>
              </w:rPr>
              <w:t>6.</w:t>
            </w:r>
          </w:p>
        </w:tc>
        <w:tc>
          <w:tcPr>
            <w:tcW w:w="4733" w:type="dxa"/>
            <w:tcBorders>
              <w:top w:val="single" w:sz="12" w:space="0" w:color="595959" w:themeColor="text1" w:themeTint="A6"/>
            </w:tcBorders>
          </w:tcPr>
          <w:p w:rsidR="00C26911" w:rsidRPr="00B34A71" w:rsidRDefault="004B2779" w:rsidP="003C2E6C">
            <w:r>
              <w:rPr>
                <w:sz w:val="22"/>
                <w:szCs w:val="22"/>
              </w:rPr>
              <w:t>Ж</w:t>
            </w:r>
            <w:r w:rsidR="00C26911" w:rsidRPr="00B34A71">
              <w:rPr>
                <w:sz w:val="22"/>
                <w:szCs w:val="22"/>
              </w:rPr>
              <w:t>илые дома, оборудованные газовой плитой и не оборудованные газовым обогревателем (при отсутствии централизованного горячего вод</w:t>
            </w:r>
            <w:r w:rsidR="00C26911" w:rsidRPr="00B34A71">
              <w:rPr>
                <w:sz w:val="22"/>
                <w:szCs w:val="22"/>
              </w:rPr>
              <w:t>о</w:t>
            </w:r>
            <w:r w:rsidR="00C26911" w:rsidRPr="00B34A71">
              <w:rPr>
                <w:sz w:val="22"/>
                <w:szCs w:val="22"/>
              </w:rPr>
              <w:t>снабжения), при газоснабжении сжиженным углеводородным газом</w:t>
            </w:r>
          </w:p>
        </w:tc>
        <w:tc>
          <w:tcPr>
            <w:tcW w:w="2562"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кг / чел. год</w:t>
            </w:r>
          </w:p>
        </w:tc>
        <w:tc>
          <w:tcPr>
            <w:tcW w:w="1523" w:type="dxa"/>
            <w:tcBorders>
              <w:top w:val="single" w:sz="12" w:space="0" w:color="595959" w:themeColor="text1" w:themeTint="A6"/>
            </w:tcBorders>
            <w:vAlign w:val="center"/>
          </w:tcPr>
          <w:p w:rsidR="00C26911" w:rsidRPr="00B34A71" w:rsidRDefault="00C26911" w:rsidP="003C2E6C">
            <w:pPr>
              <w:jc w:val="center"/>
            </w:pPr>
            <w:r w:rsidRPr="00B34A71">
              <w:rPr>
                <w:sz w:val="22"/>
                <w:szCs w:val="22"/>
              </w:rPr>
              <w:t>42,12</w:t>
            </w:r>
          </w:p>
        </w:tc>
      </w:tr>
      <w:tr w:rsidR="00C26911" w:rsidRPr="00B34A71" w:rsidTr="0008283B">
        <w:trPr>
          <w:trHeight w:val="391"/>
        </w:trPr>
        <w:tc>
          <w:tcPr>
            <w:tcW w:w="9356" w:type="dxa"/>
            <w:gridSpan w:val="4"/>
            <w:tcBorders>
              <w:top w:val="single" w:sz="12" w:space="0" w:color="595959" w:themeColor="text1" w:themeTint="A6"/>
            </w:tcBorders>
            <w:vAlign w:val="center"/>
          </w:tcPr>
          <w:p w:rsidR="00C26911" w:rsidRPr="00B34A71" w:rsidRDefault="00C26911" w:rsidP="003C2E6C">
            <w:pPr>
              <w:jc w:val="center"/>
              <w:rPr>
                <w:color w:val="000000"/>
              </w:rPr>
            </w:pPr>
            <w:r w:rsidRPr="00B34A71">
              <w:rPr>
                <w:color w:val="000000"/>
                <w:sz w:val="22"/>
                <w:szCs w:val="22"/>
              </w:rPr>
              <w:t>Для отопления жилых помещений</w:t>
            </w:r>
          </w:p>
        </w:tc>
      </w:tr>
      <w:tr w:rsidR="00C26911" w:rsidRPr="00B34A71" w:rsidTr="0008283B">
        <w:trPr>
          <w:trHeight w:val="836"/>
        </w:trPr>
        <w:tc>
          <w:tcPr>
            <w:tcW w:w="538" w:type="dxa"/>
            <w:tcBorders>
              <w:top w:val="single" w:sz="12" w:space="0" w:color="595959" w:themeColor="text1" w:themeTint="A6"/>
            </w:tcBorders>
            <w:vAlign w:val="center"/>
          </w:tcPr>
          <w:p w:rsidR="00C26911" w:rsidRPr="00B34A71" w:rsidRDefault="00C26911" w:rsidP="003C2E6C">
            <w:pPr>
              <w:jc w:val="center"/>
              <w:rPr>
                <w:b/>
                <w:color w:val="000000"/>
              </w:rPr>
            </w:pPr>
            <w:r w:rsidRPr="00B34A71">
              <w:rPr>
                <w:b/>
                <w:color w:val="000000"/>
                <w:sz w:val="22"/>
                <w:szCs w:val="22"/>
              </w:rPr>
              <w:t>7.</w:t>
            </w:r>
          </w:p>
        </w:tc>
        <w:tc>
          <w:tcPr>
            <w:tcW w:w="4733" w:type="dxa"/>
            <w:tcBorders>
              <w:top w:val="single" w:sz="4" w:space="0" w:color="auto"/>
              <w:left w:val="single" w:sz="4" w:space="0" w:color="auto"/>
              <w:bottom w:val="single" w:sz="4" w:space="0" w:color="auto"/>
              <w:right w:val="single" w:sz="4" w:space="0" w:color="auto"/>
            </w:tcBorders>
          </w:tcPr>
          <w:p w:rsidR="00C26911" w:rsidRPr="00B34A71" w:rsidRDefault="004B2779" w:rsidP="003C2E6C">
            <w:r>
              <w:rPr>
                <w:sz w:val="22"/>
                <w:szCs w:val="22"/>
              </w:rPr>
              <w:t xml:space="preserve">Жилые </w:t>
            </w:r>
            <w:r w:rsidR="00C26911" w:rsidRPr="00B34A71">
              <w:rPr>
                <w:sz w:val="22"/>
                <w:szCs w:val="22"/>
              </w:rPr>
              <w:t>дома при газоснабжении природным газом</w:t>
            </w:r>
          </w:p>
        </w:tc>
        <w:tc>
          <w:tcPr>
            <w:tcW w:w="2562" w:type="dxa"/>
            <w:tcBorders>
              <w:top w:val="single" w:sz="4" w:space="0" w:color="auto"/>
              <w:left w:val="single" w:sz="4" w:space="0" w:color="auto"/>
              <w:bottom w:val="single" w:sz="4" w:space="0" w:color="auto"/>
              <w:right w:val="single" w:sz="4" w:space="0" w:color="auto"/>
            </w:tcBorders>
            <w:vAlign w:val="center"/>
          </w:tcPr>
          <w:p w:rsidR="00C26911" w:rsidRPr="00B34A71" w:rsidRDefault="00C26911" w:rsidP="003C2E6C">
            <w:pPr>
              <w:jc w:val="center"/>
            </w:pPr>
            <w:r w:rsidRPr="00B34A71">
              <w:rPr>
                <w:sz w:val="22"/>
                <w:szCs w:val="22"/>
              </w:rPr>
              <w:t>куб. м / кв. м общей площади жилых пом</w:t>
            </w:r>
            <w:r w:rsidRPr="00B34A71">
              <w:rPr>
                <w:sz w:val="22"/>
                <w:szCs w:val="22"/>
              </w:rPr>
              <w:t>е</w:t>
            </w:r>
            <w:r w:rsidRPr="00B34A71">
              <w:rPr>
                <w:sz w:val="22"/>
                <w:szCs w:val="22"/>
              </w:rPr>
              <w:t>щений в год</w:t>
            </w:r>
          </w:p>
        </w:tc>
        <w:tc>
          <w:tcPr>
            <w:tcW w:w="1523" w:type="dxa"/>
            <w:tcBorders>
              <w:top w:val="single" w:sz="4" w:space="0" w:color="auto"/>
              <w:left w:val="single" w:sz="4" w:space="0" w:color="auto"/>
              <w:bottom w:val="single" w:sz="4" w:space="0" w:color="auto"/>
              <w:right w:val="single" w:sz="4" w:space="0" w:color="auto"/>
            </w:tcBorders>
            <w:vAlign w:val="center"/>
          </w:tcPr>
          <w:p w:rsidR="00C26911" w:rsidRPr="00B34A71" w:rsidRDefault="00C26911" w:rsidP="003C2E6C">
            <w:pPr>
              <w:jc w:val="center"/>
            </w:pPr>
            <w:r w:rsidRPr="00B34A71">
              <w:rPr>
                <w:sz w:val="22"/>
                <w:szCs w:val="22"/>
              </w:rPr>
              <w:t>93,6</w:t>
            </w:r>
          </w:p>
        </w:tc>
      </w:tr>
      <w:tr w:rsidR="00C26911" w:rsidRPr="00B34A71" w:rsidTr="0008283B">
        <w:trPr>
          <w:trHeight w:val="836"/>
        </w:trPr>
        <w:tc>
          <w:tcPr>
            <w:tcW w:w="538" w:type="dxa"/>
            <w:tcBorders>
              <w:top w:val="single" w:sz="12" w:space="0" w:color="595959" w:themeColor="text1" w:themeTint="A6"/>
            </w:tcBorders>
            <w:vAlign w:val="center"/>
          </w:tcPr>
          <w:p w:rsidR="00C26911" w:rsidRPr="00B34A71" w:rsidRDefault="00C26911" w:rsidP="003C2E6C">
            <w:pPr>
              <w:jc w:val="center"/>
              <w:rPr>
                <w:b/>
                <w:color w:val="000000"/>
              </w:rPr>
            </w:pPr>
            <w:r w:rsidRPr="00B34A71">
              <w:rPr>
                <w:b/>
                <w:color w:val="000000"/>
                <w:sz w:val="22"/>
                <w:szCs w:val="22"/>
              </w:rPr>
              <w:t>8.</w:t>
            </w:r>
          </w:p>
        </w:tc>
        <w:tc>
          <w:tcPr>
            <w:tcW w:w="4733" w:type="dxa"/>
            <w:tcBorders>
              <w:top w:val="single" w:sz="4" w:space="0" w:color="auto"/>
              <w:left w:val="single" w:sz="4" w:space="0" w:color="auto"/>
              <w:bottom w:val="single" w:sz="4" w:space="0" w:color="auto"/>
              <w:right w:val="single" w:sz="4" w:space="0" w:color="auto"/>
            </w:tcBorders>
          </w:tcPr>
          <w:p w:rsidR="00C26911" w:rsidRPr="00B34A71" w:rsidRDefault="004B2779" w:rsidP="003C2E6C">
            <w:r>
              <w:rPr>
                <w:sz w:val="22"/>
                <w:szCs w:val="22"/>
              </w:rPr>
              <w:t>Ж</w:t>
            </w:r>
            <w:r w:rsidR="00C26911" w:rsidRPr="00B34A71">
              <w:rPr>
                <w:sz w:val="22"/>
                <w:szCs w:val="22"/>
              </w:rPr>
              <w:t>илые дома при газоснабжении сжиженным углеводородным газом</w:t>
            </w:r>
          </w:p>
        </w:tc>
        <w:tc>
          <w:tcPr>
            <w:tcW w:w="2562" w:type="dxa"/>
            <w:tcBorders>
              <w:top w:val="single" w:sz="4" w:space="0" w:color="auto"/>
              <w:left w:val="single" w:sz="4" w:space="0" w:color="auto"/>
              <w:bottom w:val="single" w:sz="4" w:space="0" w:color="auto"/>
              <w:right w:val="single" w:sz="4" w:space="0" w:color="auto"/>
            </w:tcBorders>
            <w:vAlign w:val="center"/>
          </w:tcPr>
          <w:p w:rsidR="00C26911" w:rsidRPr="00B34A71" w:rsidRDefault="00C26911" w:rsidP="003C2E6C">
            <w:pPr>
              <w:jc w:val="center"/>
            </w:pPr>
            <w:r w:rsidRPr="00B34A71">
              <w:rPr>
                <w:sz w:val="22"/>
                <w:szCs w:val="22"/>
              </w:rPr>
              <w:t>кг / кв. м общей площ</w:t>
            </w:r>
            <w:r w:rsidRPr="00B34A71">
              <w:rPr>
                <w:sz w:val="22"/>
                <w:szCs w:val="22"/>
              </w:rPr>
              <w:t>а</w:t>
            </w:r>
            <w:r w:rsidRPr="00B34A71">
              <w:rPr>
                <w:sz w:val="22"/>
                <w:szCs w:val="22"/>
              </w:rPr>
              <w:t>ди жилых помещений в год</w:t>
            </w:r>
          </w:p>
        </w:tc>
        <w:tc>
          <w:tcPr>
            <w:tcW w:w="1523" w:type="dxa"/>
            <w:tcBorders>
              <w:top w:val="single" w:sz="4" w:space="0" w:color="auto"/>
              <w:left w:val="single" w:sz="4" w:space="0" w:color="auto"/>
              <w:bottom w:val="single" w:sz="4" w:space="0" w:color="auto"/>
              <w:right w:val="single" w:sz="4" w:space="0" w:color="auto"/>
            </w:tcBorders>
            <w:vAlign w:val="center"/>
          </w:tcPr>
          <w:p w:rsidR="00C26911" w:rsidRPr="00B34A71" w:rsidRDefault="00C26911" w:rsidP="003C2E6C">
            <w:pPr>
              <w:jc w:val="center"/>
            </w:pPr>
            <w:r w:rsidRPr="00B34A71">
              <w:rPr>
                <w:sz w:val="22"/>
                <w:szCs w:val="22"/>
              </w:rPr>
              <w:t>40,8</w:t>
            </w:r>
          </w:p>
        </w:tc>
      </w:tr>
    </w:tbl>
    <w:p w:rsidR="00554D1D" w:rsidRDefault="00554D1D" w:rsidP="001D2A37">
      <w:pPr>
        <w:ind w:right="-1"/>
        <w:rPr>
          <w:rFonts w:eastAsia="TimesNewRomanPSMT"/>
        </w:rPr>
      </w:pPr>
    </w:p>
    <w:p w:rsidR="005B4138" w:rsidRDefault="005B4138" w:rsidP="001D2A37">
      <w:pPr>
        <w:ind w:right="-1"/>
        <w:rPr>
          <w:rFonts w:eastAsia="TimesNewRomanPSMT"/>
        </w:rPr>
      </w:pPr>
    </w:p>
    <w:p w:rsidR="005B4138" w:rsidRDefault="005B4138"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F4225E" w:rsidRDefault="00F4225E" w:rsidP="001D2A37">
      <w:pPr>
        <w:ind w:right="-1"/>
        <w:rPr>
          <w:rFonts w:eastAsia="TimesNewRomanPSMT"/>
        </w:rPr>
      </w:pPr>
    </w:p>
    <w:p w:rsidR="004B2779" w:rsidRDefault="004B2779" w:rsidP="001D2A37">
      <w:pPr>
        <w:ind w:right="-1"/>
        <w:rPr>
          <w:rFonts w:eastAsia="TimesNewRomanPSMT"/>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47"/>
      </w:tblGrid>
      <w:tr w:rsidR="00A00BF3" w:rsidTr="0008283B">
        <w:tc>
          <w:tcPr>
            <w:tcW w:w="1809" w:type="dxa"/>
            <w:shd w:val="clear" w:color="auto" w:fill="C4BC96" w:themeFill="background2" w:themeFillShade="BF"/>
          </w:tcPr>
          <w:p w:rsidR="00A00BF3" w:rsidRDefault="00A00BF3" w:rsidP="00DC3D11">
            <w:pPr>
              <w:autoSpaceDE w:val="0"/>
              <w:ind w:left="-108"/>
              <w:jc w:val="both"/>
              <w:rPr>
                <w:rFonts w:eastAsia="TimesNewRomanPSMT"/>
                <w:b/>
              </w:rPr>
            </w:pPr>
            <w:r>
              <w:rPr>
                <w:rFonts w:eastAsia="TimesNewRomanPSMT"/>
                <w:b/>
              </w:rPr>
              <w:t xml:space="preserve">Приложение </w:t>
            </w:r>
            <w:r w:rsidR="00321B7D">
              <w:rPr>
                <w:rFonts w:eastAsia="TimesNewRomanPSMT"/>
                <w:b/>
              </w:rPr>
              <w:t>5</w:t>
            </w:r>
          </w:p>
        </w:tc>
        <w:tc>
          <w:tcPr>
            <w:tcW w:w="7547" w:type="dxa"/>
            <w:shd w:val="clear" w:color="auto" w:fill="F2F2F2" w:themeFill="background1" w:themeFillShade="F2"/>
          </w:tcPr>
          <w:p w:rsidR="00123055" w:rsidRDefault="00123055" w:rsidP="00DE3E1A">
            <w:pPr>
              <w:autoSpaceDE w:val="0"/>
              <w:rPr>
                <w:b/>
              </w:rPr>
            </w:pPr>
            <w:r w:rsidRPr="00123055">
              <w:rPr>
                <w:b/>
              </w:rPr>
              <w:t xml:space="preserve">Нормативы потребления коммунальных услуг по холодному </w:t>
            </w:r>
          </w:p>
          <w:p w:rsidR="001D2A37" w:rsidRPr="001D2A37" w:rsidRDefault="001D2A37" w:rsidP="00DE3E1A">
            <w:pPr>
              <w:autoSpaceDE w:val="0"/>
              <w:rPr>
                <w:b/>
              </w:rPr>
            </w:pPr>
            <w:r>
              <w:rPr>
                <w:b/>
              </w:rPr>
              <w:t>в</w:t>
            </w:r>
            <w:r w:rsidR="00123055" w:rsidRPr="00123055">
              <w:rPr>
                <w:b/>
              </w:rPr>
              <w:t>одоснабжению</w:t>
            </w:r>
          </w:p>
        </w:tc>
      </w:tr>
    </w:tbl>
    <w:p w:rsidR="00A00BF3" w:rsidRDefault="00A00BF3" w:rsidP="00C26911">
      <w:pPr>
        <w:ind w:right="-1"/>
        <w:jc w:val="right"/>
        <w:rPr>
          <w:color w:val="000000"/>
          <w:szCs w:val="22"/>
        </w:rPr>
      </w:pPr>
    </w:p>
    <w:p w:rsidR="001D2A37" w:rsidRPr="001D2A37" w:rsidRDefault="001D2A37" w:rsidP="0008283B">
      <w:pPr>
        <w:widowControl w:val="0"/>
        <w:autoSpaceDE w:val="0"/>
        <w:autoSpaceDN w:val="0"/>
        <w:adjustRightInd w:val="0"/>
        <w:spacing w:line="276" w:lineRule="auto"/>
        <w:ind w:firstLine="851"/>
        <w:contextualSpacing/>
        <w:jc w:val="both"/>
      </w:pPr>
      <w:r>
        <w:t xml:space="preserve">Нормативы потребления услуг по холодному водоснабжению приняты согласно </w:t>
      </w:r>
      <w:r w:rsidRPr="001D2A37">
        <w:t>Постановлени</w:t>
      </w:r>
      <w:r w:rsidR="001F3A23">
        <w:t>я о</w:t>
      </w:r>
      <w:r w:rsidRPr="001D2A37">
        <w:t>т 25 июля 2012 года № 4/1 Министерства топлива, энергетики и тарифн</w:t>
      </w:r>
      <w:r w:rsidRPr="001D2A37">
        <w:t>о</w:t>
      </w:r>
      <w:r w:rsidRPr="001D2A37">
        <w:t>го регулирова</w:t>
      </w:r>
      <w:r>
        <w:t>ния В</w:t>
      </w:r>
      <w:r w:rsidRPr="001D2A37">
        <w:t>олгоградской области</w:t>
      </w:r>
      <w:r>
        <w:t xml:space="preserve"> «</w:t>
      </w:r>
      <w:r w:rsidRPr="001D2A37">
        <w:t>Об утверждении нормативов потребления н</w:t>
      </w:r>
      <w:r w:rsidRPr="001D2A37">
        <w:t>а</w:t>
      </w:r>
      <w:r w:rsidRPr="001D2A37">
        <w:t>селением коммунальных услуг по холодному водоснабжению, горячему водоснабжению, водоотведению при отсутствии приборов учета на территории Волгоградской области</w:t>
      </w:r>
      <w:r>
        <w:t>»</w:t>
      </w:r>
      <w:r w:rsidR="001B62E4">
        <w:t xml:space="preserve"> (ред. </w:t>
      </w:r>
      <w:r w:rsidR="001B62E4" w:rsidRPr="001B62E4">
        <w:rPr>
          <w:color w:val="000000" w:themeColor="text1"/>
          <w:spacing w:val="2"/>
          <w:shd w:val="clear" w:color="auto" w:fill="FFFFFF"/>
        </w:rPr>
        <w:t>от 5 июля 2017 года N 22/4</w:t>
      </w:r>
      <w:r w:rsidR="001B62E4">
        <w:rPr>
          <w:color w:val="000000" w:themeColor="text1"/>
          <w:spacing w:val="2"/>
          <w:shd w:val="clear" w:color="auto" w:fill="FFFFFF"/>
        </w:rPr>
        <w:t>)</w:t>
      </w:r>
      <w:r>
        <w:t xml:space="preserve"> и отображены в таблице 4.5.1.</w:t>
      </w:r>
    </w:p>
    <w:p w:rsidR="001D2A37" w:rsidRDefault="001D2A37" w:rsidP="001D2A37">
      <w:pPr>
        <w:ind w:right="-1" w:firstLine="851"/>
        <w:rPr>
          <w:color w:val="000000"/>
          <w:szCs w:val="22"/>
        </w:rPr>
      </w:pPr>
    </w:p>
    <w:p w:rsidR="00C26911" w:rsidRPr="000A7CD1" w:rsidRDefault="00A00BF3" w:rsidP="00C26911">
      <w:pPr>
        <w:ind w:right="-1"/>
        <w:jc w:val="right"/>
        <w:rPr>
          <w:color w:val="000000"/>
          <w:szCs w:val="22"/>
        </w:rPr>
      </w:pPr>
      <w:r>
        <w:rPr>
          <w:color w:val="000000"/>
          <w:szCs w:val="22"/>
        </w:rPr>
        <w:t>Таблица 4</w:t>
      </w:r>
      <w:r w:rsidR="001D2A37">
        <w:rPr>
          <w:color w:val="000000"/>
          <w:szCs w:val="22"/>
        </w:rPr>
        <w:t>.5</w:t>
      </w:r>
      <w:r w:rsidR="00C26911" w:rsidRPr="000A7CD1">
        <w:rPr>
          <w:color w:val="000000"/>
          <w:szCs w:val="22"/>
        </w:rPr>
        <w:t>.</w:t>
      </w:r>
      <w:r w:rsidR="001D2A37">
        <w:rPr>
          <w:color w:val="000000"/>
          <w:szCs w:val="22"/>
        </w:rPr>
        <w:t xml:space="preserve">1. </w:t>
      </w:r>
      <w:r w:rsidR="00C26911" w:rsidRPr="000A7CD1">
        <w:rPr>
          <w:color w:val="000000"/>
          <w:szCs w:val="22"/>
        </w:rPr>
        <w:t xml:space="preserve">Расчетные показатели объектов, </w:t>
      </w:r>
    </w:p>
    <w:p w:rsidR="00C26911" w:rsidRPr="000A7CD1" w:rsidRDefault="00C26911" w:rsidP="00C26911">
      <w:pPr>
        <w:ind w:right="-1"/>
        <w:jc w:val="right"/>
        <w:rPr>
          <w:color w:val="000000"/>
          <w:szCs w:val="22"/>
        </w:rPr>
      </w:pPr>
      <w:r w:rsidRPr="000A7CD1">
        <w:rPr>
          <w:color w:val="000000"/>
          <w:szCs w:val="22"/>
        </w:rPr>
        <w:t>относящихся к области водоснабжения населения</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92"/>
        <w:gridCol w:w="2126"/>
      </w:tblGrid>
      <w:tr w:rsidR="00C26911" w:rsidRPr="00652F8A" w:rsidTr="003C2E6C">
        <w:trPr>
          <w:trHeight w:val="367"/>
        </w:trPr>
        <w:tc>
          <w:tcPr>
            <w:tcW w:w="7292" w:type="dxa"/>
          </w:tcPr>
          <w:p w:rsidR="00C26911" w:rsidRPr="000A7CD1" w:rsidRDefault="00C26911" w:rsidP="003C2E6C">
            <w:pPr>
              <w:widowControl w:val="0"/>
              <w:autoSpaceDE w:val="0"/>
              <w:autoSpaceDN w:val="0"/>
              <w:jc w:val="center"/>
              <w:rPr>
                <w:b/>
                <w:sz w:val="21"/>
                <w:szCs w:val="21"/>
              </w:rPr>
            </w:pPr>
            <w:r w:rsidRPr="000A7CD1">
              <w:rPr>
                <w:b/>
                <w:sz w:val="21"/>
                <w:szCs w:val="21"/>
              </w:rPr>
              <w:t>Тип жилого помещения</w:t>
            </w:r>
          </w:p>
          <w:p w:rsidR="00C26911" w:rsidRPr="000A7CD1" w:rsidRDefault="00C26911" w:rsidP="003C2E6C">
            <w:pPr>
              <w:widowControl w:val="0"/>
              <w:autoSpaceDE w:val="0"/>
              <w:autoSpaceDN w:val="0"/>
              <w:jc w:val="center"/>
              <w:rPr>
                <w:b/>
                <w:sz w:val="21"/>
                <w:szCs w:val="21"/>
              </w:rPr>
            </w:pPr>
            <w:r w:rsidRPr="000A7CD1">
              <w:rPr>
                <w:b/>
                <w:sz w:val="21"/>
                <w:szCs w:val="21"/>
              </w:rPr>
              <w:t>при централизованном холодном водоснабжении</w:t>
            </w:r>
          </w:p>
          <w:p w:rsidR="00C26911" w:rsidRPr="000A7CD1" w:rsidRDefault="00C26911" w:rsidP="003C2E6C">
            <w:pPr>
              <w:widowControl w:val="0"/>
              <w:autoSpaceDE w:val="0"/>
              <w:autoSpaceDN w:val="0"/>
              <w:jc w:val="center"/>
              <w:rPr>
                <w:b/>
                <w:sz w:val="21"/>
                <w:szCs w:val="21"/>
              </w:rPr>
            </w:pPr>
            <w:r w:rsidRPr="000A7CD1">
              <w:rPr>
                <w:b/>
                <w:sz w:val="21"/>
                <w:szCs w:val="21"/>
              </w:rPr>
              <w:t>(с отсутствием горячего водоснабжения)*</w:t>
            </w:r>
          </w:p>
        </w:tc>
        <w:tc>
          <w:tcPr>
            <w:tcW w:w="2126" w:type="dxa"/>
          </w:tcPr>
          <w:p w:rsidR="00C26911" w:rsidRPr="000A7CD1" w:rsidRDefault="00C26911" w:rsidP="003C2E6C">
            <w:pPr>
              <w:widowControl w:val="0"/>
              <w:autoSpaceDE w:val="0"/>
              <w:autoSpaceDN w:val="0"/>
              <w:jc w:val="center"/>
              <w:rPr>
                <w:b/>
                <w:sz w:val="21"/>
                <w:szCs w:val="21"/>
              </w:rPr>
            </w:pPr>
            <w:r w:rsidRPr="000A7CD1">
              <w:rPr>
                <w:b/>
                <w:sz w:val="21"/>
                <w:szCs w:val="21"/>
              </w:rPr>
              <w:t>Норматив холодного водоснабжения, м3/(чел. x мес.)</w:t>
            </w:r>
          </w:p>
        </w:tc>
      </w:tr>
      <w:tr w:rsidR="00C26911" w:rsidRPr="00652F8A" w:rsidTr="003C2E6C">
        <w:trPr>
          <w:trHeight w:val="199"/>
        </w:trPr>
        <w:tc>
          <w:tcPr>
            <w:tcW w:w="7292" w:type="dxa"/>
          </w:tcPr>
          <w:p w:rsidR="00C26911" w:rsidRPr="00652F8A" w:rsidRDefault="00C26911" w:rsidP="003C2E6C">
            <w:pPr>
              <w:widowControl w:val="0"/>
              <w:autoSpaceDE w:val="0"/>
              <w:autoSpaceDN w:val="0"/>
              <w:rPr>
                <w:sz w:val="21"/>
                <w:szCs w:val="21"/>
              </w:rPr>
            </w:pPr>
            <w:r w:rsidRPr="00652F8A">
              <w:rPr>
                <w:sz w:val="21"/>
                <w:szCs w:val="21"/>
              </w:rPr>
              <w:t>1. Жилые помещения, оборудованные ванной сидячей длиной 1200 мм</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9,30</w:t>
            </w:r>
          </w:p>
        </w:tc>
      </w:tr>
      <w:tr w:rsidR="00C26911" w:rsidRPr="00652F8A" w:rsidTr="003C2E6C">
        <w:trPr>
          <w:trHeight w:val="177"/>
        </w:trPr>
        <w:tc>
          <w:tcPr>
            <w:tcW w:w="7292" w:type="dxa"/>
          </w:tcPr>
          <w:p w:rsidR="00C26911" w:rsidRPr="00652F8A" w:rsidRDefault="00C26911" w:rsidP="003C2E6C">
            <w:pPr>
              <w:widowControl w:val="0"/>
              <w:autoSpaceDE w:val="0"/>
              <w:autoSpaceDN w:val="0"/>
              <w:rPr>
                <w:sz w:val="21"/>
                <w:szCs w:val="21"/>
              </w:rPr>
            </w:pPr>
            <w:r w:rsidRPr="00652F8A">
              <w:rPr>
                <w:sz w:val="21"/>
                <w:szCs w:val="21"/>
              </w:rPr>
              <w:t>2. Жилые помещения, оборудованные ванной длиной 1500 - 1550 мм</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9,76</w:t>
            </w:r>
          </w:p>
        </w:tc>
      </w:tr>
      <w:tr w:rsidR="00C26911" w:rsidRPr="00652F8A" w:rsidTr="003C2E6C">
        <w:trPr>
          <w:trHeight w:val="142"/>
        </w:trPr>
        <w:tc>
          <w:tcPr>
            <w:tcW w:w="7292" w:type="dxa"/>
          </w:tcPr>
          <w:p w:rsidR="00C26911" w:rsidRPr="00652F8A" w:rsidRDefault="00C26911" w:rsidP="003C2E6C">
            <w:pPr>
              <w:widowControl w:val="0"/>
              <w:autoSpaceDE w:val="0"/>
              <w:autoSpaceDN w:val="0"/>
              <w:rPr>
                <w:sz w:val="21"/>
                <w:szCs w:val="21"/>
              </w:rPr>
            </w:pPr>
            <w:r w:rsidRPr="00652F8A">
              <w:rPr>
                <w:sz w:val="21"/>
                <w:szCs w:val="21"/>
              </w:rPr>
              <w:t>3. Жилые помещения, оборудованные ванной длиной 1650 - 1700 мм</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9,95</w:t>
            </w:r>
          </w:p>
        </w:tc>
      </w:tr>
      <w:tr w:rsidR="00C26911" w:rsidRPr="00652F8A" w:rsidTr="003C2E6C">
        <w:trPr>
          <w:trHeight w:val="206"/>
        </w:trPr>
        <w:tc>
          <w:tcPr>
            <w:tcW w:w="7292" w:type="dxa"/>
          </w:tcPr>
          <w:p w:rsidR="00C26911" w:rsidRPr="00652F8A" w:rsidRDefault="00C26911" w:rsidP="003C2E6C">
            <w:pPr>
              <w:widowControl w:val="0"/>
              <w:autoSpaceDE w:val="0"/>
              <w:autoSpaceDN w:val="0"/>
              <w:rPr>
                <w:sz w:val="21"/>
                <w:szCs w:val="21"/>
              </w:rPr>
            </w:pPr>
            <w:r w:rsidRPr="00652F8A">
              <w:rPr>
                <w:sz w:val="21"/>
                <w:szCs w:val="21"/>
              </w:rPr>
              <w:t>4. Жилые помещения, оборудованные душем</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5,63</w:t>
            </w:r>
          </w:p>
        </w:tc>
      </w:tr>
      <w:tr w:rsidR="00C26911" w:rsidRPr="00652F8A" w:rsidTr="003C2E6C">
        <w:trPr>
          <w:trHeight w:val="142"/>
        </w:trPr>
        <w:tc>
          <w:tcPr>
            <w:tcW w:w="7292" w:type="dxa"/>
          </w:tcPr>
          <w:p w:rsidR="00C26911" w:rsidRPr="00652F8A" w:rsidRDefault="00C26911" w:rsidP="003C2E6C">
            <w:pPr>
              <w:widowControl w:val="0"/>
              <w:autoSpaceDE w:val="0"/>
              <w:autoSpaceDN w:val="0"/>
              <w:rPr>
                <w:sz w:val="21"/>
                <w:szCs w:val="21"/>
              </w:rPr>
            </w:pPr>
            <w:r w:rsidRPr="00652F8A">
              <w:rPr>
                <w:sz w:val="21"/>
                <w:szCs w:val="21"/>
              </w:rPr>
              <w:t>5. Прочие жилые помещения, не оборудованные ванной и душем</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2,53</w:t>
            </w:r>
          </w:p>
        </w:tc>
      </w:tr>
      <w:tr w:rsidR="00C26911" w:rsidRPr="00652F8A" w:rsidTr="003C2E6C">
        <w:trPr>
          <w:trHeight w:val="205"/>
        </w:trPr>
        <w:tc>
          <w:tcPr>
            <w:tcW w:w="7292" w:type="dxa"/>
          </w:tcPr>
          <w:p w:rsidR="00C26911" w:rsidRPr="00652F8A" w:rsidRDefault="00C26911" w:rsidP="003C2E6C">
            <w:pPr>
              <w:widowControl w:val="0"/>
              <w:autoSpaceDE w:val="0"/>
              <w:autoSpaceDN w:val="0"/>
              <w:rPr>
                <w:sz w:val="21"/>
                <w:szCs w:val="21"/>
              </w:rPr>
            </w:pPr>
            <w:r w:rsidRPr="00652F8A">
              <w:rPr>
                <w:sz w:val="21"/>
                <w:szCs w:val="21"/>
              </w:rPr>
              <w:t>6. Прочие жилые помещения, не оборудованные ванной, душем, унитазом</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1,80</w:t>
            </w:r>
          </w:p>
        </w:tc>
      </w:tr>
      <w:tr w:rsidR="00C26911" w:rsidRPr="00652F8A" w:rsidTr="003C2E6C">
        <w:trPr>
          <w:trHeight w:val="451"/>
        </w:trPr>
        <w:tc>
          <w:tcPr>
            <w:tcW w:w="7292" w:type="dxa"/>
          </w:tcPr>
          <w:p w:rsidR="00C26911" w:rsidRPr="00652F8A" w:rsidRDefault="00C26911" w:rsidP="003C2E6C">
            <w:pPr>
              <w:widowControl w:val="0"/>
              <w:autoSpaceDE w:val="0"/>
              <w:autoSpaceDN w:val="0"/>
              <w:rPr>
                <w:sz w:val="21"/>
                <w:szCs w:val="21"/>
              </w:rPr>
            </w:pPr>
            <w:r w:rsidRPr="00652F8A">
              <w:rPr>
                <w:sz w:val="21"/>
                <w:szCs w:val="21"/>
              </w:rPr>
              <w:t>7. Прочие жилые помещения с наличием на этажах общих кухонь, туалетов или блоков душевых</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3,79</w:t>
            </w:r>
          </w:p>
        </w:tc>
      </w:tr>
      <w:tr w:rsidR="00C26911" w:rsidRPr="00652F8A" w:rsidTr="003C2E6C">
        <w:trPr>
          <w:trHeight w:val="343"/>
        </w:trPr>
        <w:tc>
          <w:tcPr>
            <w:tcW w:w="7292" w:type="dxa"/>
          </w:tcPr>
          <w:p w:rsidR="00C26911" w:rsidRPr="00652F8A" w:rsidRDefault="00C26911" w:rsidP="003C2E6C">
            <w:pPr>
              <w:widowControl w:val="0"/>
              <w:autoSpaceDE w:val="0"/>
              <w:autoSpaceDN w:val="0"/>
              <w:rPr>
                <w:sz w:val="21"/>
                <w:szCs w:val="21"/>
              </w:rPr>
            </w:pPr>
            <w:r w:rsidRPr="00652F8A">
              <w:rPr>
                <w:sz w:val="21"/>
                <w:szCs w:val="21"/>
              </w:rPr>
              <w:t>8. Жилые помещения с использованием питьевой воды из водопроводного крана, расположенного на территории участка</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1,83</w:t>
            </w:r>
          </w:p>
        </w:tc>
      </w:tr>
      <w:tr w:rsidR="00C26911" w:rsidRPr="00652F8A" w:rsidTr="003C2E6C">
        <w:trPr>
          <w:trHeight w:val="348"/>
        </w:trPr>
        <w:tc>
          <w:tcPr>
            <w:tcW w:w="7292" w:type="dxa"/>
          </w:tcPr>
          <w:p w:rsidR="00C26911" w:rsidRPr="00652F8A" w:rsidRDefault="00C26911" w:rsidP="003C2E6C">
            <w:pPr>
              <w:widowControl w:val="0"/>
              <w:autoSpaceDE w:val="0"/>
              <w:autoSpaceDN w:val="0"/>
              <w:rPr>
                <w:sz w:val="21"/>
                <w:szCs w:val="21"/>
              </w:rPr>
            </w:pPr>
            <w:bookmarkStart w:id="2" w:name="P139"/>
            <w:bookmarkEnd w:id="2"/>
            <w:r w:rsidRPr="00652F8A">
              <w:rPr>
                <w:sz w:val="21"/>
                <w:szCs w:val="21"/>
              </w:rPr>
              <w:t>9. Жилые помещения с использованием питьевой воды из водоразборных к</w:t>
            </w:r>
            <w:r w:rsidRPr="00652F8A">
              <w:rPr>
                <w:sz w:val="21"/>
                <w:szCs w:val="21"/>
              </w:rPr>
              <w:t>о</w:t>
            </w:r>
            <w:r w:rsidRPr="00652F8A">
              <w:rPr>
                <w:sz w:val="21"/>
                <w:szCs w:val="21"/>
              </w:rPr>
              <w:t>лонок</w:t>
            </w:r>
          </w:p>
        </w:tc>
        <w:tc>
          <w:tcPr>
            <w:tcW w:w="2126" w:type="dxa"/>
          </w:tcPr>
          <w:p w:rsidR="00C26911" w:rsidRPr="00652F8A" w:rsidRDefault="00C26911" w:rsidP="003C2E6C">
            <w:pPr>
              <w:widowControl w:val="0"/>
              <w:autoSpaceDE w:val="0"/>
              <w:autoSpaceDN w:val="0"/>
              <w:jc w:val="center"/>
              <w:rPr>
                <w:sz w:val="21"/>
                <w:szCs w:val="21"/>
              </w:rPr>
            </w:pPr>
            <w:r w:rsidRPr="00652F8A">
              <w:rPr>
                <w:sz w:val="21"/>
                <w:szCs w:val="21"/>
              </w:rPr>
              <w:t>1,22</w:t>
            </w:r>
          </w:p>
        </w:tc>
      </w:tr>
    </w:tbl>
    <w:p w:rsidR="00C26911" w:rsidRDefault="00C26911" w:rsidP="00C26911">
      <w:pPr>
        <w:ind w:right="-142"/>
        <w:contextualSpacing/>
        <w:jc w:val="right"/>
        <w:rPr>
          <w:b/>
          <w:i/>
          <w:color w:val="000000"/>
          <w:sz w:val="22"/>
          <w:szCs w:val="22"/>
        </w:rPr>
      </w:pPr>
    </w:p>
    <w:p w:rsidR="00C26911" w:rsidRPr="00236B19" w:rsidRDefault="00C26911" w:rsidP="00C26911">
      <w:pPr>
        <w:spacing w:line="240" w:lineRule="exact"/>
        <w:ind w:firstLine="851"/>
        <w:contextualSpacing/>
        <w:jc w:val="both"/>
        <w:rPr>
          <w:color w:val="000000"/>
          <w:szCs w:val="22"/>
        </w:rPr>
      </w:pPr>
      <w:r w:rsidRPr="00236B19">
        <w:rPr>
          <w:color w:val="000000"/>
          <w:szCs w:val="22"/>
        </w:rPr>
        <w:t>Примечания:</w:t>
      </w:r>
    </w:p>
    <w:p w:rsidR="00C26911" w:rsidRDefault="00C26911" w:rsidP="00C26911">
      <w:pPr>
        <w:spacing w:line="240" w:lineRule="exact"/>
        <w:ind w:firstLine="851"/>
        <w:contextualSpacing/>
        <w:jc w:val="both"/>
        <w:rPr>
          <w:color w:val="000000"/>
          <w:szCs w:val="22"/>
        </w:rPr>
      </w:pPr>
      <w:r>
        <w:rPr>
          <w:color w:val="000000"/>
          <w:szCs w:val="22"/>
        </w:rPr>
        <w:t>1.</w:t>
      </w:r>
      <w:r w:rsidRPr="00236B19">
        <w:rPr>
          <w:color w:val="000000"/>
          <w:szCs w:val="22"/>
        </w:rPr>
        <w:t xml:space="preserve"> (*) Указанные нормы следует применять с учётом треб</w:t>
      </w:r>
      <w:r>
        <w:rPr>
          <w:color w:val="000000"/>
          <w:szCs w:val="22"/>
        </w:rPr>
        <w:t>ований табл.1 СП 31.13330.2012.</w:t>
      </w:r>
    </w:p>
    <w:p w:rsidR="00C26911" w:rsidRDefault="00C26911" w:rsidP="00C26911">
      <w:pPr>
        <w:ind w:right="-142"/>
        <w:contextualSpacing/>
        <w:rPr>
          <w:b/>
          <w:i/>
          <w:color w:val="000000"/>
          <w:sz w:val="22"/>
          <w:szCs w:val="22"/>
        </w:rPr>
      </w:pPr>
    </w:p>
    <w:p w:rsidR="00320AB2" w:rsidRPr="00380E43" w:rsidRDefault="00320AB2" w:rsidP="00C26911">
      <w:pPr>
        <w:autoSpaceDE w:val="0"/>
        <w:spacing w:line="276" w:lineRule="auto"/>
        <w:ind w:firstLine="851"/>
        <w:jc w:val="both"/>
        <w:rPr>
          <w:rFonts w:eastAsia="TimesNewRomanPSMT"/>
          <w:color w:val="C00000"/>
        </w:rPr>
      </w:pPr>
    </w:p>
    <w:p w:rsidR="00F265BF" w:rsidRDefault="00F265BF" w:rsidP="00397C35">
      <w:pPr>
        <w:autoSpaceDE w:val="0"/>
        <w:spacing w:line="276" w:lineRule="auto"/>
        <w:ind w:firstLine="851"/>
        <w:jc w:val="both"/>
        <w:rPr>
          <w:rFonts w:eastAsia="TimesNewRomanPSMT"/>
        </w:rPr>
      </w:pPr>
    </w:p>
    <w:sectPr w:rsidR="00F265BF" w:rsidSect="0022241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C78" w:rsidRDefault="00947C78" w:rsidP="00BB7348">
      <w:r>
        <w:separator/>
      </w:r>
    </w:p>
  </w:endnote>
  <w:endnote w:type="continuationSeparator" w:id="1">
    <w:p w:rsidR="00947C78" w:rsidRDefault="00947C78"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85414"/>
    </w:sdtPr>
    <w:sdtContent>
      <w:p w:rsidR="005A1B50" w:rsidRDefault="005A1B50">
        <w:pPr>
          <w:pStyle w:val="ae"/>
          <w:jc w:val="right"/>
        </w:pPr>
        <w:fldSimple w:instr="PAGE   \* MERGEFORMAT">
          <w:r w:rsidR="00681118">
            <w:rPr>
              <w:noProof/>
            </w:rPr>
            <w:t>16</w:t>
          </w:r>
        </w:fldSimple>
      </w:p>
    </w:sdtContent>
  </w:sdt>
  <w:p w:rsidR="005A1B50" w:rsidRDefault="005A1B5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C78" w:rsidRDefault="00947C78" w:rsidP="00BB7348">
      <w:r>
        <w:separator/>
      </w:r>
    </w:p>
  </w:footnote>
  <w:footnote w:type="continuationSeparator" w:id="1">
    <w:p w:rsidR="00947C78" w:rsidRDefault="00947C78"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50" w:rsidRDefault="005A1B50" w:rsidP="00BB7348">
    <w:pPr>
      <w:pStyle w:val="ac"/>
      <w:rPr>
        <w:color w:val="595959" w:themeColor="text1" w:themeTint="A6"/>
      </w:rPr>
    </w:pPr>
  </w:p>
  <w:p w:rsidR="005A1B50" w:rsidRPr="00C83C9A" w:rsidRDefault="005A1B50" w:rsidP="00BB7348">
    <w:pPr>
      <w:pStyle w:val="ac"/>
      <w:rPr>
        <w:i/>
        <w:color w:val="7F7F7F" w:themeColor="text1" w:themeTint="80"/>
        <w:sz w:val="18"/>
        <w:u w:val="single"/>
      </w:rPr>
    </w:pPr>
    <w:r w:rsidRPr="008C7FA4">
      <w:rPr>
        <w:color w:val="595959" w:themeColor="text1" w:themeTint="A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abstractNumId w:val="5"/>
  </w:num>
  <w:num w:numId="2">
    <w:abstractNumId w:val="3"/>
  </w:num>
  <w:num w:numId="3">
    <w:abstractNumId w:val="0"/>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E77B0E"/>
    <w:rsid w:val="000068A0"/>
    <w:rsid w:val="00010D1E"/>
    <w:rsid w:val="0001555C"/>
    <w:rsid w:val="0002155E"/>
    <w:rsid w:val="0002266C"/>
    <w:rsid w:val="00023C05"/>
    <w:rsid w:val="00026A7D"/>
    <w:rsid w:val="00030070"/>
    <w:rsid w:val="00033C89"/>
    <w:rsid w:val="00035CA6"/>
    <w:rsid w:val="00036256"/>
    <w:rsid w:val="000372E4"/>
    <w:rsid w:val="00054945"/>
    <w:rsid w:val="000557DE"/>
    <w:rsid w:val="0005768D"/>
    <w:rsid w:val="00057AB2"/>
    <w:rsid w:val="00061DD9"/>
    <w:rsid w:val="00071765"/>
    <w:rsid w:val="00071916"/>
    <w:rsid w:val="00073DB6"/>
    <w:rsid w:val="0007561E"/>
    <w:rsid w:val="000772B3"/>
    <w:rsid w:val="0007745C"/>
    <w:rsid w:val="00080BF2"/>
    <w:rsid w:val="0008283B"/>
    <w:rsid w:val="0008457B"/>
    <w:rsid w:val="00086909"/>
    <w:rsid w:val="00092426"/>
    <w:rsid w:val="00092943"/>
    <w:rsid w:val="00094A99"/>
    <w:rsid w:val="000952FA"/>
    <w:rsid w:val="0009628C"/>
    <w:rsid w:val="000A0CBE"/>
    <w:rsid w:val="000A485D"/>
    <w:rsid w:val="000B091B"/>
    <w:rsid w:val="000B677C"/>
    <w:rsid w:val="000B7326"/>
    <w:rsid w:val="000C0A3A"/>
    <w:rsid w:val="000C18A9"/>
    <w:rsid w:val="000C7033"/>
    <w:rsid w:val="000D02A5"/>
    <w:rsid w:val="000D1A6F"/>
    <w:rsid w:val="000D6749"/>
    <w:rsid w:val="000F4585"/>
    <w:rsid w:val="000F4815"/>
    <w:rsid w:val="00101A06"/>
    <w:rsid w:val="00102DD1"/>
    <w:rsid w:val="001036D4"/>
    <w:rsid w:val="001042C4"/>
    <w:rsid w:val="001113BC"/>
    <w:rsid w:val="00113D87"/>
    <w:rsid w:val="00116AD6"/>
    <w:rsid w:val="00116F3E"/>
    <w:rsid w:val="001203D4"/>
    <w:rsid w:val="00121229"/>
    <w:rsid w:val="00122028"/>
    <w:rsid w:val="00123055"/>
    <w:rsid w:val="001236CF"/>
    <w:rsid w:val="0012780C"/>
    <w:rsid w:val="00130978"/>
    <w:rsid w:val="00141804"/>
    <w:rsid w:val="0014273F"/>
    <w:rsid w:val="00143C6D"/>
    <w:rsid w:val="0014449B"/>
    <w:rsid w:val="001446C6"/>
    <w:rsid w:val="00144832"/>
    <w:rsid w:val="0014483F"/>
    <w:rsid w:val="00145310"/>
    <w:rsid w:val="00152B54"/>
    <w:rsid w:val="0015430F"/>
    <w:rsid w:val="0015505F"/>
    <w:rsid w:val="00155A2C"/>
    <w:rsid w:val="00156880"/>
    <w:rsid w:val="0015721E"/>
    <w:rsid w:val="0017571C"/>
    <w:rsid w:val="001767B3"/>
    <w:rsid w:val="00195927"/>
    <w:rsid w:val="001A00AF"/>
    <w:rsid w:val="001A2CD3"/>
    <w:rsid w:val="001B0031"/>
    <w:rsid w:val="001B62E4"/>
    <w:rsid w:val="001B6D0D"/>
    <w:rsid w:val="001B7219"/>
    <w:rsid w:val="001C13F5"/>
    <w:rsid w:val="001C1A7B"/>
    <w:rsid w:val="001C57AE"/>
    <w:rsid w:val="001C6C5C"/>
    <w:rsid w:val="001D1A24"/>
    <w:rsid w:val="001D2A37"/>
    <w:rsid w:val="001D4024"/>
    <w:rsid w:val="001D49CD"/>
    <w:rsid w:val="001E6A5F"/>
    <w:rsid w:val="001F3A23"/>
    <w:rsid w:val="001F545D"/>
    <w:rsid w:val="001F7D43"/>
    <w:rsid w:val="002032D7"/>
    <w:rsid w:val="00204BBE"/>
    <w:rsid w:val="00210E25"/>
    <w:rsid w:val="00211C5B"/>
    <w:rsid w:val="002125D6"/>
    <w:rsid w:val="002142E6"/>
    <w:rsid w:val="002178E5"/>
    <w:rsid w:val="00220AF1"/>
    <w:rsid w:val="0022226C"/>
    <w:rsid w:val="0022241A"/>
    <w:rsid w:val="00223521"/>
    <w:rsid w:val="0023018B"/>
    <w:rsid w:val="00230327"/>
    <w:rsid w:val="002319F6"/>
    <w:rsid w:val="0023210B"/>
    <w:rsid w:val="0023341F"/>
    <w:rsid w:val="00234F6B"/>
    <w:rsid w:val="00242436"/>
    <w:rsid w:val="002425F4"/>
    <w:rsid w:val="00244F69"/>
    <w:rsid w:val="00247108"/>
    <w:rsid w:val="00253857"/>
    <w:rsid w:val="00255A2E"/>
    <w:rsid w:val="002572BB"/>
    <w:rsid w:val="002577A2"/>
    <w:rsid w:val="002700BB"/>
    <w:rsid w:val="002713D9"/>
    <w:rsid w:val="00272CC9"/>
    <w:rsid w:val="00281151"/>
    <w:rsid w:val="002864AD"/>
    <w:rsid w:val="0029341F"/>
    <w:rsid w:val="002A1628"/>
    <w:rsid w:val="002B017D"/>
    <w:rsid w:val="002B1B70"/>
    <w:rsid w:val="002B3160"/>
    <w:rsid w:val="002B6507"/>
    <w:rsid w:val="002B74F8"/>
    <w:rsid w:val="002B7C97"/>
    <w:rsid w:val="002C2706"/>
    <w:rsid w:val="002C3584"/>
    <w:rsid w:val="002C5FB0"/>
    <w:rsid w:val="002C678A"/>
    <w:rsid w:val="002C6844"/>
    <w:rsid w:val="002D5F0C"/>
    <w:rsid w:val="002E0095"/>
    <w:rsid w:val="002E020A"/>
    <w:rsid w:val="002E2EE7"/>
    <w:rsid w:val="002E47A8"/>
    <w:rsid w:val="002F0122"/>
    <w:rsid w:val="002F1320"/>
    <w:rsid w:val="002F2DA6"/>
    <w:rsid w:val="002F4C73"/>
    <w:rsid w:val="0030062D"/>
    <w:rsid w:val="00303166"/>
    <w:rsid w:val="0030395E"/>
    <w:rsid w:val="00313FCC"/>
    <w:rsid w:val="00314161"/>
    <w:rsid w:val="0031561B"/>
    <w:rsid w:val="00316886"/>
    <w:rsid w:val="003169D0"/>
    <w:rsid w:val="00320AB2"/>
    <w:rsid w:val="00321B7D"/>
    <w:rsid w:val="0034099D"/>
    <w:rsid w:val="00341E08"/>
    <w:rsid w:val="003530DA"/>
    <w:rsid w:val="00355C17"/>
    <w:rsid w:val="00357656"/>
    <w:rsid w:val="003608FA"/>
    <w:rsid w:val="0036382A"/>
    <w:rsid w:val="00365A8B"/>
    <w:rsid w:val="0037313A"/>
    <w:rsid w:val="00380E43"/>
    <w:rsid w:val="00384944"/>
    <w:rsid w:val="00391433"/>
    <w:rsid w:val="00391506"/>
    <w:rsid w:val="00392A50"/>
    <w:rsid w:val="00393A9D"/>
    <w:rsid w:val="003943D8"/>
    <w:rsid w:val="00394E38"/>
    <w:rsid w:val="0039669E"/>
    <w:rsid w:val="00397C35"/>
    <w:rsid w:val="003A3044"/>
    <w:rsid w:val="003A3F7D"/>
    <w:rsid w:val="003A3FEA"/>
    <w:rsid w:val="003A4BE5"/>
    <w:rsid w:val="003A64AA"/>
    <w:rsid w:val="003B5134"/>
    <w:rsid w:val="003B5F20"/>
    <w:rsid w:val="003C02C6"/>
    <w:rsid w:val="003C1899"/>
    <w:rsid w:val="003C2E6C"/>
    <w:rsid w:val="003D41B5"/>
    <w:rsid w:val="003D5CF4"/>
    <w:rsid w:val="003E0103"/>
    <w:rsid w:val="003E63AE"/>
    <w:rsid w:val="003E69B6"/>
    <w:rsid w:val="003E7A21"/>
    <w:rsid w:val="003F12A1"/>
    <w:rsid w:val="003F24BA"/>
    <w:rsid w:val="003F2EA1"/>
    <w:rsid w:val="003F2F0B"/>
    <w:rsid w:val="003F5AA6"/>
    <w:rsid w:val="003F6507"/>
    <w:rsid w:val="00401B4D"/>
    <w:rsid w:val="004022C2"/>
    <w:rsid w:val="00402441"/>
    <w:rsid w:val="004041F0"/>
    <w:rsid w:val="00411F79"/>
    <w:rsid w:val="00421C93"/>
    <w:rsid w:val="00424BA0"/>
    <w:rsid w:val="00425CF4"/>
    <w:rsid w:val="00432941"/>
    <w:rsid w:val="0043614B"/>
    <w:rsid w:val="00437D60"/>
    <w:rsid w:val="00440DB4"/>
    <w:rsid w:val="00442422"/>
    <w:rsid w:val="00445BD8"/>
    <w:rsid w:val="00452EE5"/>
    <w:rsid w:val="004573FE"/>
    <w:rsid w:val="00471657"/>
    <w:rsid w:val="00473E0C"/>
    <w:rsid w:val="00474B3B"/>
    <w:rsid w:val="004752A0"/>
    <w:rsid w:val="004770BF"/>
    <w:rsid w:val="00480029"/>
    <w:rsid w:val="00480735"/>
    <w:rsid w:val="0048332C"/>
    <w:rsid w:val="00483BB7"/>
    <w:rsid w:val="0048761F"/>
    <w:rsid w:val="00490EF6"/>
    <w:rsid w:val="00491591"/>
    <w:rsid w:val="0049457F"/>
    <w:rsid w:val="00494BE2"/>
    <w:rsid w:val="004962C1"/>
    <w:rsid w:val="004A0391"/>
    <w:rsid w:val="004A24E8"/>
    <w:rsid w:val="004A35B9"/>
    <w:rsid w:val="004A4558"/>
    <w:rsid w:val="004A45B2"/>
    <w:rsid w:val="004B0662"/>
    <w:rsid w:val="004B266C"/>
    <w:rsid w:val="004B2779"/>
    <w:rsid w:val="004B4810"/>
    <w:rsid w:val="004B4855"/>
    <w:rsid w:val="004B48E9"/>
    <w:rsid w:val="004B59B4"/>
    <w:rsid w:val="004C0050"/>
    <w:rsid w:val="004C53A2"/>
    <w:rsid w:val="004C67F8"/>
    <w:rsid w:val="004D0B4B"/>
    <w:rsid w:val="004D3F5A"/>
    <w:rsid w:val="004D7FB8"/>
    <w:rsid w:val="004E3A78"/>
    <w:rsid w:val="004F04FA"/>
    <w:rsid w:val="004F12F5"/>
    <w:rsid w:val="004F31E0"/>
    <w:rsid w:val="004F449D"/>
    <w:rsid w:val="005002AE"/>
    <w:rsid w:val="00502028"/>
    <w:rsid w:val="0051098C"/>
    <w:rsid w:val="00513611"/>
    <w:rsid w:val="005214FE"/>
    <w:rsid w:val="0054044B"/>
    <w:rsid w:val="0055106C"/>
    <w:rsid w:val="005513CA"/>
    <w:rsid w:val="005514D8"/>
    <w:rsid w:val="00551658"/>
    <w:rsid w:val="00554D1D"/>
    <w:rsid w:val="00563BEC"/>
    <w:rsid w:val="00564C08"/>
    <w:rsid w:val="00564C71"/>
    <w:rsid w:val="00567DA6"/>
    <w:rsid w:val="00572D7F"/>
    <w:rsid w:val="00573E2E"/>
    <w:rsid w:val="0057434C"/>
    <w:rsid w:val="00574F79"/>
    <w:rsid w:val="005760C0"/>
    <w:rsid w:val="0057770F"/>
    <w:rsid w:val="0058336F"/>
    <w:rsid w:val="00584045"/>
    <w:rsid w:val="00592B24"/>
    <w:rsid w:val="005A1B50"/>
    <w:rsid w:val="005A24EA"/>
    <w:rsid w:val="005B4138"/>
    <w:rsid w:val="005C07EC"/>
    <w:rsid w:val="005C0A68"/>
    <w:rsid w:val="005C70BD"/>
    <w:rsid w:val="005C7AB0"/>
    <w:rsid w:val="005D1159"/>
    <w:rsid w:val="005D6DD3"/>
    <w:rsid w:val="005D7DA8"/>
    <w:rsid w:val="005E3803"/>
    <w:rsid w:val="005F0665"/>
    <w:rsid w:val="005F7B98"/>
    <w:rsid w:val="0060305C"/>
    <w:rsid w:val="0060607F"/>
    <w:rsid w:val="00607548"/>
    <w:rsid w:val="00607E81"/>
    <w:rsid w:val="00611497"/>
    <w:rsid w:val="00613B42"/>
    <w:rsid w:val="0061408E"/>
    <w:rsid w:val="006173EC"/>
    <w:rsid w:val="00617790"/>
    <w:rsid w:val="00623567"/>
    <w:rsid w:val="00625487"/>
    <w:rsid w:val="00626914"/>
    <w:rsid w:val="00626CEA"/>
    <w:rsid w:val="006345B9"/>
    <w:rsid w:val="00635DDC"/>
    <w:rsid w:val="00646270"/>
    <w:rsid w:val="006471A2"/>
    <w:rsid w:val="00650ED2"/>
    <w:rsid w:val="00652F8A"/>
    <w:rsid w:val="00653451"/>
    <w:rsid w:val="00654329"/>
    <w:rsid w:val="006571E6"/>
    <w:rsid w:val="00663EEE"/>
    <w:rsid w:val="00672DFD"/>
    <w:rsid w:val="006759F7"/>
    <w:rsid w:val="00677982"/>
    <w:rsid w:val="00681118"/>
    <w:rsid w:val="006812B0"/>
    <w:rsid w:val="00683242"/>
    <w:rsid w:val="00683D1C"/>
    <w:rsid w:val="00684495"/>
    <w:rsid w:val="00684E80"/>
    <w:rsid w:val="00685FF1"/>
    <w:rsid w:val="00690374"/>
    <w:rsid w:val="00693A20"/>
    <w:rsid w:val="0069611A"/>
    <w:rsid w:val="0069736F"/>
    <w:rsid w:val="00697B91"/>
    <w:rsid w:val="006A1FF3"/>
    <w:rsid w:val="006A26E3"/>
    <w:rsid w:val="006A3525"/>
    <w:rsid w:val="006A7547"/>
    <w:rsid w:val="006A7A3F"/>
    <w:rsid w:val="006B1A6D"/>
    <w:rsid w:val="006B1FAB"/>
    <w:rsid w:val="006B29BA"/>
    <w:rsid w:val="006C08A3"/>
    <w:rsid w:val="006C0A7C"/>
    <w:rsid w:val="006C12B2"/>
    <w:rsid w:val="006C183B"/>
    <w:rsid w:val="006C4019"/>
    <w:rsid w:val="006C469E"/>
    <w:rsid w:val="006C56FB"/>
    <w:rsid w:val="006D409B"/>
    <w:rsid w:val="006D6D6F"/>
    <w:rsid w:val="006D7B52"/>
    <w:rsid w:val="006E224A"/>
    <w:rsid w:val="006E2565"/>
    <w:rsid w:val="006E2BE0"/>
    <w:rsid w:val="006E31C0"/>
    <w:rsid w:val="006E3EB9"/>
    <w:rsid w:val="006E4ECE"/>
    <w:rsid w:val="006E7120"/>
    <w:rsid w:val="006F1ADF"/>
    <w:rsid w:val="006F3ED9"/>
    <w:rsid w:val="006F5FB4"/>
    <w:rsid w:val="007002BD"/>
    <w:rsid w:val="00700D0E"/>
    <w:rsid w:val="00704597"/>
    <w:rsid w:val="007124FB"/>
    <w:rsid w:val="00716B76"/>
    <w:rsid w:val="007217D7"/>
    <w:rsid w:val="0073170B"/>
    <w:rsid w:val="007359C1"/>
    <w:rsid w:val="007363E4"/>
    <w:rsid w:val="00737A56"/>
    <w:rsid w:val="00743313"/>
    <w:rsid w:val="00747001"/>
    <w:rsid w:val="00757944"/>
    <w:rsid w:val="00761214"/>
    <w:rsid w:val="0076535F"/>
    <w:rsid w:val="00770E31"/>
    <w:rsid w:val="00776351"/>
    <w:rsid w:val="0077678C"/>
    <w:rsid w:val="00785E0B"/>
    <w:rsid w:val="00791ADF"/>
    <w:rsid w:val="00796156"/>
    <w:rsid w:val="0079637C"/>
    <w:rsid w:val="0079703E"/>
    <w:rsid w:val="007A2D22"/>
    <w:rsid w:val="007A4C17"/>
    <w:rsid w:val="007A7C43"/>
    <w:rsid w:val="007B2AD5"/>
    <w:rsid w:val="007B76F6"/>
    <w:rsid w:val="007B7D65"/>
    <w:rsid w:val="007C05AD"/>
    <w:rsid w:val="007D39CC"/>
    <w:rsid w:val="007D79D5"/>
    <w:rsid w:val="007E436B"/>
    <w:rsid w:val="007F1896"/>
    <w:rsid w:val="007F49C2"/>
    <w:rsid w:val="007F62D3"/>
    <w:rsid w:val="007F67F5"/>
    <w:rsid w:val="0080124E"/>
    <w:rsid w:val="008017C4"/>
    <w:rsid w:val="008018F3"/>
    <w:rsid w:val="008174A6"/>
    <w:rsid w:val="00821D86"/>
    <w:rsid w:val="00822B8F"/>
    <w:rsid w:val="008333E6"/>
    <w:rsid w:val="008342D2"/>
    <w:rsid w:val="0084034E"/>
    <w:rsid w:val="0084182D"/>
    <w:rsid w:val="00841989"/>
    <w:rsid w:val="0084201C"/>
    <w:rsid w:val="008452F9"/>
    <w:rsid w:val="0084572B"/>
    <w:rsid w:val="00845DB6"/>
    <w:rsid w:val="008470DC"/>
    <w:rsid w:val="0085147C"/>
    <w:rsid w:val="00851FEA"/>
    <w:rsid w:val="008621CC"/>
    <w:rsid w:val="00865B19"/>
    <w:rsid w:val="00866E8C"/>
    <w:rsid w:val="00867514"/>
    <w:rsid w:val="00872E88"/>
    <w:rsid w:val="008739E8"/>
    <w:rsid w:val="008746AE"/>
    <w:rsid w:val="00887CDE"/>
    <w:rsid w:val="008900C3"/>
    <w:rsid w:val="00892013"/>
    <w:rsid w:val="008A00D3"/>
    <w:rsid w:val="008A1397"/>
    <w:rsid w:val="008A2B1F"/>
    <w:rsid w:val="008A5C81"/>
    <w:rsid w:val="008B368A"/>
    <w:rsid w:val="008B3B6B"/>
    <w:rsid w:val="008C2720"/>
    <w:rsid w:val="008C282B"/>
    <w:rsid w:val="008C35E0"/>
    <w:rsid w:val="008C44C1"/>
    <w:rsid w:val="008C4626"/>
    <w:rsid w:val="008D236B"/>
    <w:rsid w:val="008D40E3"/>
    <w:rsid w:val="008D4F23"/>
    <w:rsid w:val="008E1407"/>
    <w:rsid w:val="008E15FB"/>
    <w:rsid w:val="008E2DD5"/>
    <w:rsid w:val="008E5E4D"/>
    <w:rsid w:val="008E74B0"/>
    <w:rsid w:val="008F2EE3"/>
    <w:rsid w:val="008F3C00"/>
    <w:rsid w:val="008F4FF1"/>
    <w:rsid w:val="008F5D5D"/>
    <w:rsid w:val="008F6E5A"/>
    <w:rsid w:val="00902755"/>
    <w:rsid w:val="00904991"/>
    <w:rsid w:val="00907D2A"/>
    <w:rsid w:val="009119F6"/>
    <w:rsid w:val="00917007"/>
    <w:rsid w:val="00917B88"/>
    <w:rsid w:val="00921B76"/>
    <w:rsid w:val="009238B5"/>
    <w:rsid w:val="0093279E"/>
    <w:rsid w:val="00934248"/>
    <w:rsid w:val="009366D1"/>
    <w:rsid w:val="00937CBA"/>
    <w:rsid w:val="009445BC"/>
    <w:rsid w:val="00947C78"/>
    <w:rsid w:val="00950012"/>
    <w:rsid w:val="0095160D"/>
    <w:rsid w:val="009551B9"/>
    <w:rsid w:val="009551F5"/>
    <w:rsid w:val="00961F7C"/>
    <w:rsid w:val="009642B0"/>
    <w:rsid w:val="009657F0"/>
    <w:rsid w:val="00993C36"/>
    <w:rsid w:val="009A1872"/>
    <w:rsid w:val="009A3F0D"/>
    <w:rsid w:val="009A5274"/>
    <w:rsid w:val="009A5BF3"/>
    <w:rsid w:val="009A68F1"/>
    <w:rsid w:val="009C7660"/>
    <w:rsid w:val="009D0974"/>
    <w:rsid w:val="009D35AE"/>
    <w:rsid w:val="009D4C42"/>
    <w:rsid w:val="009D6E04"/>
    <w:rsid w:val="009D7373"/>
    <w:rsid w:val="009E0A3F"/>
    <w:rsid w:val="009E24B1"/>
    <w:rsid w:val="009E2739"/>
    <w:rsid w:val="009E3302"/>
    <w:rsid w:val="009E4050"/>
    <w:rsid w:val="009E5847"/>
    <w:rsid w:val="009F292E"/>
    <w:rsid w:val="009F419F"/>
    <w:rsid w:val="00A00BF3"/>
    <w:rsid w:val="00A01875"/>
    <w:rsid w:val="00A0214F"/>
    <w:rsid w:val="00A06978"/>
    <w:rsid w:val="00A176D0"/>
    <w:rsid w:val="00A20196"/>
    <w:rsid w:val="00A25213"/>
    <w:rsid w:val="00A31EAB"/>
    <w:rsid w:val="00A320CA"/>
    <w:rsid w:val="00A3281A"/>
    <w:rsid w:val="00A34F56"/>
    <w:rsid w:val="00A37CAB"/>
    <w:rsid w:val="00A41327"/>
    <w:rsid w:val="00A41FCD"/>
    <w:rsid w:val="00A421B2"/>
    <w:rsid w:val="00A436F3"/>
    <w:rsid w:val="00A46D54"/>
    <w:rsid w:val="00A51CDA"/>
    <w:rsid w:val="00A52906"/>
    <w:rsid w:val="00A60548"/>
    <w:rsid w:val="00A63102"/>
    <w:rsid w:val="00A71238"/>
    <w:rsid w:val="00A72013"/>
    <w:rsid w:val="00A7220F"/>
    <w:rsid w:val="00A81B39"/>
    <w:rsid w:val="00A87AB6"/>
    <w:rsid w:val="00A945E5"/>
    <w:rsid w:val="00A970D9"/>
    <w:rsid w:val="00AA030A"/>
    <w:rsid w:val="00AA09DA"/>
    <w:rsid w:val="00AA1FE8"/>
    <w:rsid w:val="00AA223B"/>
    <w:rsid w:val="00AA31F8"/>
    <w:rsid w:val="00AA3278"/>
    <w:rsid w:val="00AB2B77"/>
    <w:rsid w:val="00AB36C7"/>
    <w:rsid w:val="00AB49A1"/>
    <w:rsid w:val="00AB63F4"/>
    <w:rsid w:val="00AB74A4"/>
    <w:rsid w:val="00AC0749"/>
    <w:rsid w:val="00AC07E0"/>
    <w:rsid w:val="00AC373B"/>
    <w:rsid w:val="00AC6318"/>
    <w:rsid w:val="00AE0410"/>
    <w:rsid w:val="00AE67D7"/>
    <w:rsid w:val="00AF616E"/>
    <w:rsid w:val="00AF6B46"/>
    <w:rsid w:val="00AF74DE"/>
    <w:rsid w:val="00B02123"/>
    <w:rsid w:val="00B0373B"/>
    <w:rsid w:val="00B039E6"/>
    <w:rsid w:val="00B0764D"/>
    <w:rsid w:val="00B124AD"/>
    <w:rsid w:val="00B12914"/>
    <w:rsid w:val="00B236A5"/>
    <w:rsid w:val="00B23951"/>
    <w:rsid w:val="00B23EB5"/>
    <w:rsid w:val="00B25505"/>
    <w:rsid w:val="00B26A00"/>
    <w:rsid w:val="00B27CF2"/>
    <w:rsid w:val="00B352EB"/>
    <w:rsid w:val="00B441A7"/>
    <w:rsid w:val="00B52179"/>
    <w:rsid w:val="00B54D01"/>
    <w:rsid w:val="00B63506"/>
    <w:rsid w:val="00B63632"/>
    <w:rsid w:val="00B667F3"/>
    <w:rsid w:val="00B66F76"/>
    <w:rsid w:val="00B70427"/>
    <w:rsid w:val="00B7349B"/>
    <w:rsid w:val="00B7612D"/>
    <w:rsid w:val="00B8057A"/>
    <w:rsid w:val="00B81BC3"/>
    <w:rsid w:val="00B87673"/>
    <w:rsid w:val="00B87DD5"/>
    <w:rsid w:val="00B930AF"/>
    <w:rsid w:val="00B95EC2"/>
    <w:rsid w:val="00BA1BF3"/>
    <w:rsid w:val="00BA25EA"/>
    <w:rsid w:val="00BA26B6"/>
    <w:rsid w:val="00BB0984"/>
    <w:rsid w:val="00BB302F"/>
    <w:rsid w:val="00BB47CF"/>
    <w:rsid w:val="00BB7348"/>
    <w:rsid w:val="00BC426B"/>
    <w:rsid w:val="00BD19D0"/>
    <w:rsid w:val="00BD409C"/>
    <w:rsid w:val="00BD6408"/>
    <w:rsid w:val="00BD69BF"/>
    <w:rsid w:val="00BD6C15"/>
    <w:rsid w:val="00BD732B"/>
    <w:rsid w:val="00BE14B7"/>
    <w:rsid w:val="00BE7950"/>
    <w:rsid w:val="00BF520A"/>
    <w:rsid w:val="00BF769A"/>
    <w:rsid w:val="00C01F71"/>
    <w:rsid w:val="00C0283F"/>
    <w:rsid w:val="00C104A9"/>
    <w:rsid w:val="00C14DC5"/>
    <w:rsid w:val="00C20494"/>
    <w:rsid w:val="00C23C8A"/>
    <w:rsid w:val="00C26911"/>
    <w:rsid w:val="00C27845"/>
    <w:rsid w:val="00C278DB"/>
    <w:rsid w:val="00C3026B"/>
    <w:rsid w:val="00C3292C"/>
    <w:rsid w:val="00C33B71"/>
    <w:rsid w:val="00C349E3"/>
    <w:rsid w:val="00C369D5"/>
    <w:rsid w:val="00C407F3"/>
    <w:rsid w:val="00C408DB"/>
    <w:rsid w:val="00C40E67"/>
    <w:rsid w:val="00C44FF7"/>
    <w:rsid w:val="00C46983"/>
    <w:rsid w:val="00C54186"/>
    <w:rsid w:val="00C54234"/>
    <w:rsid w:val="00C62D33"/>
    <w:rsid w:val="00C636CF"/>
    <w:rsid w:val="00C650B9"/>
    <w:rsid w:val="00C653E3"/>
    <w:rsid w:val="00C668D7"/>
    <w:rsid w:val="00C67E35"/>
    <w:rsid w:val="00C73409"/>
    <w:rsid w:val="00C739A9"/>
    <w:rsid w:val="00C75DB6"/>
    <w:rsid w:val="00C804B2"/>
    <w:rsid w:val="00C82F07"/>
    <w:rsid w:val="00C83C9A"/>
    <w:rsid w:val="00C84CB8"/>
    <w:rsid w:val="00C94F9C"/>
    <w:rsid w:val="00C95390"/>
    <w:rsid w:val="00C9586E"/>
    <w:rsid w:val="00C96196"/>
    <w:rsid w:val="00CA041F"/>
    <w:rsid w:val="00CA11D6"/>
    <w:rsid w:val="00CB09B0"/>
    <w:rsid w:val="00CC1007"/>
    <w:rsid w:val="00CC165E"/>
    <w:rsid w:val="00CC354C"/>
    <w:rsid w:val="00CC6C99"/>
    <w:rsid w:val="00CC71AD"/>
    <w:rsid w:val="00CD202B"/>
    <w:rsid w:val="00CD2666"/>
    <w:rsid w:val="00CD54B7"/>
    <w:rsid w:val="00CD6356"/>
    <w:rsid w:val="00CD6B51"/>
    <w:rsid w:val="00CE5EDE"/>
    <w:rsid w:val="00CF3AA3"/>
    <w:rsid w:val="00CF48FF"/>
    <w:rsid w:val="00CF7DA5"/>
    <w:rsid w:val="00D02270"/>
    <w:rsid w:val="00D14541"/>
    <w:rsid w:val="00D159DD"/>
    <w:rsid w:val="00D16C8F"/>
    <w:rsid w:val="00D16DFF"/>
    <w:rsid w:val="00D2001D"/>
    <w:rsid w:val="00D25227"/>
    <w:rsid w:val="00D26603"/>
    <w:rsid w:val="00D27F11"/>
    <w:rsid w:val="00D31591"/>
    <w:rsid w:val="00D324CD"/>
    <w:rsid w:val="00D339D1"/>
    <w:rsid w:val="00D356DA"/>
    <w:rsid w:val="00D35E45"/>
    <w:rsid w:val="00D36C62"/>
    <w:rsid w:val="00D4533D"/>
    <w:rsid w:val="00D47CFF"/>
    <w:rsid w:val="00D47D20"/>
    <w:rsid w:val="00D51744"/>
    <w:rsid w:val="00D5562C"/>
    <w:rsid w:val="00D5630B"/>
    <w:rsid w:val="00D567E6"/>
    <w:rsid w:val="00D577B2"/>
    <w:rsid w:val="00D62B9A"/>
    <w:rsid w:val="00D63F16"/>
    <w:rsid w:val="00D654DA"/>
    <w:rsid w:val="00D6724B"/>
    <w:rsid w:val="00D6750A"/>
    <w:rsid w:val="00D70D1D"/>
    <w:rsid w:val="00D74424"/>
    <w:rsid w:val="00D75218"/>
    <w:rsid w:val="00D7785C"/>
    <w:rsid w:val="00D82B57"/>
    <w:rsid w:val="00D83461"/>
    <w:rsid w:val="00D83D76"/>
    <w:rsid w:val="00D87BD4"/>
    <w:rsid w:val="00D91C7C"/>
    <w:rsid w:val="00D92280"/>
    <w:rsid w:val="00D9616A"/>
    <w:rsid w:val="00D964BD"/>
    <w:rsid w:val="00D96E67"/>
    <w:rsid w:val="00DA12A6"/>
    <w:rsid w:val="00DA1955"/>
    <w:rsid w:val="00DA1974"/>
    <w:rsid w:val="00DA565E"/>
    <w:rsid w:val="00DA5F23"/>
    <w:rsid w:val="00DA7444"/>
    <w:rsid w:val="00DB04F7"/>
    <w:rsid w:val="00DB78E3"/>
    <w:rsid w:val="00DC0AFB"/>
    <w:rsid w:val="00DC3D11"/>
    <w:rsid w:val="00DD7381"/>
    <w:rsid w:val="00DE12FD"/>
    <w:rsid w:val="00DE3536"/>
    <w:rsid w:val="00DE3E1A"/>
    <w:rsid w:val="00DE564A"/>
    <w:rsid w:val="00DE6D3C"/>
    <w:rsid w:val="00DE7103"/>
    <w:rsid w:val="00DF01DA"/>
    <w:rsid w:val="00DF611A"/>
    <w:rsid w:val="00DF617F"/>
    <w:rsid w:val="00E015EE"/>
    <w:rsid w:val="00E042EC"/>
    <w:rsid w:val="00E075EF"/>
    <w:rsid w:val="00E07713"/>
    <w:rsid w:val="00E104A1"/>
    <w:rsid w:val="00E11273"/>
    <w:rsid w:val="00E11BD6"/>
    <w:rsid w:val="00E14E03"/>
    <w:rsid w:val="00E205E9"/>
    <w:rsid w:val="00E273C5"/>
    <w:rsid w:val="00E31192"/>
    <w:rsid w:val="00E31ACB"/>
    <w:rsid w:val="00E34760"/>
    <w:rsid w:val="00E37CED"/>
    <w:rsid w:val="00E442A4"/>
    <w:rsid w:val="00E4726B"/>
    <w:rsid w:val="00E503B0"/>
    <w:rsid w:val="00E55226"/>
    <w:rsid w:val="00E56081"/>
    <w:rsid w:val="00E60D10"/>
    <w:rsid w:val="00E675CE"/>
    <w:rsid w:val="00E70363"/>
    <w:rsid w:val="00E75645"/>
    <w:rsid w:val="00E77B0E"/>
    <w:rsid w:val="00E86C3C"/>
    <w:rsid w:val="00E91B5E"/>
    <w:rsid w:val="00E925D1"/>
    <w:rsid w:val="00E96339"/>
    <w:rsid w:val="00E97A06"/>
    <w:rsid w:val="00EA2122"/>
    <w:rsid w:val="00EA4426"/>
    <w:rsid w:val="00EA622A"/>
    <w:rsid w:val="00EB3569"/>
    <w:rsid w:val="00EB45FF"/>
    <w:rsid w:val="00EC26DF"/>
    <w:rsid w:val="00EC3E32"/>
    <w:rsid w:val="00ED0205"/>
    <w:rsid w:val="00ED6AA5"/>
    <w:rsid w:val="00ED70B3"/>
    <w:rsid w:val="00EE3ED8"/>
    <w:rsid w:val="00EE465A"/>
    <w:rsid w:val="00EE56CD"/>
    <w:rsid w:val="00EE7255"/>
    <w:rsid w:val="00EF5E2B"/>
    <w:rsid w:val="00F008D9"/>
    <w:rsid w:val="00F00973"/>
    <w:rsid w:val="00F043A8"/>
    <w:rsid w:val="00F0562E"/>
    <w:rsid w:val="00F07382"/>
    <w:rsid w:val="00F12042"/>
    <w:rsid w:val="00F14284"/>
    <w:rsid w:val="00F158EA"/>
    <w:rsid w:val="00F16855"/>
    <w:rsid w:val="00F2183F"/>
    <w:rsid w:val="00F24A80"/>
    <w:rsid w:val="00F265BF"/>
    <w:rsid w:val="00F27374"/>
    <w:rsid w:val="00F30E0E"/>
    <w:rsid w:val="00F33330"/>
    <w:rsid w:val="00F34DAA"/>
    <w:rsid w:val="00F35CB7"/>
    <w:rsid w:val="00F415B2"/>
    <w:rsid w:val="00F41731"/>
    <w:rsid w:val="00F41F11"/>
    <w:rsid w:val="00F4225E"/>
    <w:rsid w:val="00F503BC"/>
    <w:rsid w:val="00F55266"/>
    <w:rsid w:val="00F606EA"/>
    <w:rsid w:val="00F645E1"/>
    <w:rsid w:val="00F65AC0"/>
    <w:rsid w:val="00F74B38"/>
    <w:rsid w:val="00F773BE"/>
    <w:rsid w:val="00F84827"/>
    <w:rsid w:val="00F879F3"/>
    <w:rsid w:val="00F87C64"/>
    <w:rsid w:val="00F94C79"/>
    <w:rsid w:val="00F97C94"/>
    <w:rsid w:val="00FA036E"/>
    <w:rsid w:val="00FA0DD2"/>
    <w:rsid w:val="00FA3A44"/>
    <w:rsid w:val="00FA7DFE"/>
    <w:rsid w:val="00FC0695"/>
    <w:rsid w:val="00FC7D3E"/>
    <w:rsid w:val="00FD6C9D"/>
    <w:rsid w:val="00FE17B6"/>
    <w:rsid w:val="00FF052F"/>
    <w:rsid w:val="00FF0AB7"/>
    <w:rsid w:val="00FF2872"/>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F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basedOn w:val="a1"/>
    <w:uiPriority w:val="59"/>
    <w:rsid w:val="006B1F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uiPriority w:val="99"/>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3"/>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4"/>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4">
    <w:name w:val="Таблица НГП"/>
    <w:basedOn w:val="a"/>
    <w:qFormat/>
    <w:rsid w:val="009A5274"/>
    <w:pPr>
      <w:widowControl w:val="0"/>
      <w:autoSpaceDE w:val="0"/>
      <w:autoSpaceDN w:val="0"/>
      <w:spacing w:after="120"/>
    </w:pPr>
    <w:rPr>
      <w:sz w:val="20"/>
    </w:rPr>
  </w:style>
  <w:style w:type="character" w:customStyle="1" w:styleId="ConsPlusNormal0">
    <w:name w:val="ConsPlusNormal Знак"/>
    <w:link w:val="ConsPlusNormal"/>
    <w:rsid w:val="009A5274"/>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222720735">
      <w:bodyDiv w:val="1"/>
      <w:marLeft w:val="0"/>
      <w:marRight w:val="0"/>
      <w:marTop w:val="0"/>
      <w:marBottom w:val="0"/>
      <w:divBdr>
        <w:top w:val="none" w:sz="0" w:space="0" w:color="auto"/>
        <w:left w:val="none" w:sz="0" w:space="0" w:color="auto"/>
        <w:bottom w:val="none" w:sz="0" w:space="0" w:color="auto"/>
        <w:right w:val="none" w:sz="0" w:space="0" w:color="auto"/>
      </w:divBdr>
    </w:div>
    <w:div w:id="935527448">
      <w:bodyDiv w:val="1"/>
      <w:marLeft w:val="0"/>
      <w:marRight w:val="0"/>
      <w:marTop w:val="0"/>
      <w:marBottom w:val="0"/>
      <w:divBdr>
        <w:top w:val="none" w:sz="0" w:space="0" w:color="auto"/>
        <w:left w:val="none" w:sz="0" w:space="0" w:color="auto"/>
        <w:bottom w:val="none" w:sz="0" w:space="0" w:color="auto"/>
        <w:right w:val="none" w:sz="0" w:space="0" w:color="auto"/>
      </w:divBdr>
    </w:div>
    <w:div w:id="1268000063">
      <w:bodyDiv w:val="1"/>
      <w:marLeft w:val="0"/>
      <w:marRight w:val="0"/>
      <w:marTop w:val="0"/>
      <w:marBottom w:val="0"/>
      <w:divBdr>
        <w:top w:val="none" w:sz="0" w:space="0" w:color="auto"/>
        <w:left w:val="none" w:sz="0" w:space="0" w:color="auto"/>
        <w:bottom w:val="none" w:sz="0" w:space="0" w:color="auto"/>
        <w:right w:val="none" w:sz="0" w:space="0" w:color="auto"/>
      </w:divBdr>
    </w:div>
    <w:div w:id="1321543516">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 w:id="19862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1CDE-FDAF-4685-9881-DD39F0C3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6750</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 А</dc:creator>
  <cp:lastModifiedBy>пользователь</cp:lastModifiedBy>
  <cp:revision>2</cp:revision>
  <cp:lastPrinted>2017-06-26T12:45:00Z</cp:lastPrinted>
  <dcterms:created xsi:type="dcterms:W3CDTF">2019-08-07T07:56:00Z</dcterms:created>
  <dcterms:modified xsi:type="dcterms:W3CDTF">2019-08-07T07:56:00Z</dcterms:modified>
</cp:coreProperties>
</file>