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F26D04" w:rsidRDefault="00990126" w:rsidP="00990126">
      <w:pPr>
        <w:pStyle w:val="a5"/>
        <w:jc w:val="center"/>
        <w:rPr>
          <w:noProof/>
          <w:sz w:val="27"/>
          <w:szCs w:val="27"/>
        </w:rPr>
      </w:pPr>
    </w:p>
    <w:p w:rsidR="0066648B" w:rsidRDefault="00083E00" w:rsidP="00990126">
      <w:pPr>
        <w:pStyle w:val="a5"/>
        <w:jc w:val="center"/>
        <w:rPr>
          <w:sz w:val="27"/>
          <w:szCs w:val="27"/>
        </w:rPr>
      </w:pPr>
      <w:r w:rsidRPr="00F26D04">
        <w:rPr>
          <w:sz w:val="27"/>
          <w:szCs w:val="27"/>
        </w:rPr>
        <w:t>АДМИНИСТРАЦИЯ</w:t>
      </w:r>
      <w:r w:rsidR="0066648B">
        <w:rPr>
          <w:sz w:val="27"/>
          <w:szCs w:val="27"/>
        </w:rPr>
        <w:t xml:space="preserve"> </w:t>
      </w:r>
    </w:p>
    <w:p w:rsidR="00083E00" w:rsidRPr="00F26D04" w:rsidRDefault="0066648B" w:rsidP="00990126">
      <w:pPr>
        <w:pStyle w:val="a5"/>
        <w:jc w:val="center"/>
        <w:rPr>
          <w:noProof/>
          <w:sz w:val="27"/>
          <w:szCs w:val="27"/>
        </w:rPr>
      </w:pPr>
      <w:r>
        <w:rPr>
          <w:sz w:val="27"/>
          <w:szCs w:val="27"/>
        </w:rPr>
        <w:t>ЗАХАРОВСКОГО СЕЛЬСКОГО ПОСЕЛЕНИЯ</w:t>
      </w:r>
    </w:p>
    <w:p w:rsidR="00083E00" w:rsidRPr="00F26D04" w:rsidRDefault="00083E00" w:rsidP="0099012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F26D04">
        <w:rPr>
          <w:rFonts w:ascii="Times New Roman" w:hAnsi="Times New Roman" w:cs="Times New Roman"/>
          <w:b w:val="0"/>
          <w:sz w:val="27"/>
          <w:szCs w:val="27"/>
        </w:rPr>
        <w:t>КОТЕЛЬНИКОВСКОГО МУНИЦИПАЛЬНОГО РАЙОНА</w:t>
      </w:r>
    </w:p>
    <w:p w:rsidR="00990126" w:rsidRPr="00F26D04" w:rsidRDefault="00990126" w:rsidP="0099012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26D04">
        <w:rPr>
          <w:rFonts w:ascii="Times New Roman" w:hAnsi="Times New Roman"/>
          <w:sz w:val="27"/>
          <w:szCs w:val="27"/>
        </w:rPr>
        <w:t xml:space="preserve">ВОЛГОГРАДСКОЙ </w:t>
      </w:r>
      <w:r w:rsidR="00083E00" w:rsidRPr="00F26D04">
        <w:rPr>
          <w:rFonts w:ascii="Times New Roman" w:hAnsi="Times New Roman"/>
          <w:sz w:val="27"/>
          <w:szCs w:val="27"/>
        </w:rPr>
        <w:t>ОБЛАСТИ</w:t>
      </w:r>
    </w:p>
    <w:p w:rsidR="00990126" w:rsidRPr="00F26D04" w:rsidRDefault="00990126" w:rsidP="0099012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83E00" w:rsidRPr="00F26D04" w:rsidRDefault="00083E00" w:rsidP="0099012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26D04">
        <w:rPr>
          <w:rFonts w:ascii="Times New Roman" w:hAnsi="Times New Roman"/>
          <w:sz w:val="27"/>
          <w:szCs w:val="27"/>
        </w:rPr>
        <w:t>ПОСТАНОВЛЕНИЕ</w:t>
      </w:r>
    </w:p>
    <w:p w:rsidR="00990126" w:rsidRPr="00F26D04" w:rsidRDefault="00083E00" w:rsidP="0099012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F26D04">
        <w:rPr>
          <w:rFonts w:ascii="Times New Roman" w:hAnsi="Times New Roman" w:cs="Times New Roman"/>
          <w:sz w:val="27"/>
          <w:szCs w:val="27"/>
        </w:rPr>
        <w:t>о</w:t>
      </w:r>
      <w:r w:rsidR="00990126" w:rsidRPr="00F26D04">
        <w:rPr>
          <w:rFonts w:ascii="Times New Roman" w:hAnsi="Times New Roman" w:cs="Times New Roman"/>
          <w:sz w:val="27"/>
          <w:szCs w:val="27"/>
        </w:rPr>
        <w:t>т «</w:t>
      </w:r>
      <w:r w:rsidR="0066648B">
        <w:rPr>
          <w:rFonts w:ascii="Times New Roman" w:hAnsi="Times New Roman" w:cs="Times New Roman"/>
          <w:sz w:val="27"/>
          <w:szCs w:val="27"/>
        </w:rPr>
        <w:t>05</w:t>
      </w:r>
      <w:r w:rsidR="00990126" w:rsidRPr="00F26D04">
        <w:rPr>
          <w:rFonts w:ascii="Times New Roman" w:hAnsi="Times New Roman" w:cs="Times New Roman"/>
          <w:sz w:val="27"/>
          <w:szCs w:val="27"/>
        </w:rPr>
        <w:t xml:space="preserve">» </w:t>
      </w:r>
      <w:r w:rsidR="0066648B">
        <w:rPr>
          <w:rFonts w:ascii="Times New Roman" w:hAnsi="Times New Roman" w:cs="Times New Roman"/>
          <w:sz w:val="27"/>
          <w:szCs w:val="27"/>
        </w:rPr>
        <w:t>февраля</w:t>
      </w:r>
      <w:r w:rsidR="00990126" w:rsidRPr="00F26D04">
        <w:rPr>
          <w:rFonts w:ascii="Times New Roman" w:hAnsi="Times New Roman" w:cs="Times New Roman"/>
          <w:sz w:val="27"/>
          <w:szCs w:val="27"/>
        </w:rPr>
        <w:t xml:space="preserve"> </w:t>
      </w:r>
      <w:r w:rsidRPr="00F26D04">
        <w:rPr>
          <w:rFonts w:ascii="Times New Roman" w:hAnsi="Times New Roman" w:cs="Times New Roman"/>
          <w:sz w:val="27"/>
          <w:szCs w:val="27"/>
        </w:rPr>
        <w:t>2020г. №</w:t>
      </w:r>
      <w:r w:rsidR="00990126" w:rsidRPr="00F26D04">
        <w:rPr>
          <w:rFonts w:ascii="Times New Roman" w:hAnsi="Times New Roman" w:cs="Times New Roman"/>
          <w:sz w:val="27"/>
          <w:szCs w:val="27"/>
        </w:rPr>
        <w:t xml:space="preserve"> </w:t>
      </w:r>
      <w:r w:rsidR="0066648B">
        <w:rPr>
          <w:rFonts w:ascii="Times New Roman" w:hAnsi="Times New Roman" w:cs="Times New Roman"/>
          <w:sz w:val="27"/>
          <w:szCs w:val="27"/>
        </w:rPr>
        <w:t>11</w:t>
      </w:r>
    </w:p>
    <w:p w:rsidR="00990126" w:rsidRPr="00F26D04" w:rsidRDefault="00990126" w:rsidP="0099012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63778F" w:rsidRPr="00F26D04" w:rsidRDefault="00990126" w:rsidP="0099012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F26D04">
        <w:rPr>
          <w:rFonts w:ascii="Times New Roman" w:hAnsi="Times New Roman" w:cs="Times New Roman"/>
          <w:color w:val="000000"/>
          <w:sz w:val="27"/>
          <w:szCs w:val="27"/>
          <w:lang w:bidi="ru-RU"/>
        </w:rPr>
        <w:t>О</w:t>
      </w:r>
      <w:r w:rsidR="00937813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 </w:t>
      </w:r>
      <w:r w:rsidR="006D2C0B">
        <w:rPr>
          <w:rFonts w:ascii="Times New Roman" w:hAnsi="Times New Roman" w:cs="Times New Roman"/>
          <w:color w:val="000000"/>
          <w:sz w:val="27"/>
          <w:szCs w:val="27"/>
          <w:lang w:bidi="ru-RU"/>
        </w:rPr>
        <w:t>порядке и условиях предоставления в аренду</w:t>
      </w:r>
      <w:r w:rsidR="0066648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6D2C0B">
        <w:rPr>
          <w:rFonts w:ascii="Times New Roman" w:hAnsi="Times New Roman" w:cs="Times New Roman"/>
          <w:color w:val="000000"/>
          <w:sz w:val="27"/>
          <w:szCs w:val="27"/>
          <w:lang w:bidi="ru-RU"/>
        </w:rPr>
        <w:t>муниципального</w:t>
      </w:r>
      <w:r w:rsidR="0066648B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</w:t>
      </w:r>
      <w:r w:rsidR="006D2C0B">
        <w:rPr>
          <w:rFonts w:ascii="Times New Roman" w:hAnsi="Times New Roman" w:cs="Times New Roman"/>
          <w:color w:val="000000"/>
          <w:sz w:val="27"/>
          <w:szCs w:val="27"/>
          <w:lang w:bidi="ru-RU"/>
        </w:rPr>
        <w:t>имущества</w:t>
      </w:r>
      <w:r w:rsidR="0063778F" w:rsidRPr="00F26D0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, </w:t>
      </w:r>
      <w:r w:rsidR="006D2C0B">
        <w:rPr>
          <w:rFonts w:ascii="Times New Roman" w:hAnsi="Times New Roman" w:cs="Times New Roman"/>
          <w:color w:val="000000"/>
          <w:sz w:val="27"/>
          <w:szCs w:val="27"/>
          <w:lang w:bidi="ru-RU"/>
        </w:rPr>
        <w:t>включенного</w:t>
      </w:r>
      <w:r w:rsidRPr="00F26D04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</w:p>
    <w:p w:rsidR="00990126" w:rsidRPr="00F26D04" w:rsidRDefault="00990126" w:rsidP="00990126">
      <w:pPr>
        <w:pStyle w:val="20"/>
        <w:shd w:val="clear" w:color="auto" w:fill="auto"/>
        <w:spacing w:after="0" w:line="312" w:lineRule="exact"/>
        <w:jc w:val="both"/>
        <w:rPr>
          <w:sz w:val="27"/>
          <w:szCs w:val="27"/>
          <w:lang w:eastAsia="ru-RU"/>
        </w:rPr>
      </w:pPr>
    </w:p>
    <w:p w:rsidR="00990126" w:rsidRPr="00F26D04" w:rsidRDefault="00990126" w:rsidP="00990126">
      <w:pPr>
        <w:pStyle w:val="20"/>
        <w:spacing w:after="0" w:line="240" w:lineRule="auto"/>
        <w:ind w:firstLine="567"/>
        <w:jc w:val="both"/>
        <w:rPr>
          <w:sz w:val="27"/>
          <w:szCs w:val="27"/>
          <w:lang w:eastAsia="ru-RU"/>
        </w:rPr>
      </w:pPr>
      <w:proofErr w:type="gramStart"/>
      <w:r w:rsidRPr="00F26D04">
        <w:rPr>
          <w:bCs/>
          <w:sz w:val="27"/>
          <w:szCs w:val="27"/>
          <w:lang w:eastAsia="ru-RU" w:bidi="ru-RU"/>
        </w:rPr>
        <w:t>В</w:t>
      </w:r>
      <w:r w:rsidRPr="00F26D04">
        <w:rPr>
          <w:sz w:val="27"/>
          <w:szCs w:val="27"/>
          <w:lang w:eastAsia="ru-RU" w:bidi="ru-RU"/>
        </w:rPr>
        <w:t xml:space="preserve">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24.07.2007 г. № 209-ФЗ «О развитии малого и среднего предпринимательства в Российской Федерации», </w:t>
      </w:r>
      <w:r w:rsidRPr="00F26D04">
        <w:rPr>
          <w:sz w:val="27"/>
          <w:szCs w:val="27"/>
          <w:lang w:eastAsia="ru-RU"/>
        </w:rPr>
        <w:t xml:space="preserve">Уставом </w:t>
      </w:r>
      <w:proofErr w:type="spellStart"/>
      <w:r w:rsidR="0066648B">
        <w:rPr>
          <w:sz w:val="27"/>
          <w:szCs w:val="27"/>
          <w:lang w:eastAsia="ru-RU"/>
        </w:rPr>
        <w:t>Захаровского</w:t>
      </w:r>
      <w:proofErr w:type="spellEnd"/>
      <w:r w:rsidR="0066648B">
        <w:rPr>
          <w:sz w:val="27"/>
          <w:szCs w:val="27"/>
          <w:lang w:eastAsia="ru-RU"/>
        </w:rPr>
        <w:t xml:space="preserve"> сельского поселения </w:t>
      </w:r>
      <w:proofErr w:type="spellStart"/>
      <w:r w:rsidRPr="00F26D04">
        <w:rPr>
          <w:sz w:val="27"/>
          <w:szCs w:val="27"/>
          <w:lang w:eastAsia="ru-RU"/>
        </w:rPr>
        <w:t>Котельниковского</w:t>
      </w:r>
      <w:proofErr w:type="spellEnd"/>
      <w:r w:rsidRPr="00F26D04">
        <w:rPr>
          <w:sz w:val="27"/>
          <w:szCs w:val="27"/>
          <w:lang w:eastAsia="ru-RU"/>
        </w:rPr>
        <w:t xml:space="preserve"> муниципального района Волгоградской области, решением </w:t>
      </w:r>
      <w:r w:rsidR="0066648B">
        <w:rPr>
          <w:sz w:val="27"/>
          <w:szCs w:val="27"/>
          <w:lang w:eastAsia="ru-RU"/>
        </w:rPr>
        <w:t xml:space="preserve"> </w:t>
      </w:r>
      <w:r w:rsidRPr="00F26D04">
        <w:rPr>
          <w:sz w:val="27"/>
          <w:szCs w:val="27"/>
          <w:lang w:eastAsia="ru-RU"/>
        </w:rPr>
        <w:t xml:space="preserve"> Совета народных депутатов </w:t>
      </w:r>
      <w:proofErr w:type="spellStart"/>
      <w:r w:rsidR="0066648B">
        <w:rPr>
          <w:sz w:val="27"/>
          <w:szCs w:val="27"/>
          <w:lang w:eastAsia="ru-RU"/>
        </w:rPr>
        <w:t>Захаровского</w:t>
      </w:r>
      <w:proofErr w:type="spellEnd"/>
      <w:r w:rsidR="0066648B">
        <w:rPr>
          <w:sz w:val="27"/>
          <w:szCs w:val="27"/>
          <w:lang w:eastAsia="ru-RU"/>
        </w:rPr>
        <w:t xml:space="preserve"> сельского поселения </w:t>
      </w:r>
      <w:proofErr w:type="spellStart"/>
      <w:r w:rsidR="0066648B">
        <w:rPr>
          <w:sz w:val="27"/>
          <w:szCs w:val="27"/>
          <w:lang w:eastAsia="ru-RU"/>
        </w:rPr>
        <w:t>Котельниковского</w:t>
      </w:r>
      <w:proofErr w:type="spellEnd"/>
      <w:r w:rsidR="0066648B">
        <w:rPr>
          <w:sz w:val="27"/>
          <w:szCs w:val="27"/>
          <w:lang w:eastAsia="ru-RU"/>
        </w:rPr>
        <w:t xml:space="preserve"> муниципального района  </w:t>
      </w:r>
      <w:r w:rsidRPr="00F26D04">
        <w:rPr>
          <w:sz w:val="27"/>
          <w:szCs w:val="27"/>
          <w:lang w:eastAsia="ru-RU"/>
        </w:rPr>
        <w:t>Волгоградской области от 2</w:t>
      </w:r>
      <w:r w:rsidR="0066648B">
        <w:rPr>
          <w:sz w:val="27"/>
          <w:szCs w:val="27"/>
          <w:lang w:eastAsia="ru-RU"/>
        </w:rPr>
        <w:t>8</w:t>
      </w:r>
      <w:r w:rsidRPr="00F26D04">
        <w:rPr>
          <w:sz w:val="27"/>
          <w:szCs w:val="27"/>
          <w:lang w:eastAsia="ru-RU"/>
        </w:rPr>
        <w:t>.0</w:t>
      </w:r>
      <w:r w:rsidR="0066648B">
        <w:rPr>
          <w:sz w:val="27"/>
          <w:szCs w:val="27"/>
          <w:lang w:eastAsia="ru-RU"/>
        </w:rPr>
        <w:t>8</w:t>
      </w:r>
      <w:r w:rsidRPr="00F26D04">
        <w:rPr>
          <w:sz w:val="27"/>
          <w:szCs w:val="27"/>
          <w:lang w:eastAsia="ru-RU"/>
        </w:rPr>
        <w:t>.20</w:t>
      </w:r>
      <w:r w:rsidR="0066648B">
        <w:rPr>
          <w:sz w:val="27"/>
          <w:szCs w:val="27"/>
          <w:lang w:eastAsia="ru-RU"/>
        </w:rPr>
        <w:t>09</w:t>
      </w:r>
      <w:r w:rsidRPr="00F26D04">
        <w:rPr>
          <w:sz w:val="27"/>
          <w:szCs w:val="27"/>
          <w:lang w:eastAsia="ru-RU"/>
        </w:rPr>
        <w:t xml:space="preserve"> г. № </w:t>
      </w:r>
      <w:r w:rsidR="0066648B">
        <w:rPr>
          <w:sz w:val="27"/>
          <w:szCs w:val="27"/>
          <w:lang w:eastAsia="ru-RU"/>
        </w:rPr>
        <w:t>112</w:t>
      </w:r>
      <w:r w:rsidRPr="00F26D04">
        <w:rPr>
          <w:sz w:val="27"/>
          <w:szCs w:val="27"/>
          <w:lang w:eastAsia="ru-RU"/>
        </w:rPr>
        <w:t>/</w:t>
      </w:r>
      <w:r w:rsidR="0066648B">
        <w:rPr>
          <w:sz w:val="27"/>
          <w:szCs w:val="27"/>
          <w:lang w:eastAsia="ru-RU"/>
        </w:rPr>
        <w:t>73</w:t>
      </w:r>
      <w:r w:rsidRPr="00F26D04">
        <w:rPr>
          <w:sz w:val="27"/>
          <w:szCs w:val="27"/>
          <w:lang w:eastAsia="ru-RU"/>
        </w:rPr>
        <w:t xml:space="preserve"> «Об утверждении</w:t>
      </w:r>
      <w:proofErr w:type="gramEnd"/>
      <w:r w:rsidRPr="00F26D04">
        <w:rPr>
          <w:sz w:val="27"/>
          <w:szCs w:val="27"/>
          <w:lang w:eastAsia="ru-RU"/>
        </w:rPr>
        <w:t xml:space="preserve"> Положения о порядке управления и распоряжения </w:t>
      </w:r>
      <w:r w:rsidRPr="00F26D04">
        <w:rPr>
          <w:iCs/>
          <w:sz w:val="27"/>
          <w:szCs w:val="27"/>
          <w:lang w:eastAsia="ru-RU"/>
        </w:rPr>
        <w:t xml:space="preserve">имуществом, находящимся в муниципальной собственности </w:t>
      </w:r>
      <w:proofErr w:type="spellStart"/>
      <w:r w:rsidR="0066648B">
        <w:rPr>
          <w:iCs/>
          <w:sz w:val="27"/>
          <w:szCs w:val="27"/>
          <w:lang w:eastAsia="ru-RU"/>
        </w:rPr>
        <w:t>Захаровского</w:t>
      </w:r>
      <w:proofErr w:type="spellEnd"/>
      <w:r w:rsidR="0066648B">
        <w:rPr>
          <w:iCs/>
          <w:sz w:val="27"/>
          <w:szCs w:val="27"/>
          <w:lang w:eastAsia="ru-RU"/>
        </w:rPr>
        <w:t xml:space="preserve"> сельского поселения </w:t>
      </w:r>
      <w:proofErr w:type="spellStart"/>
      <w:r w:rsidRPr="00F26D04">
        <w:rPr>
          <w:iCs/>
          <w:sz w:val="27"/>
          <w:szCs w:val="27"/>
          <w:lang w:eastAsia="ru-RU"/>
        </w:rPr>
        <w:t>Котельниковского</w:t>
      </w:r>
      <w:proofErr w:type="spellEnd"/>
      <w:r w:rsidRPr="00F26D04">
        <w:rPr>
          <w:iCs/>
          <w:sz w:val="27"/>
          <w:szCs w:val="27"/>
          <w:lang w:eastAsia="ru-RU"/>
        </w:rPr>
        <w:t xml:space="preserve"> муниципального района Волгоградской области» </w:t>
      </w:r>
      <w:r w:rsidRPr="00F26D04">
        <w:rPr>
          <w:sz w:val="27"/>
          <w:szCs w:val="27"/>
          <w:lang w:eastAsia="ru-RU"/>
        </w:rPr>
        <w:t xml:space="preserve">администрация </w:t>
      </w:r>
      <w:proofErr w:type="spellStart"/>
      <w:r w:rsidR="0066648B">
        <w:rPr>
          <w:sz w:val="27"/>
          <w:szCs w:val="27"/>
          <w:lang w:eastAsia="ru-RU"/>
        </w:rPr>
        <w:t>Захаровского</w:t>
      </w:r>
      <w:proofErr w:type="spellEnd"/>
      <w:r w:rsidR="0066648B">
        <w:rPr>
          <w:sz w:val="27"/>
          <w:szCs w:val="27"/>
          <w:lang w:eastAsia="ru-RU"/>
        </w:rPr>
        <w:t xml:space="preserve"> сельского поселения </w:t>
      </w:r>
      <w:proofErr w:type="spellStart"/>
      <w:r w:rsidRPr="00F26D04">
        <w:rPr>
          <w:sz w:val="27"/>
          <w:szCs w:val="27"/>
          <w:lang w:eastAsia="ru-RU"/>
        </w:rPr>
        <w:t>Котельниковского</w:t>
      </w:r>
      <w:proofErr w:type="spellEnd"/>
      <w:r w:rsidRPr="00F26D04">
        <w:rPr>
          <w:sz w:val="27"/>
          <w:szCs w:val="27"/>
          <w:lang w:eastAsia="ru-RU"/>
        </w:rPr>
        <w:t xml:space="preserve"> муниципального района Волгоградской области постановляет:</w:t>
      </w:r>
    </w:p>
    <w:p w:rsidR="00990126" w:rsidRPr="00F26D04" w:rsidRDefault="00990126" w:rsidP="00990126">
      <w:pPr>
        <w:pStyle w:val="20"/>
        <w:spacing w:after="0" w:line="240" w:lineRule="auto"/>
        <w:ind w:firstLine="567"/>
        <w:jc w:val="both"/>
        <w:rPr>
          <w:sz w:val="27"/>
          <w:szCs w:val="27"/>
          <w:lang w:eastAsia="ru-RU" w:bidi="ru-RU"/>
        </w:rPr>
      </w:pPr>
      <w:r w:rsidRPr="00F26D04">
        <w:rPr>
          <w:sz w:val="27"/>
          <w:szCs w:val="27"/>
          <w:lang w:eastAsia="ru-RU"/>
        </w:rPr>
        <w:t xml:space="preserve">1. Утвердить прилагаемое Положение </w:t>
      </w:r>
      <w:r w:rsidRPr="00F26D04">
        <w:rPr>
          <w:sz w:val="27"/>
          <w:szCs w:val="27"/>
          <w:lang w:eastAsia="ru-RU" w:bidi="ru-RU"/>
        </w:rPr>
        <w:t xml:space="preserve">о порядке и условиях </w:t>
      </w:r>
      <w:r w:rsidR="00607E8F">
        <w:rPr>
          <w:sz w:val="27"/>
          <w:szCs w:val="27"/>
          <w:lang w:eastAsia="ru-RU" w:bidi="ru-RU"/>
        </w:rPr>
        <w:t>предоставления в арендумуниципальногоимущества</w:t>
      </w:r>
      <w:r w:rsidRPr="00F26D04">
        <w:rPr>
          <w:sz w:val="27"/>
          <w:szCs w:val="27"/>
          <w:lang w:eastAsia="ru-RU" w:bidi="ru-RU"/>
        </w:rPr>
        <w:t xml:space="preserve">, </w:t>
      </w:r>
      <w:r w:rsidR="00607E8F">
        <w:rPr>
          <w:sz w:val="27"/>
          <w:szCs w:val="27"/>
          <w:lang w:eastAsia="ru-RU" w:bidi="ru-RU"/>
        </w:rPr>
        <w:t>включенного</w:t>
      </w:r>
      <w:r w:rsidRPr="00F26D04">
        <w:rPr>
          <w:sz w:val="27"/>
          <w:szCs w:val="27"/>
          <w:lang w:eastAsia="ru-RU"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990126" w:rsidRPr="00F26D04" w:rsidRDefault="00990126" w:rsidP="00990126">
      <w:pPr>
        <w:pStyle w:val="20"/>
        <w:spacing w:after="0" w:line="240" w:lineRule="auto"/>
        <w:ind w:firstLine="567"/>
        <w:jc w:val="both"/>
        <w:rPr>
          <w:sz w:val="27"/>
          <w:szCs w:val="27"/>
          <w:lang w:eastAsia="ru-RU"/>
        </w:rPr>
      </w:pPr>
      <w:r w:rsidRPr="00F26D04">
        <w:rPr>
          <w:sz w:val="27"/>
          <w:szCs w:val="27"/>
          <w:lang w:eastAsia="ru-RU" w:bidi="ru-RU"/>
        </w:rPr>
        <w:t>2. Настоящее постановление вступает в силу после его официального обнародования.</w:t>
      </w:r>
    </w:p>
    <w:p w:rsidR="00F26D04" w:rsidRDefault="00F26D04" w:rsidP="00083E0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26D04" w:rsidRDefault="00F26D04" w:rsidP="00083E0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83E00" w:rsidRPr="00F26D04" w:rsidRDefault="00083E00" w:rsidP="00083E0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26D04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="0066648B">
        <w:rPr>
          <w:rFonts w:ascii="Times New Roman" w:hAnsi="Times New Roman"/>
          <w:sz w:val="27"/>
          <w:szCs w:val="27"/>
        </w:rPr>
        <w:t>Захаровског</w:t>
      </w:r>
      <w:r w:rsidRPr="00F26D04">
        <w:rPr>
          <w:rFonts w:ascii="Times New Roman" w:hAnsi="Times New Roman"/>
          <w:sz w:val="27"/>
          <w:szCs w:val="27"/>
        </w:rPr>
        <w:t>о</w:t>
      </w:r>
      <w:proofErr w:type="spellEnd"/>
    </w:p>
    <w:p w:rsidR="00083E00" w:rsidRPr="0066648B" w:rsidRDefault="0066648B" w:rsidP="0066648B">
      <w:pPr>
        <w:spacing w:after="0" w:line="240" w:lineRule="auto"/>
        <w:rPr>
          <w:rFonts w:ascii="Times New Roman" w:hAnsi="Times New Roman"/>
          <w:sz w:val="27"/>
          <w:szCs w:val="27"/>
          <w:lang w:val="en-US"/>
        </w:rPr>
        <w:sectPr w:rsidR="00083E00" w:rsidRPr="0066648B" w:rsidSect="0099012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7"/>
          <w:szCs w:val="27"/>
        </w:rPr>
        <w:t xml:space="preserve">сельского поселения                                      </w:t>
      </w:r>
      <w:r w:rsidR="00F26D04">
        <w:rPr>
          <w:rFonts w:ascii="Times New Roman" w:hAnsi="Times New Roman"/>
          <w:sz w:val="27"/>
          <w:szCs w:val="27"/>
        </w:rPr>
        <w:t xml:space="preserve">С. </w:t>
      </w:r>
      <w:r>
        <w:rPr>
          <w:rFonts w:ascii="Times New Roman" w:hAnsi="Times New Roman"/>
          <w:sz w:val="27"/>
          <w:szCs w:val="27"/>
        </w:rPr>
        <w:t>Н</w:t>
      </w:r>
      <w:r w:rsidR="00F26D04">
        <w:rPr>
          <w:rFonts w:ascii="Times New Roman" w:hAnsi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/>
          <w:sz w:val="27"/>
          <w:szCs w:val="27"/>
        </w:rPr>
        <w:t>Калинчик</w:t>
      </w:r>
      <w:proofErr w:type="spellEnd"/>
    </w:p>
    <w:tbl>
      <w:tblPr>
        <w:tblStyle w:val="a8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F26D04" w:rsidTr="00F26D04">
        <w:tc>
          <w:tcPr>
            <w:tcW w:w="4395" w:type="dxa"/>
          </w:tcPr>
          <w:p w:rsidR="00F26D04" w:rsidRDefault="00F26D04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7"/>
                <w:szCs w:val="27"/>
                <w:lang w:eastAsia="ru-RU" w:bidi="ru-RU"/>
              </w:rPr>
            </w:pPr>
            <w:r>
              <w:rPr>
                <w:b w:val="0"/>
                <w:color w:val="000000"/>
                <w:sz w:val="27"/>
                <w:szCs w:val="27"/>
                <w:lang w:eastAsia="ru-RU" w:bidi="ru-RU"/>
              </w:rPr>
              <w:lastRenderedPageBreak/>
              <w:t>УТВЕРЖДЕНО</w:t>
            </w:r>
          </w:p>
          <w:p w:rsidR="00F26D04" w:rsidRDefault="00F26D04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7"/>
                <w:szCs w:val="27"/>
                <w:lang w:eastAsia="ru-RU" w:bidi="ru-RU"/>
              </w:rPr>
            </w:pPr>
          </w:p>
          <w:p w:rsidR="00F26D04" w:rsidRDefault="00F26D04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7"/>
                <w:szCs w:val="27"/>
                <w:lang w:eastAsia="ru-RU" w:bidi="ru-RU"/>
              </w:rPr>
            </w:pPr>
            <w:r>
              <w:rPr>
                <w:b w:val="0"/>
                <w:color w:val="000000"/>
                <w:sz w:val="27"/>
                <w:szCs w:val="27"/>
                <w:lang w:eastAsia="ru-RU" w:bidi="ru-RU"/>
              </w:rPr>
              <w:t xml:space="preserve">постановлением администрации </w:t>
            </w:r>
            <w:proofErr w:type="spellStart"/>
            <w:r w:rsidR="0066648B" w:rsidRPr="0066648B">
              <w:rPr>
                <w:b w:val="0"/>
                <w:color w:val="000000"/>
                <w:sz w:val="27"/>
                <w:szCs w:val="27"/>
                <w:lang w:eastAsia="ru-RU" w:bidi="ru-RU"/>
              </w:rPr>
              <w:t>Захаровского</w:t>
            </w:r>
            <w:proofErr w:type="spellEnd"/>
            <w:r w:rsidR="0066648B" w:rsidRPr="0066648B">
              <w:rPr>
                <w:b w:val="0"/>
                <w:color w:val="000000"/>
                <w:sz w:val="27"/>
                <w:szCs w:val="27"/>
                <w:lang w:eastAsia="ru-RU" w:bidi="ru-RU"/>
              </w:rPr>
              <w:t xml:space="preserve"> сельского поселения </w:t>
            </w:r>
            <w:proofErr w:type="spellStart"/>
            <w:r>
              <w:rPr>
                <w:b w:val="0"/>
                <w:color w:val="000000"/>
                <w:sz w:val="27"/>
                <w:szCs w:val="27"/>
                <w:lang w:eastAsia="ru-RU" w:bidi="ru-RU"/>
              </w:rPr>
              <w:t>Котельниковского</w:t>
            </w:r>
            <w:proofErr w:type="spellEnd"/>
            <w:r>
              <w:rPr>
                <w:b w:val="0"/>
                <w:color w:val="000000"/>
                <w:sz w:val="27"/>
                <w:szCs w:val="27"/>
                <w:lang w:eastAsia="ru-RU" w:bidi="ru-RU"/>
              </w:rPr>
              <w:t xml:space="preserve"> муниципального района Волгоградской области</w:t>
            </w:r>
          </w:p>
          <w:p w:rsidR="00F26D04" w:rsidRDefault="00F26D04" w:rsidP="00F26D0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7"/>
                <w:szCs w:val="27"/>
                <w:lang w:eastAsia="ru-RU" w:bidi="ru-RU"/>
              </w:rPr>
            </w:pPr>
          </w:p>
          <w:p w:rsidR="00F26D04" w:rsidRDefault="00F26D04" w:rsidP="00C8132B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7"/>
                <w:szCs w:val="27"/>
                <w:lang w:eastAsia="ru-RU" w:bidi="ru-RU"/>
              </w:rPr>
            </w:pPr>
            <w:r>
              <w:rPr>
                <w:b w:val="0"/>
                <w:color w:val="000000"/>
                <w:sz w:val="27"/>
                <w:szCs w:val="27"/>
                <w:lang w:eastAsia="ru-RU" w:bidi="ru-RU"/>
              </w:rPr>
              <w:t>от «</w:t>
            </w:r>
            <w:r w:rsidR="00C8132B">
              <w:rPr>
                <w:b w:val="0"/>
                <w:color w:val="000000"/>
                <w:sz w:val="27"/>
                <w:szCs w:val="27"/>
                <w:lang w:eastAsia="ru-RU" w:bidi="ru-RU"/>
              </w:rPr>
              <w:t>05</w:t>
            </w:r>
            <w:r>
              <w:rPr>
                <w:b w:val="0"/>
                <w:color w:val="000000"/>
                <w:sz w:val="27"/>
                <w:szCs w:val="27"/>
                <w:lang w:eastAsia="ru-RU" w:bidi="ru-RU"/>
              </w:rPr>
              <w:t xml:space="preserve">» </w:t>
            </w:r>
            <w:r w:rsidR="00C8132B">
              <w:rPr>
                <w:b w:val="0"/>
                <w:color w:val="000000"/>
                <w:sz w:val="27"/>
                <w:szCs w:val="27"/>
                <w:lang w:eastAsia="ru-RU" w:bidi="ru-RU"/>
              </w:rPr>
              <w:t>02.</w:t>
            </w:r>
            <w:r>
              <w:rPr>
                <w:b w:val="0"/>
                <w:color w:val="000000"/>
                <w:sz w:val="27"/>
                <w:szCs w:val="27"/>
                <w:lang w:eastAsia="ru-RU" w:bidi="ru-RU"/>
              </w:rPr>
              <w:t xml:space="preserve"> 2020 г. № </w:t>
            </w:r>
            <w:r w:rsidR="00C8132B">
              <w:rPr>
                <w:b w:val="0"/>
                <w:color w:val="000000"/>
                <w:sz w:val="27"/>
                <w:szCs w:val="27"/>
                <w:lang w:eastAsia="ru-RU" w:bidi="ru-RU"/>
              </w:rPr>
              <w:t>11</w:t>
            </w:r>
          </w:p>
        </w:tc>
      </w:tr>
    </w:tbl>
    <w:p w:rsidR="006B3EB1" w:rsidRDefault="006B3EB1" w:rsidP="00F26D04">
      <w:pPr>
        <w:pStyle w:val="30"/>
        <w:shd w:val="clear" w:color="auto" w:fill="auto"/>
        <w:spacing w:before="0" w:after="0" w:line="240" w:lineRule="auto"/>
        <w:jc w:val="left"/>
        <w:rPr>
          <w:b w:val="0"/>
          <w:color w:val="000000"/>
          <w:sz w:val="27"/>
          <w:szCs w:val="27"/>
          <w:lang w:eastAsia="ru-RU" w:bidi="ru-RU"/>
        </w:rPr>
      </w:pPr>
    </w:p>
    <w:p w:rsidR="00F26D04" w:rsidRPr="00F26D04" w:rsidRDefault="00F26D04" w:rsidP="00F26D04">
      <w:pPr>
        <w:pStyle w:val="30"/>
        <w:shd w:val="clear" w:color="auto" w:fill="auto"/>
        <w:spacing w:before="0" w:after="0" w:line="240" w:lineRule="auto"/>
        <w:jc w:val="left"/>
        <w:rPr>
          <w:b w:val="0"/>
          <w:color w:val="000000"/>
          <w:sz w:val="27"/>
          <w:szCs w:val="27"/>
          <w:lang w:eastAsia="ru-RU" w:bidi="ru-RU"/>
        </w:rPr>
      </w:pPr>
    </w:p>
    <w:p w:rsidR="00F26D04" w:rsidRDefault="00F26D04" w:rsidP="00F26D0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ПОЛОЖЕНИЕ</w:t>
      </w:r>
    </w:p>
    <w:p w:rsidR="00315040" w:rsidRPr="00F26D04" w:rsidRDefault="00F26D04" w:rsidP="00F26D0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26D04">
        <w:rPr>
          <w:rFonts w:ascii="Times New Roman" w:hAnsi="Times New Roman"/>
          <w:sz w:val="27"/>
          <w:szCs w:val="27"/>
          <w:lang w:bidi="ru-RU"/>
        </w:rPr>
        <w:t xml:space="preserve">о </w:t>
      </w:r>
      <w:r w:rsidR="00607E8F">
        <w:rPr>
          <w:rFonts w:ascii="Times New Roman" w:hAnsi="Times New Roman"/>
          <w:sz w:val="27"/>
          <w:szCs w:val="27"/>
          <w:lang w:bidi="ru-RU"/>
        </w:rPr>
        <w:t>порядке и условиях предоставления в арендумуниципальногоимущества</w:t>
      </w:r>
      <w:r w:rsidRPr="00F26D04">
        <w:rPr>
          <w:rFonts w:ascii="Times New Roman" w:hAnsi="Times New Roman"/>
          <w:sz w:val="27"/>
          <w:szCs w:val="27"/>
          <w:lang w:bidi="ru-RU"/>
        </w:rPr>
        <w:t xml:space="preserve">, </w:t>
      </w:r>
      <w:r w:rsidR="00607E8F">
        <w:rPr>
          <w:rFonts w:ascii="Times New Roman" w:hAnsi="Times New Roman"/>
          <w:sz w:val="27"/>
          <w:szCs w:val="27"/>
          <w:lang w:bidi="ru-RU"/>
        </w:rPr>
        <w:t>включенного</w:t>
      </w:r>
      <w:r w:rsidRPr="00F26D04">
        <w:rPr>
          <w:rFonts w:ascii="Times New Roman" w:hAnsi="Times New Roman"/>
          <w:sz w:val="27"/>
          <w:szCs w:val="27"/>
          <w:lang w:bidi="ru-RU"/>
        </w:rPr>
        <w:t xml:space="preserve">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F26D04" w:rsidRDefault="00F26D04" w:rsidP="00F26D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26DD1" w:rsidRPr="00F26D04" w:rsidRDefault="00426DD1" w:rsidP="00F26D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 Общие положения</w:t>
      </w:r>
    </w:p>
    <w:p w:rsidR="00943EFB" w:rsidRDefault="00943EFB" w:rsidP="00943EF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607E8F" w:rsidRDefault="00426DD1" w:rsidP="00943EF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1.1. Настоящее Положение устанавливает </w:t>
      </w:r>
      <w:r w:rsidR="00607E8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особенности:</w:t>
      </w:r>
    </w:p>
    <w:p w:rsidR="00943EFB" w:rsidRDefault="00426DD1" w:rsidP="00943EF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предоставления в ар</w:t>
      </w:r>
      <w:r w:rsidR="00607E8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енду</w:t>
      </w:r>
      <w:r w:rsidR="00943E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имущества</w:t>
      </w:r>
      <w:r w:rsidR="00943E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включенного в</w:t>
      </w:r>
      <w:r w:rsidR="00943EFB" w:rsidRPr="00943EFB">
        <w:rPr>
          <w:rFonts w:ascii="Times New Roman" w:eastAsia="Times New Roman" w:hAnsi="Times New Roman"/>
          <w:color w:val="000000"/>
          <w:sz w:val="27"/>
          <w:szCs w:val="27"/>
          <w:lang w:eastAsia="ru-RU" w:bidi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607E8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(далее - Перечень);</w:t>
      </w:r>
    </w:p>
    <w:p w:rsidR="00607E8F" w:rsidRDefault="00607E8F" w:rsidP="00607E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применение льготных ставок арендной платы за муниципальное имущество, включенное в Перечень.</w:t>
      </w:r>
    </w:p>
    <w:p w:rsidR="0006433E" w:rsidRDefault="00426DD1" w:rsidP="0006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1.2. </w:t>
      </w:r>
      <w:r w:rsidR="00943E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Муниципальное и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мущество, включенное в Перечен</w:t>
      </w:r>
      <w:r w:rsidR="00607E8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ь, предоставляе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</w:t>
      </w:r>
      <w:r w:rsidR="00943E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ства, по результатам проведения 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аукциона или конкурса на право заключения договора аренды (далее - торги), за исключением случае</w:t>
      </w:r>
      <w:r w:rsidR="00943E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в, установленных частями 1 и 9 с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татьи 17</w:t>
      </w:r>
      <w:r w:rsidR="00943EF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.1. Федерального закона от 26.07.2006 г. № 135-ФЗ № «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 защите конкуренции» (далее - Закон о защите конкуренции), а в отношении </w:t>
      </w:r>
      <w:r w:rsidR="000643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земельных участков – подпунктом 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12 пункта 2 статьи 39</w:t>
      </w:r>
      <w:r w:rsidR="000643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.6.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Земельного кодекса Росси</w:t>
      </w:r>
      <w:r w:rsidR="000643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йской Федерации, а также иными актами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земельного законодательства Ро</w:t>
      </w:r>
      <w:r w:rsidR="000643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ссийской Федерации, предусматривающими возможность приобретения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указанным</w:t>
      </w:r>
      <w:r w:rsidR="000643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лицам</w:t>
      </w:r>
      <w:r w:rsidR="000643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в аренду земельных участков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без проведения торгов.</w:t>
      </w:r>
    </w:p>
    <w:p w:rsidR="00426DD1" w:rsidRPr="00F26D04" w:rsidRDefault="00426DD1" w:rsidP="000643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1.3. Право заключить договор аренды в отношении </w:t>
      </w:r>
      <w:r w:rsidR="000643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имущества, включенного в Перечень, имеют субъекты малого и среднего предпринимательства, за исключ</w:t>
      </w:r>
      <w:r w:rsidR="000643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ением перечисленных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части 3 статьи 14 Федерального </w:t>
      </w:r>
      <w:r w:rsidR="000643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закона от 24.07.2007 г. № 209-ФЗ «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содержаться в едином реестре организаций, образующих инфраструктуру поддержки субъектов малого и среднег</w:t>
      </w:r>
      <w:r w:rsidR="00074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предпринимательства (далее - с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</w:t>
      </w:r>
      <w:r w:rsidR="000643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г. № 209-ФЗ «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развитии малого и среднего предпринимательства в Российской Федерации».</w:t>
      </w:r>
    </w:p>
    <w:p w:rsidR="0006433E" w:rsidRDefault="0006433E" w:rsidP="000643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26DD1" w:rsidRDefault="00426DD1" w:rsidP="000643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 Особенности предоставления </w:t>
      </w:r>
      <w:r w:rsidR="000643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муниципального имущества, включенного в 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Перечень (за исключением земельных участков)</w:t>
      </w:r>
    </w:p>
    <w:p w:rsidR="0006433E" w:rsidRPr="00F26D04" w:rsidRDefault="0006433E" w:rsidP="0006433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074458" w:rsidRDefault="00426DD1" w:rsidP="0007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2.1. Недвижимое </w:t>
      </w:r>
      <w:r w:rsidR="000643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муниципальное 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имущество и движимое </w:t>
      </w:r>
      <w:r w:rsidR="000643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муниципально</w:t>
      </w:r>
      <w:r w:rsidR="00074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е 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имущество, включенное в</w:t>
      </w:r>
      <w:r w:rsidR="006664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Перечень, предоставляется в аренду:</w:t>
      </w:r>
    </w:p>
    <w:p w:rsidR="00074458" w:rsidRDefault="009F2750" w:rsidP="0007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администрацией </w:t>
      </w:r>
      <w:proofErr w:type="spellStart"/>
      <w:r w:rsidR="006664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Захаровского</w:t>
      </w:r>
      <w:proofErr w:type="spellEnd"/>
      <w:r w:rsidR="0066648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 w:rsidRPr="00074458">
        <w:rPr>
          <w:rFonts w:ascii="Times New Roman" w:eastAsia="Times New Roman" w:hAnsi="Times New Roman"/>
          <w:sz w:val="27"/>
          <w:szCs w:val="27"/>
          <w:lang w:eastAsia="ru-RU"/>
        </w:rPr>
        <w:t>Котельниковского</w:t>
      </w:r>
      <w:proofErr w:type="spellEnd"/>
      <w:r w:rsidRPr="00074458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 Волгоградской области </w:t>
      </w:r>
      <w:r w:rsidR="00426DD1" w:rsidRPr="00074458">
        <w:rPr>
          <w:rFonts w:ascii="Times New Roman" w:eastAsia="Times New Roman" w:hAnsi="Times New Roman"/>
          <w:sz w:val="27"/>
          <w:szCs w:val="27"/>
          <w:lang w:eastAsia="ru-RU"/>
        </w:rPr>
        <w:t xml:space="preserve">(далее – </w:t>
      </w:r>
      <w:r w:rsidR="00074458" w:rsidRPr="00074458">
        <w:rPr>
          <w:rFonts w:ascii="Times New Roman" w:eastAsia="Times New Roman" w:hAnsi="Times New Roman"/>
          <w:sz w:val="27"/>
          <w:szCs w:val="27"/>
          <w:lang w:eastAsia="ru-RU"/>
        </w:rPr>
        <w:t>местная администрация</w:t>
      </w:r>
      <w:r w:rsidR="00426DD1" w:rsidRPr="00074458">
        <w:rPr>
          <w:rFonts w:ascii="Times New Roman" w:eastAsia="Times New Roman" w:hAnsi="Times New Roman"/>
          <w:sz w:val="27"/>
          <w:szCs w:val="27"/>
          <w:lang w:eastAsia="ru-RU"/>
        </w:rPr>
        <w:t>) – в отношении имущества казны</w:t>
      </w:r>
      <w:r w:rsidR="00074458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района;</w:t>
      </w:r>
    </w:p>
    <w:p w:rsidR="00074458" w:rsidRDefault="009F2750" w:rsidP="000744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lang w:eastAsia="ru-RU" w:bidi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>муниципальным унитарным предприятием, муниципальным учреждением (далее - право</w:t>
      </w:r>
      <w:r w:rsidR="00074458">
        <w:rPr>
          <w:rFonts w:ascii="Times New Roman" w:hAnsi="Times New Roman"/>
          <w:color w:val="000000"/>
          <w:sz w:val="27"/>
          <w:szCs w:val="27"/>
          <w:lang w:eastAsia="ru-RU" w:bidi="ru-RU"/>
        </w:rPr>
        <w:t>обладатель) с согласия местной администрации</w:t>
      </w:r>
      <w:r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, </w:t>
      </w:r>
      <w:r w:rsidR="00074458"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в </w:t>
      </w:r>
      <w:r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отношении муниципального имущества, закрепленного на праве хозяйственного ведения или оперативного управления за соответствующим </w:t>
      </w:r>
      <w:r w:rsidR="00074458"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муниципальным унитарным </w:t>
      </w:r>
      <w:r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предприятием или </w:t>
      </w:r>
      <w:r w:rsidR="00074458"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муниципальным </w:t>
      </w:r>
      <w:r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>учреждением.</w:t>
      </w:r>
      <w:r w:rsidR="006A31C8"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 Условием дачи указанного согласия является соответствие условий предоставления муниципального имущества настоящему Положению.</w:t>
      </w:r>
    </w:p>
    <w:p w:rsidR="00074458" w:rsidRDefault="009F2750" w:rsidP="0007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Организатором торгов на право заключения договора аренды </w:t>
      </w:r>
      <w:r w:rsidR="00074458"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муниципального </w:t>
      </w:r>
      <w:r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>имущества, включенного в Пе</w:t>
      </w:r>
      <w:r w:rsidR="00074458">
        <w:rPr>
          <w:rFonts w:ascii="Times New Roman" w:hAnsi="Times New Roman"/>
          <w:color w:val="000000"/>
          <w:sz w:val="27"/>
          <w:szCs w:val="27"/>
          <w:lang w:eastAsia="ru-RU" w:bidi="ru-RU"/>
        </w:rPr>
        <w:t>речень, является соответственно местная администрация</w:t>
      </w:r>
      <w:r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>, правообладатель либо привлеченная указанными лицами специализированная организация (далее - с</w:t>
      </w:r>
      <w:r w:rsidR="00074458">
        <w:rPr>
          <w:rFonts w:ascii="Times New Roman" w:hAnsi="Times New Roman"/>
          <w:color w:val="000000"/>
          <w:sz w:val="27"/>
          <w:szCs w:val="27"/>
          <w:lang w:eastAsia="ru-RU" w:bidi="ru-RU"/>
        </w:rPr>
        <w:t>пециализированная организация).</w:t>
      </w:r>
    </w:p>
    <w:p w:rsidR="00074458" w:rsidRDefault="00426DD1" w:rsidP="0007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2.2. Предоставление в аренду </w:t>
      </w:r>
      <w:r w:rsidR="000744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имущества осуществляется:</w:t>
      </w:r>
    </w:p>
    <w:p w:rsidR="00074458" w:rsidRDefault="00074458" w:rsidP="000744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п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результатам проведения торгов на право заключения договора аренды,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онопольной службы от 10.02.2010 г.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№ 67, которые проводятся по 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нициативе местной администрации, 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правообладателя ил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на основании поступившего от с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убъекта заявления (предложения) о предоставлении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имущества в аренду на торгах;</w:t>
      </w:r>
    </w:p>
    <w:p w:rsidR="000F644E" w:rsidRDefault="00074458" w:rsidP="000F64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по заявлению с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убъекта, имеющего право на предоставление </w:t>
      </w:r>
      <w:r w:rsidR="000F6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имущества казны </w:t>
      </w:r>
      <w:r w:rsidR="000F6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муниципального района 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без проведения 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</w:t>
      </w:r>
      <w:r w:rsidR="000F6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торгов в соответствии с частями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 </w:t>
      </w:r>
      <w:r w:rsidR="000F6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 9 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статьи 17</w:t>
      </w:r>
      <w:r w:rsidR="000F6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.1.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Закона о защите конкуренции, в том числе:</w:t>
      </w:r>
    </w:p>
    <w:p w:rsidR="000F644E" w:rsidRDefault="00426DD1" w:rsidP="000F64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0F644E" w:rsidRDefault="00426DD1" w:rsidP="000F64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порядке пре</w:t>
      </w:r>
      <w:r w:rsidR="000F6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доставления муниципальной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преференции с предварительного согласия антимонопольного органа в соответствии с пунктом 13 части 1 статьи 1</w:t>
      </w:r>
      <w:r w:rsidR="000F6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9 Закона о защите конкуренции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случаях, не указанных в </w:t>
      </w:r>
      <w:r w:rsidR="000F6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абзаце 2 подпункта 2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настоящего пункта. В этом случае </w:t>
      </w:r>
      <w:r w:rsidR="000F6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местная администрация</w:t>
      </w:r>
      <w:r w:rsidR="0096155C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области 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1A69E9" w:rsidRDefault="00426DD1" w:rsidP="001A69E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2.3. </w:t>
      </w:r>
      <w:r w:rsidR="000F6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Местная администрация, правообладатель или специализированная организация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объявляет аукцион или конкурс на право заключения договора аренды </w:t>
      </w:r>
      <w:r w:rsidRPr="000F6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срок не позднее года с даты включения</w:t>
      </w:r>
      <w:r w:rsidR="000F644E" w:rsidRPr="000F6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муниципального</w:t>
      </w:r>
      <w:r w:rsidRPr="000F64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имущества в Перечень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AF199D" w:rsidRDefault="001A69E9" w:rsidP="00AF19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2.4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r w:rsidR="000324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Основанием д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ля заключения договора аренды муниципального имущества без</w:t>
      </w:r>
      <w:r w:rsidR="000324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проведения торгов является поданное </w:t>
      </w:r>
      <w:r w:rsidR="00AF19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субъектом 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местную администрацию </w:t>
      </w:r>
      <w:r w:rsidR="00AF19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заявление</w:t>
      </w:r>
      <w:r w:rsidR="000324A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соответствии с подпунктом 2 пункта 2.2. настоящего Положения (за исключением случая, если договор заключается в порядке, предусмотренном частью 9 статьи 17.1. Закона о защите конкуренции).</w:t>
      </w:r>
    </w:p>
    <w:p w:rsidR="00AF199D" w:rsidRDefault="00DA402F" w:rsidP="00AF19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2.5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 проект договора аренды недвижимого </w:t>
      </w:r>
      <w:r w:rsidR="00AF19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имущества, в том числевключаются следующие условия с указанием на то, что они признаются сторонами существенными условиями договора:</w:t>
      </w:r>
    </w:p>
    <w:p w:rsidR="00AF199D" w:rsidRDefault="00AF199D" w:rsidP="00AF19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о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AF199D" w:rsidRDefault="00AF199D" w:rsidP="00AF19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о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обязанности арендатора по проведению за свой счет текущего ремонта арендуемого объекта недвижимости;</w:t>
      </w:r>
    </w:p>
    <w:p w:rsidR="00AF199D" w:rsidRDefault="00AF199D" w:rsidP="00AF19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о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AF199D" w:rsidRDefault="00AF199D" w:rsidP="00AF19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о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сроке договора аренды: он должен сост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авлять не менее 5 лет. </w:t>
      </w:r>
      <w:r w:rsidRPr="00AF19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Срок договора может быть уменьшен на основании поданного до заключения такого дог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овора заявления субъекта;</w:t>
      </w:r>
    </w:p>
    <w:p w:rsidR="00AF199D" w:rsidRDefault="00AF199D" w:rsidP="00AF19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5) о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льготах по арендной плате за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муниципальное 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имущество;</w:t>
      </w:r>
    </w:p>
    <w:p w:rsidR="00AF199D" w:rsidRDefault="00AF199D" w:rsidP="00AF19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6) о праве местной администрации, правообладателя 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истребовать у арендатора документы, подтверждающие соблюдение им условий предоставления льгот по арендной плате и о порядке доступа для осмотра арендуемого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имущества;</w:t>
      </w:r>
    </w:p>
    <w:p w:rsidR="00AF199D" w:rsidRDefault="00AF199D" w:rsidP="00AF199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7) </w:t>
      </w:r>
      <w:r>
        <w:rPr>
          <w:rFonts w:ascii="Times New Roman" w:hAnsi="Times New Roman"/>
          <w:color w:val="000000"/>
          <w:sz w:val="27"/>
          <w:szCs w:val="27"/>
          <w:lang w:eastAsia="ru-RU" w:bidi="ru-RU"/>
        </w:rPr>
        <w:t>о</w:t>
      </w:r>
      <w:r w:rsidR="008E0E71"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</w:t>
      </w:r>
      <w:r w:rsidR="008E0E71"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lastRenderedPageBreak/>
        <w:t xml:space="preserve">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</w:t>
      </w:r>
      <w:r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муниципальное </w:t>
      </w:r>
      <w:r w:rsidR="008E0E71"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>имущество, предусмотрен</w:t>
      </w:r>
      <w:r>
        <w:rPr>
          <w:rFonts w:ascii="Times New Roman" w:hAnsi="Times New Roman"/>
          <w:color w:val="000000"/>
          <w:sz w:val="27"/>
          <w:szCs w:val="27"/>
          <w:lang w:eastAsia="ru-RU" w:bidi="ru-RU"/>
        </w:rPr>
        <w:t>ное пунктом 14 части 1 статьи 17.1.</w:t>
      </w:r>
      <w:r w:rsidR="008E0E71"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 Закона о защите конкуренции»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DA402F" w:rsidRDefault="00AF199D" w:rsidP="00DA40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8) о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праве арендатора предоставлять в субаренду часть или части помещения, </w:t>
      </w:r>
      <w:r w:rsidR="00DA40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здания, строения или сооружения, 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</w:t>
      </w:r>
      <w:r w:rsidR="00DA402F" w:rsidRPr="00DA40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здания, строения или сооружения</w:t>
      </w:r>
      <w:r w:rsidR="00DA40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и порядке согласования с арендодателем заключения договора субаренды.</w:t>
      </w:r>
    </w:p>
    <w:p w:rsidR="00DA402F" w:rsidRDefault="00DA402F" w:rsidP="00DA40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2.6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торгах:</w:t>
      </w:r>
    </w:p>
    <w:p w:rsidR="00DA402F" w:rsidRDefault="00426DD1" w:rsidP="00DA40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заявитель не является субъектом малого и среднего предпринимательства;</w:t>
      </w:r>
    </w:p>
    <w:p w:rsidR="00DA402F" w:rsidRDefault="00426DD1" w:rsidP="00DA40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</w:t>
      </w:r>
      <w:r w:rsidR="00DA40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Федерального закона от 24.07.2007 г. № 209-ФЗ «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развитии малого и среднего предпринимательства в Российской Федерации»;</w:t>
      </w:r>
    </w:p>
    <w:p w:rsidR="00DA402F" w:rsidRDefault="00426DD1" w:rsidP="00DA402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</w:t>
      </w:r>
      <w:r w:rsidR="00DA40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Федерального закона от 24.07.2007 г.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№ 209-ФЗ «О развитии малого и среднего предпринимат</w:t>
      </w:r>
      <w:r w:rsidR="00DA40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ельства в Российской Федерации».</w:t>
      </w:r>
    </w:p>
    <w:p w:rsidR="00AE2BCD" w:rsidRDefault="00DA402F" w:rsidP="00AE2B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2.7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Извещение о проведение аукциона должно содержать сведения о льготах по арендной плате в отношении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муниципального 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имущест</w:t>
      </w:r>
      <w:r w:rsidR="00AE2BC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 и условиях их предоставления.</w:t>
      </w:r>
    </w:p>
    <w:p w:rsidR="00AE2BCD" w:rsidRDefault="00AE2BCD" w:rsidP="00AE2B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2.8</w:t>
      </w:r>
      <w:r w:rsidR="00426DD1" w:rsidRPr="00F26D0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</w:t>
      </w:r>
      <w:r w:rsidR="00FB2FE3"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В случае выявления факта использования </w:t>
      </w:r>
      <w:r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муниципального </w:t>
      </w:r>
      <w:r w:rsidR="00FB2FE3"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>имущества не по целевому назначению и (или) с нарушением</w:t>
      </w:r>
      <w:r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 запретов, установленных частью 4.2. </w:t>
      </w:r>
      <w:r w:rsidR="00FB2FE3"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>статьи 18</w:t>
      </w:r>
      <w:r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 Федерального закона от 24.07.2007 г.</w:t>
      </w:r>
      <w:r w:rsidR="00FB2FE3"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</w:t>
      </w:r>
      <w:r>
        <w:rPr>
          <w:rFonts w:ascii="Times New Roman" w:hAnsi="Times New Roman"/>
          <w:color w:val="000000"/>
          <w:sz w:val="27"/>
          <w:szCs w:val="27"/>
          <w:lang w:eastAsia="ru-RU" w:bidi="ru-RU"/>
        </w:rPr>
        <w:t xml:space="preserve"> Федерации, местная администрация</w:t>
      </w:r>
      <w:r w:rsidR="00FB2FE3"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>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с даты п</w:t>
      </w:r>
      <w:r>
        <w:rPr>
          <w:rFonts w:ascii="Times New Roman" w:hAnsi="Times New Roman"/>
          <w:color w:val="000000"/>
          <w:sz w:val="27"/>
          <w:szCs w:val="27"/>
          <w:lang w:eastAsia="ru-RU" w:bidi="ru-RU"/>
        </w:rPr>
        <w:t>олучения такого предупреждения с</w:t>
      </w:r>
      <w:r w:rsidR="00FB2FE3" w:rsidRPr="00F26D04">
        <w:rPr>
          <w:rFonts w:ascii="Times New Roman" w:hAnsi="Times New Roman"/>
          <w:color w:val="000000"/>
          <w:sz w:val="27"/>
          <w:szCs w:val="27"/>
          <w:lang w:eastAsia="ru-RU" w:bidi="ru-RU"/>
        </w:rPr>
        <w:t>убъектом.</w:t>
      </w:r>
    </w:p>
    <w:p w:rsidR="00AE2BCD" w:rsidRDefault="00AE2BCD" w:rsidP="00AE2B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2.9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В случае неисполнения арендатором своих обязательств в срок, указанный в предупреждении,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местная а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дминистрация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правообладатель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принимает следующие меры:</w:t>
      </w:r>
    </w:p>
    <w:p w:rsidR="00AE2BCD" w:rsidRDefault="00426DD1" w:rsidP="00AE2BC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а) обращается в суд с требованием о прекращении права аренды муниципального имущества;</w:t>
      </w:r>
    </w:p>
    <w:p w:rsidR="006A31C8" w:rsidRDefault="00426DD1" w:rsidP="00C7301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б) направляет в орган, уполномоченный на ведение реестра малого и среднего предпринимательства, информацию о нарушениях арендатором у</w:t>
      </w:r>
      <w:r w:rsidR="00C730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словий предоставления поддержки.</w:t>
      </w:r>
    </w:p>
    <w:p w:rsidR="006A31C8" w:rsidRDefault="00426DD1" w:rsidP="006A31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 Установление льгот по арендной плате за </w:t>
      </w:r>
      <w:r w:rsidR="006A31C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муниципальное 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имущество, включенное в Перечень (за исключением земельных участков)</w:t>
      </w:r>
    </w:p>
    <w:p w:rsidR="00B61BAE" w:rsidRDefault="00B61BAE" w:rsidP="00B61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B61BAE" w:rsidRDefault="006A31C8" w:rsidP="00B61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3.1. Субъектам, которые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меют право на предоставление муниципального 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имущества в аренду в соот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ветствии с настоящим Положением, а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рендная плата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устанавливается в следующих размерах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B61BAE" w:rsidRDefault="00426DD1" w:rsidP="00B61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B61BAE" w:rsidRDefault="00426DD1" w:rsidP="00B61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во второй год </w:t>
      </w:r>
      <w:r w:rsidR="00B61BA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аренды 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- 60 процентов от рыночной стоимости арендной платы, установленной при заключении договора аренды;</w:t>
      </w:r>
    </w:p>
    <w:p w:rsidR="00B61BAE" w:rsidRDefault="00426DD1" w:rsidP="00B61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третий год </w:t>
      </w:r>
      <w:r w:rsidR="00B61BA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аренды 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- 80 процентов от рыночной арендной платы, установленной при заключении договора аренды;</w:t>
      </w:r>
    </w:p>
    <w:p w:rsidR="00B61BAE" w:rsidRDefault="00426DD1" w:rsidP="00B61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четвертый год </w:t>
      </w:r>
      <w:r w:rsidR="00B61BA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аренды 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далее - 100 процентов от рыночной арендной платы, установленной при заключении договора аренды.</w:t>
      </w:r>
    </w:p>
    <w:p w:rsidR="00B61BAE" w:rsidRDefault="00426DD1" w:rsidP="00B61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3.2. Льготы по арендной плате применяются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426DD1" w:rsidRDefault="00426DD1" w:rsidP="00B61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3.3.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назначению) с даты установления факта соответствующего нарушения.</w:t>
      </w:r>
    </w:p>
    <w:p w:rsidR="00B61BAE" w:rsidRDefault="00B61BAE" w:rsidP="00B61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3.4. В случае отмены льгот применяется размер арендной платы, определенный без учета льгот и установленный договором аренды.</w:t>
      </w:r>
    </w:p>
    <w:p w:rsidR="00B61BAE" w:rsidRPr="00F26D04" w:rsidRDefault="00B61BAE" w:rsidP="00B61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3.5. В отношении муниципального имущества, закрепленного на праве хозяйственного ведения или оперативного управления, льготы по арендной плате определяются в соответствии с настоящим разделом, если об этом было заявлено в предложении правообладателя о включении муниципального имущества в Перечень, и согласие местной администрации предусматривает применение указанных льгот.  </w:t>
      </w:r>
    </w:p>
    <w:p w:rsidR="00B61BAE" w:rsidRDefault="00B61BAE" w:rsidP="00B61B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426DD1" w:rsidRPr="00F26D04" w:rsidRDefault="00426DD1" w:rsidP="0043038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 Порядок предоставления земельных участков, включенных в Перечень</w:t>
      </w:r>
    </w:p>
    <w:p w:rsidR="00B61BAE" w:rsidRDefault="00B61BAE" w:rsidP="00B61B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CE2AA3" w:rsidRDefault="00426DD1" w:rsidP="00CE2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4.1. Земельные участки, включенные в Перечень, представляются в аренду </w:t>
      </w:r>
      <w:r w:rsidR="004303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местной </w:t>
      </w:r>
      <w:r w:rsidR="00430389" w:rsidRPr="004303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администрацией</w:t>
      </w:r>
      <w:r w:rsidRPr="004303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CE2AA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Организатором торгов на право заключения договора аренды земельного участка, вкаченного в Перечень, может быть привлеченная местной администрацией специализированная организация.</w:t>
      </w:r>
    </w:p>
    <w:p w:rsidR="00430389" w:rsidRDefault="00426DD1" w:rsidP="00CE2AA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4.2. Предоставление в аренду земельных участков, включенных в Перечень, осуществляется в соответствии с положением главы V.1</w:t>
      </w:r>
      <w:r w:rsidR="0043038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Земельного кодекса Российской Федерации:</w:t>
      </w:r>
    </w:p>
    <w:p w:rsidR="00430389" w:rsidRDefault="00430389" w:rsidP="0043038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и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нициативе местной администрации или с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 путем заключения договора с с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убъектом, подавшим единственную заявку на участие в аукционе, который соответствует требованиям к участникам аукциона</w:t>
      </w:r>
      <w:r w:rsidR="00E24C2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39.12. Земельного кодекса Российской Федерации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;</w:t>
      </w:r>
    </w:p>
    <w:p w:rsidR="00E24C2B" w:rsidRDefault="00430389" w:rsidP="00E24C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заявлению с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убъекта о предоставлении земельного участка без проведения торгов по основаниям, предусмотренным подпунктом 12 пункта 2 статьи 39.6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Земельного кодекса Российской Федерации, другими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281E58" w:rsidRDefault="00426DD1" w:rsidP="00281E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4.3. </w:t>
      </w:r>
      <w:r w:rsidR="004B67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</w:t>
      </w:r>
      <w:r w:rsidR="00281E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естная администрация</w:t>
      </w:r>
      <w:r w:rsidR="004B6794" w:rsidRPr="004B67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срок не позднее одного года с даты включения земельного участка в </w:t>
      </w:r>
      <w:r w:rsidR="00C7301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Перечень </w:t>
      </w:r>
      <w:r w:rsidR="00281E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 собственной инициативе 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организует проведение аукциона</w:t>
      </w:r>
      <w:r w:rsidR="00281E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 заключение договора аренды.</w:t>
      </w:r>
    </w:p>
    <w:p w:rsidR="00281E58" w:rsidRDefault="00426DD1" w:rsidP="00281E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4.4. В из</w:t>
      </w:r>
      <w:r w:rsidR="00281E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вещение о проведение аукциона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помимо сведений, указанных в пункте 21 статьи 39</w:t>
      </w:r>
      <w:r w:rsidR="00BA4AB8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.11</w:t>
      </w:r>
      <w:r w:rsidR="00281E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BA4AB8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емельного кодекса Российской Федерации, включается следующая информация:</w:t>
      </w:r>
    </w:p>
    <w:p w:rsidR="00FD694D" w:rsidRDefault="00426DD1" w:rsidP="00FD694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«Для участия в аукционе на право заключения договора аренды земельного участка, включенного в П</w:t>
      </w:r>
      <w:r w:rsidR="00FD694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еречень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FD694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предусмотренный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частью 4 статьи 18</w:t>
      </w:r>
      <w:r w:rsidR="00281E58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Федерального закона от 24.07.2007 г. № 209-ФЗ «</w:t>
      </w:r>
      <w:r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4F518B" w:rsidRDefault="00C73014" w:rsidP="004F5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4.5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4F518B" w:rsidRDefault="004F518B" w:rsidP="004F518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у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5525AE" w:rsidRDefault="004F518B" w:rsidP="005525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 у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словие о сроке договора аренды: он должен составлять не менее 5 лет. Более короткий срок договора может быть устан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овлен по письменному заявлению с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сроки, если они установлены статьей 39 Земельного кодекса Российской 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Федерации и другими положениями земельного законо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</w:t>
      </w:r>
      <w:r w:rsidR="005525A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ательства Российской Федерации;</w:t>
      </w:r>
    </w:p>
    <w:p w:rsidR="005525AE" w:rsidRDefault="004F518B" w:rsidP="005525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з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апрет осуществлять действия, влекущие какое-либо ограничение (обременение) </w:t>
      </w:r>
      <w:r w:rsidR="00426DD1" w:rsidRPr="005525AE">
        <w:rPr>
          <w:rFonts w:ascii="Times New Roman" w:eastAsia="Times New Roman" w:hAnsi="Times New Roman"/>
          <w:sz w:val="27"/>
          <w:szCs w:val="27"/>
          <w:lang w:eastAsia="ru-RU"/>
        </w:rPr>
        <w:t>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</w:t>
      </w:r>
      <w:r w:rsidR="005525AE">
        <w:rPr>
          <w:rFonts w:ascii="Times New Roman" w:eastAsia="Times New Roman" w:hAnsi="Times New Roman"/>
          <w:sz w:val="27"/>
          <w:szCs w:val="27"/>
          <w:lang w:eastAsia="ru-RU"/>
        </w:rPr>
        <w:t>убъектам, указанным в пункте 1.</w:t>
      </w:r>
      <w:r w:rsidR="00426DD1" w:rsidRPr="005525AE">
        <w:rPr>
          <w:rFonts w:ascii="Times New Roman" w:eastAsia="Times New Roman" w:hAnsi="Times New Roman"/>
          <w:sz w:val="27"/>
          <w:szCs w:val="27"/>
          <w:lang w:eastAsia="ru-RU"/>
        </w:rPr>
        <w:t>3.</w:t>
      </w:r>
      <w:r w:rsidR="005525A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настоящего Положения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малого и среднего предпринимательства организациями, образующими инфраструктуру поддержки субъектов малого</w:t>
      </w:r>
      <w:r w:rsidR="005525A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среднего предпринимательства;</w:t>
      </w:r>
    </w:p>
    <w:p w:rsidR="00426DD1" w:rsidRPr="00F26D04" w:rsidRDefault="005525AE" w:rsidP="005525A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4) и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зменение вида разрешенного использован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ия земельного участка и/или целевого назначения</w:t>
      </w:r>
      <w:r w:rsidR="00426DD1" w:rsidRPr="00F26D0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его использования в течение срока действия договора не предусматривается.</w:t>
      </w:r>
    </w:p>
    <w:sectPr w:rsidR="00426DD1" w:rsidRPr="00F26D04" w:rsidSect="000643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E64"/>
    <w:multiLevelType w:val="hybridMultilevel"/>
    <w:tmpl w:val="8A08FCAC"/>
    <w:lvl w:ilvl="0" w:tplc="CC72AFE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E466B3"/>
    <w:multiLevelType w:val="multilevel"/>
    <w:tmpl w:val="39F832F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C7FB0"/>
    <w:multiLevelType w:val="hybridMultilevel"/>
    <w:tmpl w:val="EFBED06E"/>
    <w:lvl w:ilvl="0" w:tplc="555E825E">
      <w:start w:val="1"/>
      <w:numFmt w:val="decimal"/>
      <w:lvlText w:val="%1."/>
      <w:lvlJc w:val="left"/>
      <w:pPr>
        <w:ind w:left="1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2143022"/>
    <w:multiLevelType w:val="hybridMultilevel"/>
    <w:tmpl w:val="179643B2"/>
    <w:lvl w:ilvl="0" w:tplc="6B3C3E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10FC5"/>
    <w:multiLevelType w:val="multilevel"/>
    <w:tmpl w:val="51D49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D7546B"/>
    <w:multiLevelType w:val="multilevel"/>
    <w:tmpl w:val="984E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5040"/>
    <w:rsid w:val="00000647"/>
    <w:rsid w:val="00016341"/>
    <w:rsid w:val="000324A1"/>
    <w:rsid w:val="0006433E"/>
    <w:rsid w:val="00074458"/>
    <w:rsid w:val="00083E00"/>
    <w:rsid w:val="000F644E"/>
    <w:rsid w:val="001155CF"/>
    <w:rsid w:val="001A69E9"/>
    <w:rsid w:val="001E66DB"/>
    <w:rsid w:val="002229FE"/>
    <w:rsid w:val="002516DA"/>
    <w:rsid w:val="00281E58"/>
    <w:rsid w:val="002B1952"/>
    <w:rsid w:val="00315040"/>
    <w:rsid w:val="003B46E4"/>
    <w:rsid w:val="00426DD1"/>
    <w:rsid w:val="00430389"/>
    <w:rsid w:val="00475E73"/>
    <w:rsid w:val="004B6794"/>
    <w:rsid w:val="004F518B"/>
    <w:rsid w:val="005133A8"/>
    <w:rsid w:val="00530BE4"/>
    <w:rsid w:val="005525AE"/>
    <w:rsid w:val="00607E8F"/>
    <w:rsid w:val="0063778F"/>
    <w:rsid w:val="0066648B"/>
    <w:rsid w:val="00682BFD"/>
    <w:rsid w:val="006A31C8"/>
    <w:rsid w:val="006B3EB1"/>
    <w:rsid w:val="006D2C0B"/>
    <w:rsid w:val="006F059D"/>
    <w:rsid w:val="008E0E71"/>
    <w:rsid w:val="008E4117"/>
    <w:rsid w:val="00937813"/>
    <w:rsid w:val="00943EFB"/>
    <w:rsid w:val="00954AF6"/>
    <w:rsid w:val="0096155C"/>
    <w:rsid w:val="00990126"/>
    <w:rsid w:val="009F2750"/>
    <w:rsid w:val="00AE2BCD"/>
    <w:rsid w:val="00AF199D"/>
    <w:rsid w:val="00B61BAE"/>
    <w:rsid w:val="00BA4AB8"/>
    <w:rsid w:val="00BB6256"/>
    <w:rsid w:val="00C3124E"/>
    <w:rsid w:val="00C34F2A"/>
    <w:rsid w:val="00C57194"/>
    <w:rsid w:val="00C73014"/>
    <w:rsid w:val="00C8132B"/>
    <w:rsid w:val="00CD42E6"/>
    <w:rsid w:val="00CE2AA3"/>
    <w:rsid w:val="00CF6BF1"/>
    <w:rsid w:val="00DA402F"/>
    <w:rsid w:val="00DF39B7"/>
    <w:rsid w:val="00E24C2B"/>
    <w:rsid w:val="00EE4DD0"/>
    <w:rsid w:val="00F26D04"/>
    <w:rsid w:val="00F274C6"/>
    <w:rsid w:val="00F4021D"/>
    <w:rsid w:val="00FB2FE3"/>
    <w:rsid w:val="00FD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4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83E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426DD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426D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26DD1"/>
    <w:pPr>
      <w:widowControl w:val="0"/>
      <w:shd w:val="clear" w:color="auto" w:fill="FFFFFF"/>
      <w:spacing w:before="1260"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426DD1"/>
    <w:pPr>
      <w:widowControl w:val="0"/>
      <w:shd w:val="clear" w:color="auto" w:fill="FFFFFF"/>
      <w:spacing w:before="240" w:after="0" w:line="298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26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F27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2750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FB2F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BA4A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3E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caption"/>
    <w:basedOn w:val="a"/>
    <w:next w:val="a"/>
    <w:uiPriority w:val="99"/>
    <w:qFormat/>
    <w:rsid w:val="00083E0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83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083E00"/>
    <w:rPr>
      <w:rFonts w:cs="Times New Roman"/>
    </w:rPr>
  </w:style>
  <w:style w:type="character" w:customStyle="1" w:styleId="4">
    <w:name w:val="Основной текст (4)_"/>
    <w:basedOn w:val="a0"/>
    <w:link w:val="40"/>
    <w:rsid w:val="00083E0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"/>
    <w:rsid w:val="00083E0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83E00"/>
    <w:pPr>
      <w:widowControl w:val="0"/>
      <w:shd w:val="clear" w:color="auto" w:fill="FFFFFF"/>
      <w:spacing w:before="360" w:after="240" w:line="312" w:lineRule="exact"/>
      <w:jc w:val="center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41">
    <w:name w:val="Основной текст (4) + Не курсив"/>
    <w:basedOn w:val="4"/>
    <w:rsid w:val="00083E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083E00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E0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3E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8">
    <w:name w:val="Table Grid"/>
    <w:basedOn w:val="a1"/>
    <w:uiPriority w:val="59"/>
    <w:rsid w:val="00F2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EFB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607E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7E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7E8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7E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7E8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03D8-1253-494E-98F8-70498EAB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Специалист</cp:lastModifiedBy>
  <cp:revision>12</cp:revision>
  <cp:lastPrinted>2020-01-28T11:18:00Z</cp:lastPrinted>
  <dcterms:created xsi:type="dcterms:W3CDTF">2020-01-28T07:34:00Z</dcterms:created>
  <dcterms:modified xsi:type="dcterms:W3CDTF">2020-02-04T13:07:00Z</dcterms:modified>
</cp:coreProperties>
</file>