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0" w:rsidRDefault="00C915F0" w:rsidP="00C915F0">
      <w:pPr>
        <w:jc w:val="center"/>
        <w:rPr>
          <w:rFonts w:ascii="Verdana" w:hAnsi="Verdana"/>
          <w:b/>
          <w:color w:val="FF0000"/>
          <w:sz w:val="36"/>
          <w:szCs w:val="36"/>
        </w:rPr>
      </w:pPr>
      <w:proofErr w:type="gramStart"/>
      <w:r>
        <w:rPr>
          <w:rFonts w:ascii="Verdana" w:hAnsi="Verdana"/>
          <w:b/>
          <w:color w:val="FF0000"/>
          <w:sz w:val="36"/>
          <w:szCs w:val="36"/>
        </w:rPr>
        <w:t>П</w:t>
      </w:r>
      <w:proofErr w:type="gramEnd"/>
      <w:r>
        <w:rPr>
          <w:rFonts w:ascii="Verdana" w:hAnsi="Verdana"/>
          <w:b/>
          <w:color w:val="FF0000"/>
          <w:sz w:val="36"/>
          <w:szCs w:val="36"/>
        </w:rPr>
        <w:t xml:space="preserve"> А М Я Т К А</w:t>
      </w:r>
    </w:p>
    <w:p w:rsidR="00C915F0" w:rsidRDefault="00C915F0" w:rsidP="00C915F0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действия населения при эвакуации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16"/>
          <w:szCs w:val="16"/>
        </w:rPr>
        <w:t xml:space="preserve">    </w:t>
      </w:r>
    </w:p>
    <w:p w:rsidR="00C915F0" w:rsidRDefault="00C915F0" w:rsidP="00C915F0">
      <w:pPr>
        <w:tabs>
          <w:tab w:val="left" w:pos="2880"/>
        </w:tabs>
        <w:ind w:firstLine="709"/>
        <w:jc w:val="both"/>
        <w:rPr>
          <w:rFonts w:ascii="Verdana" w:hAnsi="Verdana"/>
          <w:b/>
          <w:i/>
          <w:color w:val="666699"/>
        </w:rPr>
      </w:pPr>
      <w:r>
        <w:rPr>
          <w:rFonts w:ascii="Verdana" w:hAnsi="Verdana"/>
          <w:b/>
          <w:i/>
          <w:color w:val="666699"/>
        </w:rPr>
        <w:t xml:space="preserve">Среди способов защиты населения от чрезвычайных ситуаций большое значение имеет эвакуация населения из опасных районов и размещение его в загородной зоне. Эвакуация проводится организованно и в максимально сжатые сроки комбинированным способом (всеми видами транспорта и пешим порядком) через сборные эвакопункты (СЭП) по территориально-производственному принципу. Успешное выполнение эвакуации во многом зависит от личной организованности и дисциплины населения, от знания им своих обязанностей. </w:t>
      </w:r>
    </w:p>
    <w:p w:rsidR="00C915F0" w:rsidRDefault="00C915F0" w:rsidP="00C915F0">
      <w:pPr>
        <w:tabs>
          <w:tab w:val="left" w:pos="2880"/>
        </w:tabs>
        <w:ind w:firstLine="709"/>
        <w:jc w:val="center"/>
        <w:rPr>
          <w:rFonts w:ascii="Verdana" w:hAnsi="Verdana"/>
          <w:b/>
          <w:i/>
          <w:color w:val="666699"/>
        </w:rPr>
      </w:pPr>
      <w:r>
        <w:rPr>
          <w:rFonts w:ascii="Verdana" w:hAnsi="Verdana"/>
          <w:color w:val="FF0000"/>
          <w:sz w:val="32"/>
          <w:szCs w:val="32"/>
        </w:rPr>
        <w:t>При подготовке к эвакуации:</w:t>
      </w:r>
    </w:p>
    <w:p w:rsidR="00C915F0" w:rsidRDefault="00C915F0" w:rsidP="00C915F0">
      <w:pPr>
        <w:numPr>
          <w:ilvl w:val="0"/>
          <w:numId w:val="1"/>
        </w:numPr>
        <w:ind w:left="0"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Знать номер сборного эвакуационного пункта, его адрес, способ эвакуации (транспортом или пешим порядком).</w:t>
      </w:r>
    </w:p>
    <w:p w:rsidR="00C915F0" w:rsidRDefault="00C915F0" w:rsidP="00C915F0">
      <w:pPr>
        <w:numPr>
          <w:ilvl w:val="0"/>
          <w:numId w:val="1"/>
        </w:numPr>
        <w:ind w:left="0"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Знать сигналы оповещения по гражданской обороне и порядок действий по ним.</w:t>
      </w:r>
    </w:p>
    <w:p w:rsidR="00C915F0" w:rsidRDefault="00C915F0" w:rsidP="00C915F0">
      <w:pPr>
        <w:numPr>
          <w:ilvl w:val="0"/>
          <w:numId w:val="1"/>
        </w:numPr>
        <w:ind w:left="0"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noProof/>
        </w:rPr>
        <w:drawing>
          <wp:anchor distT="107950" distB="107950" distL="107950" distR="10795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26670</wp:posOffset>
            </wp:positionV>
            <wp:extent cx="2447925" cy="2072005"/>
            <wp:effectExtent l="19050" t="0" r="9525" b="0"/>
            <wp:wrapSquare wrapText="bothSides"/>
            <wp:docPr id="2" name="Рисунок 2" descr="Камчатк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чатка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7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FF"/>
          <w:sz w:val="23"/>
          <w:szCs w:val="23"/>
        </w:rPr>
        <w:t>Следуя на сборный эвакуационный пункт после получения извещения или оповещения об эвакуации, необходимо:</w:t>
      </w:r>
    </w:p>
    <w:p w:rsidR="00C915F0" w:rsidRDefault="00C915F0" w:rsidP="00C915F0">
      <w:pPr>
        <w:ind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 xml:space="preserve">- взять с собой документы, деньги, обувь, одежду, в том числе и теплые вещи, независимо от времени года, постельное белье и туалетные принадлежности, медикаменты, индивидуальные средства защиты, продукты питания (консервы, сухари и др.) на 2-3 дня, нож, спички, термос или бутылку с водой, но не более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Verdana" w:hAnsi="Verdana"/>
            <w:color w:val="0000FF"/>
            <w:sz w:val="23"/>
            <w:szCs w:val="23"/>
          </w:rPr>
          <w:t>50 кг</w:t>
        </w:r>
      </w:smartTag>
      <w:proofErr w:type="gramStart"/>
      <w:r>
        <w:rPr>
          <w:rFonts w:ascii="Verdana" w:hAnsi="Verdana"/>
          <w:color w:val="0000FF"/>
          <w:sz w:val="23"/>
          <w:szCs w:val="23"/>
        </w:rPr>
        <w:t>.</w:t>
      </w:r>
      <w:proofErr w:type="gramEnd"/>
      <w:r>
        <w:rPr>
          <w:rFonts w:ascii="Verdana" w:hAnsi="Verdana"/>
          <w:color w:val="0000FF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0000FF"/>
          <w:sz w:val="23"/>
          <w:szCs w:val="23"/>
        </w:rPr>
        <w:t>о</w:t>
      </w:r>
      <w:proofErr w:type="gramEnd"/>
      <w:r>
        <w:rPr>
          <w:rFonts w:ascii="Verdana" w:hAnsi="Verdana"/>
          <w:color w:val="0000FF"/>
          <w:sz w:val="23"/>
          <w:szCs w:val="23"/>
        </w:rPr>
        <w:t>бщего веса на одного взрослого человека;</w:t>
      </w:r>
    </w:p>
    <w:p w:rsidR="00C915F0" w:rsidRDefault="00C915F0" w:rsidP="00C915F0">
      <w:pPr>
        <w:ind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-продукты питания уложить в чемодан, рюкзак или сумку удобные для переноса и транспортировки;</w:t>
      </w:r>
    </w:p>
    <w:p w:rsidR="00C915F0" w:rsidRDefault="00C915F0" w:rsidP="00C915F0">
      <w:pPr>
        <w:ind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- каждому чемодану, рюкзаку или сумке прикрепить бирку с указанием ФИО, адреса постоянного места жительства и пункта назначения;</w:t>
      </w:r>
    </w:p>
    <w:p w:rsidR="00C915F0" w:rsidRDefault="00C915F0" w:rsidP="00C915F0">
      <w:pPr>
        <w:ind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-детям дошкольного возраста вложить в карманы или пришить к одежде записки с указанием фамилий, имен, отчеств и места жительства или работы родителей;</w:t>
      </w:r>
    </w:p>
    <w:p w:rsidR="00C915F0" w:rsidRDefault="00C915F0" w:rsidP="00C915F0">
      <w:pPr>
        <w:ind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- в квартире выключить все осветительные, нагревательные и бытовые приборы, закрыть краны водопроводных и газовых сетей, окна и форточки;</w:t>
      </w:r>
    </w:p>
    <w:p w:rsidR="00C915F0" w:rsidRDefault="00C915F0" w:rsidP="00C915F0">
      <w:pPr>
        <w:ind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- один комплект ключей квартиры оставить в ЖЭУ.</w:t>
      </w:r>
    </w:p>
    <w:p w:rsidR="00C915F0" w:rsidRDefault="00C915F0" w:rsidP="00C915F0">
      <w:pPr>
        <w:ind w:firstLine="709"/>
        <w:jc w:val="both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FF0000"/>
          <w:sz w:val="23"/>
          <w:szCs w:val="23"/>
        </w:rPr>
        <w:t>По прибытии в пункт эвакуации:</w:t>
      </w:r>
    </w:p>
    <w:p w:rsidR="00C915F0" w:rsidRDefault="00C915F0" w:rsidP="00C915F0">
      <w:pPr>
        <w:numPr>
          <w:ilvl w:val="0"/>
          <w:numId w:val="2"/>
        </w:numPr>
        <w:ind w:left="0"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Пройти регистрацию на приемном эвакуационном пункте и в сопровождении старшего убыть к пункту размещения.</w:t>
      </w:r>
    </w:p>
    <w:p w:rsidR="00C915F0" w:rsidRDefault="00C915F0" w:rsidP="00C915F0">
      <w:pPr>
        <w:numPr>
          <w:ilvl w:val="0"/>
          <w:numId w:val="2"/>
        </w:numPr>
        <w:ind w:left="0"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Эвакуируемые не имеют право самостоятельно выбирать пункты и места для жительства и перемещаться из одного района в другой.</w:t>
      </w:r>
    </w:p>
    <w:p w:rsidR="00C915F0" w:rsidRDefault="00C915F0" w:rsidP="00C915F0">
      <w:pPr>
        <w:numPr>
          <w:ilvl w:val="0"/>
          <w:numId w:val="2"/>
        </w:numPr>
        <w:ind w:left="0" w:firstLine="709"/>
        <w:jc w:val="both"/>
        <w:rPr>
          <w:rFonts w:ascii="Verdana" w:hAnsi="Verdana"/>
          <w:color w:val="0000FF"/>
          <w:sz w:val="23"/>
          <w:szCs w:val="23"/>
        </w:rPr>
      </w:pPr>
      <w:r>
        <w:rPr>
          <w:rFonts w:ascii="Verdana" w:hAnsi="Verdana"/>
          <w:color w:val="0000FF"/>
          <w:sz w:val="23"/>
          <w:szCs w:val="23"/>
        </w:rPr>
        <w:t>Все эвакуируемые должны оказывать помощь друг другу. Взрослое население при эвакуации должно оказывать всяческую помощь детям, престарелым, инвалидам и больным.</w:t>
      </w:r>
    </w:p>
    <w:p w:rsidR="00C915F0" w:rsidRPr="00C915F0" w:rsidRDefault="00C915F0" w:rsidP="00C915F0">
      <w:pPr>
        <w:rPr>
          <w:rFonts w:ascii="Verdana" w:hAnsi="Verdana"/>
          <w:i/>
          <w:color w:val="0000FF"/>
          <w:sz w:val="20"/>
          <w:szCs w:val="20"/>
        </w:rPr>
        <w:sectPr w:rsidR="00C915F0" w:rsidRPr="00C915F0">
          <w:pgSz w:w="11906" w:h="16838"/>
          <w:pgMar w:top="1134" w:right="850" w:bottom="719" w:left="1701" w:header="708" w:footer="708" w:gutter="0"/>
          <w:pgBorders w:offsetFrom="page">
            <w:top w:val="threeDEngrave" w:sz="24" w:space="24" w:color="3366FF"/>
            <w:left w:val="threeDEngrave" w:sz="24" w:space="24" w:color="3366FF"/>
            <w:bottom w:val="threeDEmboss" w:sz="24" w:space="24" w:color="3366FF"/>
            <w:right w:val="threeDEmboss" w:sz="24" w:space="24" w:color="3366FF"/>
          </w:pgBorders>
          <w:cols w:space="720"/>
        </w:sectPr>
      </w:pPr>
    </w:p>
    <w:tbl>
      <w:tblPr>
        <w:tblW w:w="153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649"/>
        <w:gridCol w:w="6151"/>
      </w:tblGrid>
      <w:tr w:rsidR="00C915F0" w:rsidTr="00C915F0">
        <w:trPr>
          <w:trHeight w:val="1222"/>
        </w:trPr>
        <w:tc>
          <w:tcPr>
            <w:tcW w:w="153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F0" w:rsidRDefault="00C915F0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C915F0" w:rsidRDefault="00C915F0">
            <w:pPr>
              <w:jc w:val="center"/>
              <w:rPr>
                <w:rFonts w:ascii="Arial Black" w:hAnsi="Arial Black"/>
                <w:b/>
                <w:color w:val="FF0000"/>
                <w:sz w:val="40"/>
                <w:szCs w:val="40"/>
              </w:rPr>
            </w:pPr>
            <w:r>
              <w:rPr>
                <w:rFonts w:ascii="Arial Black" w:hAnsi="Arial Black"/>
                <w:b/>
                <w:color w:val="FF0000"/>
                <w:sz w:val="40"/>
                <w:szCs w:val="40"/>
              </w:rPr>
              <w:t>СИГНАЛЫ  ОПОВЕЩЕНИЯ  ПО  ГРАЖДАНСКОЙ  ОБОРОНЕ</w:t>
            </w:r>
          </w:p>
          <w:p w:rsidR="00C915F0" w:rsidRDefault="00C915F0">
            <w:pPr>
              <w:jc w:val="center"/>
              <w:rPr>
                <w:sz w:val="20"/>
                <w:szCs w:val="20"/>
              </w:rPr>
            </w:pPr>
          </w:p>
        </w:tc>
      </w:tr>
      <w:tr w:rsidR="00C915F0" w:rsidTr="00C915F0">
        <w:trPr>
          <w:trHeight w:val="398"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Наименование сигнала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Порядок подачи сигнала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15F0" w:rsidRDefault="00C915F0">
            <w:pPr>
              <w:jc w:val="center"/>
            </w:pPr>
            <w:r>
              <w:rPr>
                <w:rFonts w:ascii="Arial Black" w:eastAsia="Arial Unicode MS" w:hAnsi="Arial Black"/>
                <w:b/>
                <w:color w:val="0000FF"/>
                <w:sz w:val="28"/>
                <w:szCs w:val="28"/>
              </w:rPr>
              <w:t>Действия по сигналу ГО</w:t>
            </w:r>
          </w:p>
        </w:tc>
      </w:tr>
      <w:tr w:rsidR="00C915F0" w:rsidTr="00C915F0">
        <w:trPr>
          <w:trHeight w:val="434"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i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i/>
                <w:color w:val="FF0000"/>
                <w:sz w:val="36"/>
                <w:szCs w:val="36"/>
              </w:rPr>
              <w:t>«Внимание всем!»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ind w:right="-108" w:hanging="11"/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звучание сирен, производственных гудков (сирен) и других технических сигнальных средств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включить объектовую радиотрансляцию,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телевизоры и радиоприемники (УКВ);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прослушать информацию.</w:t>
            </w:r>
          </w:p>
        </w:tc>
      </w:tr>
      <w:tr w:rsidR="00C915F0" w:rsidTr="00C915F0">
        <w:trPr>
          <w:trHeight w:val="434"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i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i/>
                <w:color w:val="FF0000"/>
                <w:sz w:val="36"/>
                <w:szCs w:val="36"/>
              </w:rPr>
              <w:t>«Воздушная тревога!»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передаётся по радио, телевидению, громкоговорителям и другими</w:t>
            </w:r>
          </w:p>
          <w:p w:rsidR="00C915F0" w:rsidRDefault="00C915F0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способами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прослушать передаваемые указания;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отключить свет, электроприборы;</w:t>
            </w:r>
          </w:p>
          <w:p w:rsidR="00C915F0" w:rsidRDefault="00C915F0">
            <w:pPr>
              <w:ind w:left="144" w:hanging="140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взять средства индивидуальной защиты, документы, продукты, деньги;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укрыться в защитном сооружении.</w:t>
            </w:r>
          </w:p>
        </w:tc>
      </w:tr>
      <w:tr w:rsidR="00C915F0" w:rsidTr="00C915F0">
        <w:trPr>
          <w:trHeight w:val="434"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>«Отбой воздушной тревоги!»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передаётся по радио, телевидению, громкоговорителям и другими</w:t>
            </w:r>
          </w:p>
          <w:p w:rsidR="00C915F0" w:rsidRDefault="00C915F0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способами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возвратиться на рабочие места;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при себе иметь средства индивидуальной защиты.</w:t>
            </w:r>
          </w:p>
        </w:tc>
      </w:tr>
      <w:tr w:rsidR="00C915F0" w:rsidTr="00C915F0">
        <w:trPr>
          <w:trHeight w:val="434"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>«Химическая тревога!»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передаётся по радио, телевидению, громкоговорителям и другими</w:t>
            </w:r>
          </w:p>
          <w:p w:rsidR="00C915F0" w:rsidRDefault="00C915F0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способами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прослушать передаваемые указания;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надеть противогаз;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провести герметизацию помещений;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провести герметизацию продуктов питания;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отключить вентиляцию и электроприборы;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 xml:space="preserve">- по указанию органов ГО укрыться </w:t>
            </w:r>
            <w:proofErr w:type="gramStart"/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 xml:space="preserve"> защитном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сооружении</w:t>
            </w:r>
            <w:proofErr w:type="gramEnd"/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C915F0" w:rsidTr="00C915F0">
        <w:trPr>
          <w:trHeight w:val="2753"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>«Радиационная опасность!»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15F0" w:rsidRDefault="00C915F0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передаётся по радио, телевидению, громкоговорителям и другими</w:t>
            </w:r>
          </w:p>
          <w:p w:rsidR="00C915F0" w:rsidRDefault="00C915F0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способами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прослушать передаваемые указания;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отключить вентиляцию и электроприборы;</w:t>
            </w:r>
          </w:p>
          <w:p w:rsidR="00C915F0" w:rsidRDefault="00C915F0">
            <w:pPr>
              <w:ind w:left="-108" w:right="-108" w:firstLine="108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привести в готовность средства защиты органов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дыхания;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провести герметизацию помещений;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провести герметизацию продуктов питания;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принять йодистый препарат;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 xml:space="preserve">- по указанию органов ГО укрыться </w:t>
            </w:r>
            <w:proofErr w:type="gramStart"/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 xml:space="preserve"> защитном</w:t>
            </w:r>
          </w:p>
          <w:p w:rsidR="00C915F0" w:rsidRDefault="00C915F0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сооружении</w:t>
            </w:r>
            <w:proofErr w:type="gramEnd"/>
            <w:r>
              <w:rPr>
                <w:rFonts w:ascii="Arial Black" w:hAnsi="Arial Black"/>
                <w:b/>
                <w:color w:val="0000FF"/>
                <w:sz w:val="20"/>
                <w:szCs w:val="20"/>
              </w:rPr>
              <w:t>.</w:t>
            </w:r>
          </w:p>
        </w:tc>
      </w:tr>
    </w:tbl>
    <w:p w:rsidR="00350964" w:rsidRDefault="00350964"/>
    <w:sectPr w:rsidR="00350964" w:rsidSect="0035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5A5"/>
    <w:multiLevelType w:val="hybridMultilevel"/>
    <w:tmpl w:val="B0FA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8279E"/>
    <w:multiLevelType w:val="hybridMultilevel"/>
    <w:tmpl w:val="7B829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5F0"/>
    <w:rsid w:val="00350964"/>
    <w:rsid w:val="00C9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2015-03-10T06:58:00Z</dcterms:created>
  <dcterms:modified xsi:type="dcterms:W3CDTF">2015-03-10T06:58:00Z</dcterms:modified>
</cp:coreProperties>
</file>