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E2" w:rsidRDefault="00086FE2" w:rsidP="00086FE2">
      <w:pPr>
        <w:ind w:firstLine="720"/>
        <w:jc w:val="center"/>
        <w:rPr>
          <w:b/>
          <w:sz w:val="28"/>
          <w:szCs w:val="28"/>
        </w:rPr>
      </w:pPr>
    </w:p>
    <w:p w:rsidR="00086FE2" w:rsidRDefault="00086FE2" w:rsidP="00086FE2"/>
    <w:p w:rsidR="00086FE2" w:rsidRPr="00C843B2" w:rsidRDefault="00086FE2" w:rsidP="00086FE2">
      <w:pPr>
        <w:pStyle w:val="ConsPlusNormal"/>
        <w:ind w:firstLine="540"/>
        <w:jc w:val="center"/>
        <w:rPr>
          <w:rFonts w:ascii="Times New Roman" w:hAnsi="Times New Roman" w:cs="Times New Roman"/>
          <w:b/>
          <w:sz w:val="32"/>
          <w:szCs w:val="32"/>
        </w:rPr>
      </w:pPr>
      <w:r>
        <w:rPr>
          <w:rFonts w:ascii="Times New Roman" w:hAnsi="Times New Roman" w:cs="Times New Roman"/>
          <w:b/>
          <w:sz w:val="32"/>
          <w:szCs w:val="32"/>
        </w:rPr>
        <w:t>Что нужно знать об экстремизме</w:t>
      </w:r>
    </w:p>
    <w:p w:rsidR="00086FE2" w:rsidRDefault="00086FE2" w:rsidP="00086FE2">
      <w:pPr>
        <w:jc w:val="both"/>
        <w:rPr>
          <w:spacing w:val="-6"/>
          <w:sz w:val="28"/>
          <w:szCs w:val="28"/>
        </w:rPr>
      </w:pPr>
    </w:p>
    <w:p w:rsidR="00086FE2" w:rsidRPr="004D61D5" w:rsidRDefault="00086FE2" w:rsidP="00086FE2">
      <w:pPr>
        <w:ind w:firstLine="709"/>
        <w:jc w:val="both"/>
        <w:rPr>
          <w:b/>
          <w:color w:val="000000"/>
          <w:spacing w:val="-7"/>
          <w:sz w:val="28"/>
          <w:szCs w:val="28"/>
        </w:rPr>
      </w:pPr>
      <w:r w:rsidRPr="004D61D5">
        <w:rPr>
          <w:b/>
          <w:i/>
          <w:color w:val="000000"/>
          <w:spacing w:val="-7"/>
          <w:sz w:val="28"/>
          <w:szCs w:val="28"/>
        </w:rPr>
        <w:t>Экстремистская деятельность</w:t>
      </w:r>
      <w:r w:rsidRPr="004D61D5">
        <w:rPr>
          <w:b/>
          <w:color w:val="000000"/>
          <w:spacing w:val="-7"/>
          <w:sz w:val="28"/>
          <w:szCs w:val="28"/>
        </w:rPr>
        <w:t xml:space="preserve"> </w:t>
      </w:r>
      <w:r w:rsidRPr="004D61D5">
        <w:rPr>
          <w:b/>
          <w:i/>
          <w:color w:val="000000"/>
          <w:spacing w:val="-7"/>
          <w:sz w:val="28"/>
          <w:szCs w:val="28"/>
        </w:rPr>
        <w:t>(экстремизм)</w:t>
      </w:r>
      <w:r w:rsidRPr="004D61D5">
        <w:rPr>
          <w:b/>
          <w:color w:val="000000"/>
          <w:spacing w:val="-7"/>
          <w:sz w:val="28"/>
          <w:szCs w:val="28"/>
        </w:rPr>
        <w:t xml:space="preserve"> – это:</w:t>
      </w:r>
    </w:p>
    <w:p w:rsidR="00086FE2" w:rsidRPr="006D1B4C" w:rsidRDefault="00086FE2" w:rsidP="00086FE2">
      <w:pPr>
        <w:numPr>
          <w:ilvl w:val="0"/>
          <w:numId w:val="6"/>
        </w:numPr>
        <w:tabs>
          <w:tab w:val="left" w:pos="1080"/>
        </w:tabs>
        <w:autoSpaceDE w:val="0"/>
        <w:autoSpaceDN w:val="0"/>
        <w:adjustRightInd w:val="0"/>
        <w:ind w:left="0" w:firstLine="709"/>
        <w:jc w:val="both"/>
        <w:rPr>
          <w:spacing w:val="-7"/>
          <w:sz w:val="28"/>
          <w:szCs w:val="28"/>
        </w:rPr>
      </w:pPr>
      <w:r w:rsidRPr="006D1B4C">
        <w:rPr>
          <w:spacing w:val="-7"/>
          <w:sz w:val="28"/>
          <w:szCs w:val="28"/>
        </w:rPr>
        <w:t>насильственное изменение основ конституционного строя и нарушение целостности Российской Федерации;</w:t>
      </w:r>
    </w:p>
    <w:p w:rsidR="00086FE2" w:rsidRPr="006D1B4C" w:rsidRDefault="00086FE2" w:rsidP="00086FE2">
      <w:pPr>
        <w:numPr>
          <w:ilvl w:val="0"/>
          <w:numId w:val="6"/>
        </w:numPr>
        <w:tabs>
          <w:tab w:val="left" w:pos="1080"/>
        </w:tabs>
        <w:autoSpaceDE w:val="0"/>
        <w:autoSpaceDN w:val="0"/>
        <w:adjustRightInd w:val="0"/>
        <w:ind w:left="0" w:firstLine="709"/>
        <w:jc w:val="both"/>
        <w:rPr>
          <w:spacing w:val="-7"/>
          <w:sz w:val="28"/>
          <w:szCs w:val="28"/>
        </w:rPr>
      </w:pPr>
      <w:r w:rsidRPr="006D1B4C">
        <w:rPr>
          <w:spacing w:val="-7"/>
          <w:sz w:val="28"/>
          <w:szCs w:val="28"/>
        </w:rPr>
        <w:t>публичное оправдание терроризма и иная террористическая деятельность;</w:t>
      </w:r>
    </w:p>
    <w:p w:rsidR="00086FE2" w:rsidRPr="006D1B4C" w:rsidRDefault="00086FE2" w:rsidP="00086FE2">
      <w:pPr>
        <w:numPr>
          <w:ilvl w:val="0"/>
          <w:numId w:val="6"/>
        </w:numPr>
        <w:tabs>
          <w:tab w:val="left" w:pos="1080"/>
        </w:tabs>
        <w:autoSpaceDE w:val="0"/>
        <w:autoSpaceDN w:val="0"/>
        <w:adjustRightInd w:val="0"/>
        <w:ind w:left="0" w:firstLine="709"/>
        <w:jc w:val="both"/>
        <w:rPr>
          <w:spacing w:val="-7"/>
          <w:sz w:val="28"/>
          <w:szCs w:val="28"/>
        </w:rPr>
      </w:pPr>
      <w:r w:rsidRPr="006D1B4C">
        <w:rPr>
          <w:spacing w:val="-7"/>
          <w:sz w:val="28"/>
          <w:szCs w:val="28"/>
        </w:rPr>
        <w:t>возбуждение социальной, расовой, национальной или религиозной розни;</w:t>
      </w:r>
    </w:p>
    <w:p w:rsidR="00086FE2" w:rsidRPr="006D1B4C" w:rsidRDefault="00086FE2" w:rsidP="00086FE2">
      <w:pPr>
        <w:numPr>
          <w:ilvl w:val="0"/>
          <w:numId w:val="6"/>
        </w:numPr>
        <w:tabs>
          <w:tab w:val="left" w:pos="1080"/>
        </w:tabs>
        <w:autoSpaceDE w:val="0"/>
        <w:autoSpaceDN w:val="0"/>
        <w:adjustRightInd w:val="0"/>
        <w:ind w:left="0" w:firstLine="709"/>
        <w:jc w:val="both"/>
        <w:rPr>
          <w:spacing w:val="-7"/>
          <w:sz w:val="28"/>
          <w:szCs w:val="28"/>
        </w:rPr>
      </w:pPr>
      <w:r w:rsidRPr="006D1B4C">
        <w:rPr>
          <w:spacing w:val="-7"/>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86FE2" w:rsidRPr="006D1B4C" w:rsidRDefault="00086FE2" w:rsidP="00086FE2">
      <w:pPr>
        <w:numPr>
          <w:ilvl w:val="0"/>
          <w:numId w:val="6"/>
        </w:numPr>
        <w:tabs>
          <w:tab w:val="left" w:pos="1080"/>
        </w:tabs>
        <w:autoSpaceDE w:val="0"/>
        <w:autoSpaceDN w:val="0"/>
        <w:adjustRightInd w:val="0"/>
        <w:ind w:left="0" w:firstLine="709"/>
        <w:jc w:val="both"/>
        <w:rPr>
          <w:spacing w:val="-7"/>
          <w:sz w:val="28"/>
          <w:szCs w:val="28"/>
        </w:rPr>
      </w:pPr>
      <w:r w:rsidRPr="006D1B4C">
        <w:rPr>
          <w:spacing w:val="-7"/>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86FE2" w:rsidRDefault="00086FE2" w:rsidP="00086FE2">
      <w:pPr>
        <w:ind w:firstLine="720"/>
        <w:jc w:val="both"/>
        <w:rPr>
          <w:spacing w:val="-7"/>
          <w:sz w:val="28"/>
          <w:szCs w:val="28"/>
        </w:rPr>
      </w:pPr>
      <w:r w:rsidRPr="004D61D5">
        <w:rPr>
          <w:b/>
          <w:i/>
          <w:spacing w:val="-7"/>
          <w:sz w:val="28"/>
          <w:szCs w:val="28"/>
        </w:rPr>
        <w:t>Экстремистские материалы</w:t>
      </w:r>
      <w:r w:rsidRPr="006D1B4C">
        <w:rPr>
          <w:spacing w:val="-7"/>
          <w:sz w:val="28"/>
          <w:szCs w:val="28"/>
        </w:rPr>
        <w:t xml:space="preserve"> – это предназначенные для обнародования документы</w:t>
      </w:r>
      <w:r>
        <w:rPr>
          <w:spacing w:val="-7"/>
          <w:sz w:val="28"/>
          <w:szCs w:val="28"/>
        </w:rPr>
        <w:t>,</w:t>
      </w:r>
      <w:r w:rsidRPr="006D1B4C">
        <w:rPr>
          <w:spacing w:val="-7"/>
          <w:sz w:val="28"/>
          <w:szCs w:val="28"/>
        </w:rPr>
        <w:t xml:space="preserve">  призывающие к осуществлению экстремистской деятельности</w:t>
      </w:r>
      <w:r>
        <w:rPr>
          <w:spacing w:val="-7"/>
          <w:sz w:val="28"/>
          <w:szCs w:val="28"/>
        </w:rPr>
        <w:t>,</w:t>
      </w:r>
      <w:r w:rsidRPr="006D1B4C">
        <w:rPr>
          <w:spacing w:val="-7"/>
          <w:sz w:val="28"/>
          <w:szCs w:val="28"/>
        </w:rPr>
        <w:t xml:space="preserve"> либо обосновывающие </w:t>
      </w:r>
      <w:r>
        <w:rPr>
          <w:spacing w:val="-7"/>
          <w:sz w:val="28"/>
          <w:szCs w:val="28"/>
        </w:rPr>
        <w:t xml:space="preserve"> </w:t>
      </w:r>
      <w:r w:rsidRPr="006D1B4C">
        <w:rPr>
          <w:spacing w:val="-7"/>
          <w:sz w:val="28"/>
          <w:szCs w:val="28"/>
        </w:rPr>
        <w:t>необходимость осуществления такой деятельности</w:t>
      </w:r>
      <w:r>
        <w:rPr>
          <w:spacing w:val="-7"/>
          <w:sz w:val="28"/>
          <w:szCs w:val="28"/>
        </w:rPr>
        <w:t xml:space="preserve">. </w:t>
      </w:r>
    </w:p>
    <w:p w:rsidR="00086FE2" w:rsidRDefault="00086FE2" w:rsidP="00086FE2">
      <w:pPr>
        <w:pStyle w:val="ConsPlusNormal"/>
        <w:tabs>
          <w:tab w:val="left" w:pos="720"/>
        </w:tabs>
        <w:ind w:firstLine="540"/>
        <w:jc w:val="both"/>
        <w:rPr>
          <w:rFonts w:ascii="Times New Roman" w:hAnsi="Times New Roman" w:cs="Times New Roman"/>
          <w:sz w:val="28"/>
          <w:szCs w:val="28"/>
        </w:rPr>
      </w:pPr>
      <w:r>
        <w:rPr>
          <w:rFonts w:ascii="Times New Roman" w:hAnsi="Times New Roman" w:cs="Times New Roman"/>
          <w:i/>
          <w:sz w:val="28"/>
          <w:szCs w:val="28"/>
        </w:rPr>
        <w:tab/>
      </w:r>
      <w:r w:rsidRPr="004D61D5">
        <w:rPr>
          <w:rFonts w:ascii="Times New Roman" w:hAnsi="Times New Roman" w:cs="Times New Roman"/>
          <w:b/>
          <w:i/>
          <w:sz w:val="28"/>
          <w:szCs w:val="28"/>
        </w:rPr>
        <w:t>Экстремистская мотивация</w:t>
      </w:r>
      <w:r w:rsidRPr="00250F1D">
        <w:rPr>
          <w:rFonts w:ascii="Times New Roman" w:hAnsi="Times New Roman" w:cs="Times New Roman"/>
          <w:sz w:val="28"/>
          <w:szCs w:val="28"/>
        </w:rPr>
        <w:t xml:space="preserve"> </w:t>
      </w:r>
      <w:r>
        <w:rPr>
          <w:rFonts w:ascii="Times New Roman" w:hAnsi="Times New Roman" w:cs="Times New Roman"/>
          <w:sz w:val="28"/>
          <w:szCs w:val="28"/>
        </w:rPr>
        <w:t>–</w:t>
      </w:r>
      <w:r w:rsidRPr="00250F1D">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250F1D">
        <w:rPr>
          <w:rFonts w:ascii="Times New Roman" w:hAnsi="Times New Roman" w:cs="Times New Roman"/>
          <w:sz w:val="28"/>
          <w:szCs w:val="28"/>
        </w:rPr>
        <w:t xml:space="preserve">мотивация,  основанная на групповой солидарности, осознании себя членом привилегированной группы, имеющей право на подавление в различных формах «чужаков». </w:t>
      </w:r>
    </w:p>
    <w:p w:rsidR="00086FE2" w:rsidRDefault="00086FE2" w:rsidP="00086FE2">
      <w:pPr>
        <w:pStyle w:val="ConsPlusNormal"/>
        <w:jc w:val="both"/>
        <w:rPr>
          <w:rFonts w:ascii="Times New Roman" w:hAnsi="Times New Roman" w:cs="Times New Roman"/>
          <w:sz w:val="28"/>
          <w:szCs w:val="28"/>
        </w:rPr>
      </w:pPr>
      <w:r w:rsidRPr="004D61D5">
        <w:rPr>
          <w:rFonts w:ascii="Times New Roman" w:hAnsi="Times New Roman" w:cs="Times New Roman"/>
          <w:b/>
          <w:i/>
          <w:sz w:val="28"/>
          <w:szCs w:val="28"/>
        </w:rPr>
        <w:t>Профилактика экстремизма</w:t>
      </w:r>
      <w:r w:rsidRPr="00250F1D">
        <w:rPr>
          <w:rFonts w:ascii="Times New Roman" w:hAnsi="Times New Roman" w:cs="Times New Roman"/>
          <w:b/>
          <w:sz w:val="28"/>
          <w:szCs w:val="28"/>
        </w:rPr>
        <w:t xml:space="preserve"> </w:t>
      </w:r>
      <w:r>
        <w:rPr>
          <w:rFonts w:ascii="Times New Roman" w:hAnsi="Times New Roman" w:cs="Times New Roman"/>
          <w:b/>
          <w:sz w:val="28"/>
          <w:szCs w:val="28"/>
        </w:rPr>
        <w:t>–</w:t>
      </w:r>
      <w:r w:rsidRPr="00250F1D">
        <w:rPr>
          <w:rFonts w:ascii="Times New Roman" w:hAnsi="Times New Roman" w:cs="Times New Roman"/>
          <w:b/>
          <w:sz w:val="28"/>
          <w:szCs w:val="28"/>
        </w:rPr>
        <w:t xml:space="preserve"> </w:t>
      </w:r>
      <w:r w:rsidRPr="003431B5">
        <w:rPr>
          <w:rFonts w:ascii="Times New Roman" w:hAnsi="Times New Roman" w:cs="Times New Roman"/>
          <w:sz w:val="28"/>
          <w:szCs w:val="28"/>
        </w:rPr>
        <w:t>это</w:t>
      </w:r>
      <w:r>
        <w:rPr>
          <w:rFonts w:ascii="Times New Roman" w:hAnsi="Times New Roman" w:cs="Times New Roman"/>
          <w:b/>
          <w:sz w:val="28"/>
          <w:szCs w:val="28"/>
        </w:rPr>
        <w:t xml:space="preserve"> </w:t>
      </w:r>
      <w:r w:rsidRPr="00250F1D">
        <w:rPr>
          <w:rFonts w:ascii="Times New Roman" w:hAnsi="Times New Roman" w:cs="Times New Roman"/>
          <w:sz w:val="28"/>
          <w:szCs w:val="28"/>
        </w:rPr>
        <w:t>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086FE2" w:rsidRPr="00250F1D" w:rsidRDefault="00086FE2" w:rsidP="0008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D61D5">
        <w:rPr>
          <w:b/>
          <w:i/>
          <w:sz w:val="28"/>
          <w:szCs w:val="28"/>
        </w:rPr>
        <w:t>Терроризм</w:t>
      </w:r>
      <w:r w:rsidRPr="00250F1D">
        <w:rPr>
          <w:sz w:val="28"/>
          <w:szCs w:val="28"/>
        </w:rPr>
        <w:t xml:space="preserve"> </w:t>
      </w:r>
      <w:r>
        <w:rPr>
          <w:sz w:val="28"/>
          <w:szCs w:val="28"/>
        </w:rPr>
        <w:t>–</w:t>
      </w:r>
      <w:r w:rsidRPr="00250F1D">
        <w:rPr>
          <w:sz w:val="28"/>
          <w:szCs w:val="28"/>
        </w:rPr>
        <w:t xml:space="preserve"> </w:t>
      </w:r>
      <w:r>
        <w:rPr>
          <w:sz w:val="28"/>
          <w:szCs w:val="28"/>
        </w:rPr>
        <w:t xml:space="preserve">это </w:t>
      </w:r>
      <w:r w:rsidRPr="00250F1D">
        <w:rPr>
          <w:sz w:val="28"/>
          <w:szCs w:val="28"/>
        </w:rPr>
        <w:t xml:space="preserve">крайнее проявление экстремизма  явление, связанное с насилием, угрожающее жизни и здоровью граждан. </w:t>
      </w:r>
    </w:p>
    <w:p w:rsidR="00086FE2" w:rsidRPr="00250F1D" w:rsidRDefault="00086FE2" w:rsidP="0008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D61D5">
        <w:rPr>
          <w:b/>
          <w:i/>
          <w:sz w:val="28"/>
          <w:szCs w:val="28"/>
        </w:rPr>
        <w:t>Национализм</w:t>
      </w:r>
      <w:r w:rsidRPr="00250F1D">
        <w:rPr>
          <w:sz w:val="28"/>
          <w:szCs w:val="28"/>
        </w:rPr>
        <w:t xml:space="preserve"> </w:t>
      </w:r>
      <w:r>
        <w:rPr>
          <w:sz w:val="28"/>
          <w:szCs w:val="28"/>
        </w:rPr>
        <w:t>–</w:t>
      </w:r>
      <w:r w:rsidRPr="00250F1D">
        <w:rPr>
          <w:sz w:val="28"/>
          <w:szCs w:val="28"/>
        </w:rPr>
        <w:t xml:space="preserve"> </w:t>
      </w:r>
      <w:r>
        <w:rPr>
          <w:sz w:val="28"/>
          <w:szCs w:val="28"/>
        </w:rPr>
        <w:t xml:space="preserve">это </w:t>
      </w:r>
      <w:r w:rsidRPr="00250F1D">
        <w:rPr>
          <w:sz w:val="28"/>
          <w:szCs w:val="28"/>
        </w:rPr>
        <w:t>форма общественного единства, основанная на идее национального превосходства  и национальной исключительности.</w:t>
      </w:r>
    </w:p>
    <w:p w:rsidR="00086FE2" w:rsidRPr="00250F1D" w:rsidRDefault="00086FE2" w:rsidP="00086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D61D5">
        <w:rPr>
          <w:b/>
          <w:i/>
          <w:sz w:val="28"/>
          <w:szCs w:val="28"/>
        </w:rPr>
        <w:t>Расизм</w:t>
      </w:r>
      <w:r w:rsidRPr="004D61D5">
        <w:rPr>
          <w:b/>
          <w:sz w:val="28"/>
          <w:szCs w:val="28"/>
        </w:rPr>
        <w:t xml:space="preserve"> </w:t>
      </w:r>
      <w:r>
        <w:rPr>
          <w:sz w:val="28"/>
          <w:szCs w:val="28"/>
        </w:rPr>
        <w:t>–</w:t>
      </w:r>
      <w:r w:rsidRPr="00250F1D">
        <w:rPr>
          <w:sz w:val="28"/>
          <w:szCs w:val="28"/>
        </w:rPr>
        <w:t xml:space="preserve"> </w:t>
      </w:r>
      <w:r>
        <w:rPr>
          <w:sz w:val="28"/>
          <w:szCs w:val="28"/>
        </w:rPr>
        <w:t xml:space="preserve">это </w:t>
      </w:r>
      <w:r w:rsidRPr="00250F1D">
        <w:rPr>
          <w:sz w:val="28"/>
          <w:szCs w:val="28"/>
        </w:rPr>
        <w:t>совокупность концепций, основу которых составляют положения о физической и психической  неравноценности человеческих расс и о решающем влиянии расовых различий  на историю и культуру человеческого общества.</w:t>
      </w:r>
    </w:p>
    <w:p w:rsidR="00086FE2" w:rsidRPr="00250F1D" w:rsidRDefault="00086FE2" w:rsidP="00086FE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D61D5">
        <w:rPr>
          <w:b/>
          <w:i/>
          <w:sz w:val="28"/>
          <w:szCs w:val="28"/>
        </w:rPr>
        <w:t>Фашизм</w:t>
      </w:r>
      <w:r w:rsidRPr="00250F1D">
        <w:rPr>
          <w:i/>
          <w:sz w:val="28"/>
          <w:szCs w:val="28"/>
        </w:rPr>
        <w:t xml:space="preserve"> </w:t>
      </w:r>
      <w:r w:rsidRPr="00250F1D">
        <w:rPr>
          <w:sz w:val="28"/>
          <w:szCs w:val="28"/>
        </w:rPr>
        <w:t>-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086FE2" w:rsidRPr="00250F1D" w:rsidRDefault="00086FE2" w:rsidP="00086FE2">
      <w:pPr>
        <w:pStyle w:val="ConsPlusNormal"/>
        <w:ind w:firstLine="708"/>
        <w:jc w:val="both"/>
        <w:rPr>
          <w:rFonts w:ascii="Times New Roman" w:hAnsi="Times New Roman" w:cs="Times New Roman"/>
          <w:sz w:val="28"/>
          <w:szCs w:val="28"/>
        </w:rPr>
      </w:pPr>
      <w:r w:rsidRPr="00662F43">
        <w:rPr>
          <w:rFonts w:ascii="Times New Roman" w:hAnsi="Times New Roman" w:cs="Times New Roman"/>
          <w:b/>
          <w:i/>
          <w:sz w:val="28"/>
          <w:szCs w:val="28"/>
        </w:rPr>
        <w:t>Толерантность</w:t>
      </w:r>
      <w:r w:rsidRPr="00250F1D">
        <w:rPr>
          <w:rFonts w:ascii="Times New Roman" w:hAnsi="Times New Roman" w:cs="Times New Roman"/>
          <w:i/>
          <w:sz w:val="28"/>
          <w:szCs w:val="28"/>
        </w:rPr>
        <w:t xml:space="preserve"> </w:t>
      </w:r>
      <w:r w:rsidRPr="00250F1D">
        <w:rPr>
          <w:rFonts w:ascii="Times New Roman" w:hAnsi="Times New Roman" w:cs="Times New Roman"/>
          <w:sz w:val="28"/>
          <w:szCs w:val="28"/>
        </w:rPr>
        <w:t xml:space="preserve">-  означает уважение, принятие и правильное понимание богатого многообразия культур нашего мира, форм </w:t>
      </w:r>
      <w:r w:rsidRPr="00250F1D">
        <w:rPr>
          <w:rFonts w:ascii="Times New Roman" w:hAnsi="Times New Roman" w:cs="Times New Roman"/>
          <w:sz w:val="28"/>
          <w:szCs w:val="28"/>
        </w:rPr>
        <w:lastRenderedPageBreak/>
        <w:t>самовыражения и способов проявлений человеческой индивидуальности</w:t>
      </w:r>
      <w:r>
        <w:rPr>
          <w:rFonts w:ascii="Times New Roman" w:hAnsi="Times New Roman" w:cs="Times New Roman"/>
          <w:sz w:val="28"/>
          <w:szCs w:val="28"/>
        </w:rPr>
        <w:t xml:space="preserve"> (переводится как «терпимость»)</w:t>
      </w:r>
      <w:r w:rsidRPr="00250F1D">
        <w:rPr>
          <w:rFonts w:ascii="Times New Roman" w:hAnsi="Times New Roman" w:cs="Times New Roman"/>
          <w:sz w:val="28"/>
          <w:szCs w:val="28"/>
        </w:rPr>
        <w:t xml:space="preserve">. </w:t>
      </w:r>
    </w:p>
    <w:p w:rsidR="00086FE2" w:rsidRDefault="00086FE2" w:rsidP="00086FE2">
      <w:pPr>
        <w:ind w:firstLine="720"/>
        <w:jc w:val="both"/>
        <w:rPr>
          <w:b/>
          <w:sz w:val="28"/>
          <w:szCs w:val="28"/>
        </w:rPr>
      </w:pPr>
      <w:r w:rsidRPr="00E17A6C">
        <w:rPr>
          <w:spacing w:val="-6"/>
          <w:sz w:val="28"/>
          <w:szCs w:val="28"/>
        </w:rPr>
        <w:t>Основная профилактическая  задача – выявить и предупредить совершение преступлений экстремистского характера со  стороны школьников.</w:t>
      </w:r>
      <w:r>
        <w:rPr>
          <w:spacing w:val="-6"/>
          <w:sz w:val="28"/>
          <w:szCs w:val="28"/>
        </w:rPr>
        <w:t xml:space="preserve"> </w:t>
      </w:r>
    </w:p>
    <w:p w:rsidR="00086FE2" w:rsidRDefault="00086FE2" w:rsidP="00086FE2">
      <w:pPr>
        <w:ind w:firstLine="720"/>
        <w:jc w:val="center"/>
        <w:rPr>
          <w:b/>
          <w:sz w:val="28"/>
          <w:szCs w:val="28"/>
        </w:rPr>
      </w:pPr>
    </w:p>
    <w:p w:rsidR="000822C1" w:rsidRPr="00B32779" w:rsidRDefault="000822C1" w:rsidP="000822C1">
      <w:pPr>
        <w:pStyle w:val="a6"/>
        <w:rPr>
          <w:sz w:val="24"/>
          <w:szCs w:val="24"/>
          <w:lang w:eastAsia="ru-RU"/>
        </w:rPr>
      </w:pPr>
      <w:r w:rsidRPr="00B32779">
        <w:rPr>
          <w:lang w:eastAsia="ru-RU"/>
        </w:rPr>
        <w:t xml:space="preserve">Понятие "экстремизм" </w:t>
      </w:r>
    </w:p>
    <w:p w:rsidR="000822C1" w:rsidRPr="00B32779" w:rsidRDefault="000822C1" w:rsidP="000822C1">
      <w:pPr>
        <w:rPr>
          <w:sz w:val="32"/>
        </w:rPr>
      </w:pPr>
      <w:r w:rsidRPr="00B32779">
        <w:t xml:space="preserve">       </w:t>
      </w:r>
      <w:r w:rsidRPr="00B32779">
        <w:rPr>
          <w:sz w:val="32"/>
        </w:rPr>
        <w:t xml:space="preserve">В разных странах и в разные времена было дано много разных юридических и научных определений понятию "экстремизм". Единого определения на сегодняшний день не существует. Большой толковый словарь дает следующее определение экстремизму: экстремизм – это приверженность крайним взглядам и мерам. Однако оно не отражает сути этого явления. Ученые настаивают на том, что при определении экстремизма акцент должен делаться на действиях, а не на людях, потому что именование людей и группировок экстремистами довольно не однозначно, поскольку зависит от позиции и групповой принадлежности человека, использующего этот термин: одну и ту же группу одни могут называть экстремистами, а другие борцами за свободу. </w:t>
      </w:r>
    </w:p>
    <w:p w:rsidR="000822C1" w:rsidRPr="00B32779" w:rsidRDefault="000822C1" w:rsidP="000822C1">
      <w:pPr>
        <w:rPr>
          <w:sz w:val="32"/>
        </w:rPr>
      </w:pPr>
      <w:r w:rsidRPr="00B32779">
        <w:rPr>
          <w:sz w:val="32"/>
        </w:rPr>
        <w:t xml:space="preserve">       Доктор Питер Т. Колеман (англ. Peter T. Coleman) и доктор Андреа Бартоли (англ. Andrea Bartoli) в своей работе "Addressing Extremism" дали краткий обзор предлагаемых определений этого понятия: </w:t>
      </w:r>
    </w:p>
    <w:p w:rsidR="000822C1" w:rsidRPr="00B32779" w:rsidRDefault="000822C1" w:rsidP="000822C1">
      <w:pPr>
        <w:rPr>
          <w:sz w:val="32"/>
        </w:rPr>
      </w:pPr>
      <w:r w:rsidRPr="00B32779">
        <w:rPr>
          <w:sz w:val="32"/>
        </w:rPr>
        <w:t xml:space="preserve">       Экстремизм – это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обычных общепринятых. В обстановке конфликта – демонстрация жёсткой формы разрешения конфликта. Однако, обозначение видов деятельности, людей и групп как "экстремистских", а так же определение того, что следует считать "обычным" или "общепринятым" – это всегда субъективный и политический вопрос. Таким образом, мы предполагаем, что в любой дискуссии на тему экстремизма затрагивается следующее: </w:t>
      </w:r>
    </w:p>
    <w:p w:rsidR="000822C1" w:rsidRPr="00B32779" w:rsidRDefault="000822C1" w:rsidP="000822C1">
      <w:pPr>
        <w:numPr>
          <w:ilvl w:val="0"/>
          <w:numId w:val="5"/>
        </w:numPr>
        <w:spacing w:before="100" w:beforeAutospacing="1" w:after="100" w:afterAutospacing="1"/>
        <w:rPr>
          <w:sz w:val="32"/>
        </w:rPr>
      </w:pPr>
      <w:r w:rsidRPr="00B32779">
        <w:rPr>
          <w:sz w:val="32"/>
        </w:rPr>
        <w:t xml:space="preserve">Обычно, одни экстремистские действия некоторыми людьми рассматриваются как справедливые и добродетельные (например, просоциальная "борьба за свободу"), а другие </w:t>
      </w:r>
      <w:r w:rsidRPr="00B32779">
        <w:rPr>
          <w:sz w:val="32"/>
        </w:rPr>
        <w:lastRenderedPageBreak/>
        <w:t xml:space="preserve">экстремистские действия – как несправедливые и аморальные (антисоциальный "терроризм"). Это зависит от ценностей, политических убеждений, нравственных ограничений оценивающего, а так же от его отношений с деятелем. </w:t>
      </w:r>
    </w:p>
    <w:p w:rsidR="000822C1" w:rsidRPr="00B32779" w:rsidRDefault="000822C1" w:rsidP="000822C1">
      <w:pPr>
        <w:numPr>
          <w:ilvl w:val="0"/>
          <w:numId w:val="5"/>
        </w:numPr>
        <w:spacing w:before="100" w:beforeAutospacing="1" w:after="100" w:afterAutospacing="1"/>
        <w:rPr>
          <w:sz w:val="32"/>
        </w:rPr>
      </w:pPr>
      <w:r w:rsidRPr="00B32779">
        <w:rPr>
          <w:sz w:val="32"/>
        </w:rPr>
        <w:t xml:space="preserve">Различие сил также имеет значение при определении экстремизма. Во время конфликта, действия членов более слабой группы часто выглядят более экстремальными, чем такие же действия членов более сильной группы, защищающей свой статус-кво. В дополнение, на крайние меры скорее пойдут маргинальные люди и группы, которые рассматривают более нормативные формы разрешения конфликта как недоступные для них, или относятся к ним с предубеждением. Однако, доминирующие группы тоже зачастую прибегают к экстремальным действиям (например, санкционирование правительством насильственных действий военизированных формирований или нападение в Вако, осуществлённое ФБР в США). </w:t>
      </w:r>
    </w:p>
    <w:p w:rsidR="000822C1" w:rsidRPr="00B32779" w:rsidRDefault="000822C1" w:rsidP="000822C1">
      <w:pPr>
        <w:numPr>
          <w:ilvl w:val="0"/>
          <w:numId w:val="5"/>
        </w:numPr>
        <w:spacing w:before="100" w:beforeAutospacing="1" w:after="100" w:afterAutospacing="1"/>
        <w:rPr>
          <w:sz w:val="32"/>
        </w:rPr>
      </w:pPr>
      <w:r w:rsidRPr="00B32779">
        <w:rPr>
          <w:sz w:val="32"/>
        </w:rPr>
        <w:t xml:space="preserve">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 институционализированным формам насилия (вроде тайного использования пыток или неформального разрешения зверств полиции). </w:t>
      </w:r>
    </w:p>
    <w:p w:rsidR="000822C1" w:rsidRPr="00B32779" w:rsidRDefault="000822C1" w:rsidP="000822C1">
      <w:pPr>
        <w:rPr>
          <w:sz w:val="32"/>
        </w:rPr>
      </w:pPr>
      <w:r w:rsidRPr="00B32779">
        <w:rPr>
          <w:sz w:val="32"/>
        </w:rPr>
        <w:t xml:space="preserve">       Наконец, основная проблема в том, что экстремизм, присутствующий в ситуациях затяжного конфликта – не самое жестокое, но самое заметное из действий сторон. Жёсткая и нетерпимая позиция экстремистов крайне сложно поддаётся изменениям. </w:t>
      </w:r>
    </w:p>
    <w:p w:rsidR="000822C1" w:rsidRPr="00B32779" w:rsidRDefault="000822C1" w:rsidP="000822C1">
      <w:pPr>
        <w:rPr>
          <w:sz w:val="32"/>
        </w:rPr>
      </w:pPr>
      <w:r w:rsidRPr="00B32779">
        <w:rPr>
          <w:sz w:val="32"/>
        </w:rPr>
        <w:t xml:space="preserve">       В российском законодательстве, а конкретно в Федеральном Законе от 25 июля </w:t>
      </w:r>
      <w:smartTag w:uri="urn:schemas-microsoft-com:office:smarttags" w:element="metricconverter">
        <w:smartTagPr>
          <w:attr w:name="ProductID" w:val="2002 г"/>
        </w:smartTagPr>
        <w:r w:rsidRPr="00B32779">
          <w:rPr>
            <w:sz w:val="32"/>
          </w:rPr>
          <w:t>2002 г</w:t>
        </w:r>
      </w:smartTag>
      <w:r w:rsidRPr="00B32779">
        <w:rPr>
          <w:sz w:val="32"/>
        </w:rPr>
        <w:t xml:space="preserve">. N 114-ФЗ "О противодействии </w:t>
      </w:r>
      <w:r w:rsidRPr="00B32779">
        <w:rPr>
          <w:sz w:val="32"/>
        </w:rPr>
        <w:lastRenderedPageBreak/>
        <w:t xml:space="preserve">экстремистской деятельности", понятие "экстремистская деятельность (экстремизм)" раскрывается как: </w:t>
      </w:r>
    </w:p>
    <w:p w:rsidR="000822C1" w:rsidRPr="00B32779" w:rsidRDefault="000822C1" w:rsidP="000822C1">
      <w:pPr>
        <w:numPr>
          <w:ilvl w:val="0"/>
          <w:numId w:val="4"/>
        </w:numPr>
        <w:spacing w:before="100" w:beforeAutospacing="1" w:after="100" w:afterAutospacing="1"/>
        <w:rPr>
          <w:sz w:val="32"/>
        </w:rPr>
      </w:pPr>
      <w:r w:rsidRPr="00B32779">
        <w:rPr>
          <w:sz w:val="32"/>
        </w:rPr>
        <w:t xml:space="preserve">насильственное изменение основ конституционного строя и нарушение целостности Российской Федерации; </w:t>
      </w:r>
    </w:p>
    <w:p w:rsidR="000822C1" w:rsidRPr="00B32779" w:rsidRDefault="000822C1" w:rsidP="000822C1">
      <w:pPr>
        <w:numPr>
          <w:ilvl w:val="0"/>
          <w:numId w:val="4"/>
        </w:numPr>
        <w:spacing w:before="100" w:beforeAutospacing="1" w:after="100" w:afterAutospacing="1"/>
        <w:rPr>
          <w:sz w:val="32"/>
        </w:rPr>
      </w:pPr>
      <w:r w:rsidRPr="00B32779">
        <w:rPr>
          <w:sz w:val="32"/>
        </w:rPr>
        <w:t xml:space="preserve">публичное оправдание терроризма и иная террористическая деятельность; </w:t>
      </w:r>
    </w:p>
    <w:p w:rsidR="000822C1" w:rsidRPr="00B32779" w:rsidRDefault="000822C1" w:rsidP="000822C1">
      <w:pPr>
        <w:numPr>
          <w:ilvl w:val="0"/>
          <w:numId w:val="4"/>
        </w:numPr>
        <w:spacing w:before="100" w:beforeAutospacing="1" w:after="100" w:afterAutospacing="1"/>
        <w:rPr>
          <w:sz w:val="32"/>
        </w:rPr>
      </w:pPr>
      <w:r w:rsidRPr="00B32779">
        <w:rPr>
          <w:sz w:val="32"/>
        </w:rPr>
        <w:t xml:space="preserve">возбуждение социальной, расовой, национальной или религиозной розни; </w:t>
      </w:r>
    </w:p>
    <w:p w:rsidR="000822C1" w:rsidRPr="00B32779" w:rsidRDefault="000822C1" w:rsidP="000822C1">
      <w:pPr>
        <w:numPr>
          <w:ilvl w:val="0"/>
          <w:numId w:val="4"/>
        </w:numPr>
        <w:spacing w:before="100" w:beforeAutospacing="1" w:after="100" w:afterAutospacing="1"/>
        <w:rPr>
          <w:sz w:val="32"/>
        </w:rPr>
      </w:pPr>
      <w:r w:rsidRPr="00B32779">
        <w:rPr>
          <w:sz w:val="32"/>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0822C1" w:rsidRPr="00B32779" w:rsidRDefault="000822C1" w:rsidP="000822C1">
      <w:pPr>
        <w:numPr>
          <w:ilvl w:val="0"/>
          <w:numId w:val="4"/>
        </w:numPr>
        <w:spacing w:before="100" w:beforeAutospacing="1" w:after="100" w:afterAutospacing="1"/>
        <w:rPr>
          <w:sz w:val="32"/>
        </w:rPr>
      </w:pPr>
      <w:r w:rsidRPr="00B32779">
        <w:rPr>
          <w:sz w:val="32"/>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0822C1" w:rsidRPr="00B32779" w:rsidRDefault="000822C1" w:rsidP="000822C1">
      <w:pPr>
        <w:numPr>
          <w:ilvl w:val="0"/>
          <w:numId w:val="4"/>
        </w:numPr>
        <w:spacing w:before="100" w:beforeAutospacing="1" w:after="100" w:afterAutospacing="1"/>
        <w:rPr>
          <w:sz w:val="32"/>
        </w:rPr>
      </w:pPr>
      <w:r w:rsidRPr="00B32779">
        <w:rPr>
          <w:sz w:val="32"/>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0822C1" w:rsidRPr="00B32779" w:rsidRDefault="000822C1" w:rsidP="000822C1">
      <w:pPr>
        <w:numPr>
          <w:ilvl w:val="0"/>
          <w:numId w:val="4"/>
        </w:numPr>
        <w:spacing w:before="100" w:beforeAutospacing="1" w:after="100" w:afterAutospacing="1"/>
        <w:rPr>
          <w:sz w:val="32"/>
        </w:rPr>
      </w:pPr>
      <w:r w:rsidRPr="00B32779">
        <w:rPr>
          <w:sz w:val="32"/>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0822C1" w:rsidRPr="00B32779" w:rsidRDefault="000822C1" w:rsidP="000822C1">
      <w:pPr>
        <w:numPr>
          <w:ilvl w:val="0"/>
          <w:numId w:val="4"/>
        </w:numPr>
        <w:spacing w:before="100" w:beforeAutospacing="1" w:after="100" w:afterAutospacing="1"/>
        <w:rPr>
          <w:sz w:val="32"/>
        </w:rPr>
      </w:pPr>
      <w:r w:rsidRPr="00B32779">
        <w:rPr>
          <w:sz w:val="32"/>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0822C1" w:rsidRPr="00B32779" w:rsidRDefault="000822C1" w:rsidP="000822C1">
      <w:pPr>
        <w:numPr>
          <w:ilvl w:val="0"/>
          <w:numId w:val="4"/>
        </w:numPr>
        <w:spacing w:before="100" w:beforeAutospacing="1" w:after="100" w:afterAutospacing="1"/>
        <w:rPr>
          <w:sz w:val="32"/>
        </w:rPr>
      </w:pPr>
      <w:r w:rsidRPr="00B32779">
        <w:rPr>
          <w:sz w:val="32"/>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0822C1" w:rsidRPr="00B32779" w:rsidRDefault="000822C1" w:rsidP="000822C1">
      <w:pPr>
        <w:numPr>
          <w:ilvl w:val="0"/>
          <w:numId w:val="4"/>
        </w:numPr>
        <w:spacing w:before="100" w:beforeAutospacing="1" w:after="100" w:afterAutospacing="1"/>
        <w:rPr>
          <w:sz w:val="32"/>
        </w:rPr>
      </w:pPr>
      <w:r w:rsidRPr="00B32779">
        <w:rPr>
          <w:sz w:val="32"/>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w:t>
      </w:r>
      <w:r w:rsidRPr="00B32779">
        <w:rPr>
          <w:sz w:val="32"/>
        </w:rPr>
        <w:lastRenderedPageBreak/>
        <w:t xml:space="preserve">обязанностей деяний, указанных в настоящей статье и являющихся преступлением; </w:t>
      </w:r>
    </w:p>
    <w:p w:rsidR="000822C1" w:rsidRPr="00B32779" w:rsidRDefault="000822C1" w:rsidP="000822C1">
      <w:pPr>
        <w:numPr>
          <w:ilvl w:val="0"/>
          <w:numId w:val="4"/>
        </w:numPr>
        <w:spacing w:before="100" w:beforeAutospacing="1" w:after="100" w:afterAutospacing="1"/>
        <w:rPr>
          <w:sz w:val="32"/>
        </w:rPr>
      </w:pPr>
      <w:r w:rsidRPr="00B32779">
        <w:rPr>
          <w:sz w:val="32"/>
        </w:rPr>
        <w:t xml:space="preserve">организация и подготовка указанных деяний, а также подстрекательство к их осуществлению; </w:t>
      </w:r>
    </w:p>
    <w:p w:rsidR="000822C1" w:rsidRPr="00B32779" w:rsidRDefault="000822C1" w:rsidP="000822C1">
      <w:pPr>
        <w:numPr>
          <w:ilvl w:val="0"/>
          <w:numId w:val="4"/>
        </w:numPr>
        <w:spacing w:before="100" w:beforeAutospacing="1" w:after="100" w:afterAutospacing="1"/>
        <w:rPr>
          <w:sz w:val="32"/>
        </w:rPr>
      </w:pPr>
      <w:r w:rsidRPr="00B32779">
        <w:rPr>
          <w:sz w:val="32"/>
        </w:rPr>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0822C1" w:rsidRPr="00B32779" w:rsidRDefault="000822C1" w:rsidP="000822C1">
      <w:pPr>
        <w:rPr>
          <w:sz w:val="32"/>
        </w:rPr>
      </w:pPr>
      <w:r w:rsidRPr="00B32779">
        <w:rPr>
          <w:sz w:val="32"/>
        </w:rPr>
        <w:t xml:space="preserve">       Интересно заметить что, как таковой нацисткой атрибутики не существует. Самый распространенный знак свастики был широко распространен до гитлеровской Германии. Его использовали практически везде, даже одежды православных священнослужителей были украшены свастическим узором. Это всемирный знак, происхождение которого доподлинно не известно. Его изображение до сих пор используется во многих странах имеющих богатую древнюю культуру, например Индия, Китай. После нацисткой Германии во многих странах стал запрещенным символом, и стал ассоциироваться с экстремизмом и другими негативными понятиями. Хотя многие считают его неоязыческим символом на данный момент, это не совсем верно, так как этот знак скорее являл собой не идольное значение, а очевидно был знаменем доброты и добра. </w:t>
      </w:r>
    </w:p>
    <w:p w:rsidR="000822C1" w:rsidRPr="00B32779" w:rsidRDefault="000822C1" w:rsidP="000822C1">
      <w:pPr>
        <w:rPr>
          <w:sz w:val="32"/>
        </w:rPr>
      </w:pPr>
      <w:r w:rsidRPr="00B32779">
        <w:rPr>
          <w:sz w:val="32"/>
        </w:rPr>
        <w:t xml:space="preserve">        У свастики как символа много значений, и у большинства народов они были положительны. Так, у большинства древних народов она была символом движения жизни, Солнца, света, благополучия. </w:t>
      </w:r>
    </w:p>
    <w:p w:rsidR="000822C1" w:rsidRPr="00B32779" w:rsidRDefault="000822C1" w:rsidP="000822C1">
      <w:pPr>
        <w:rPr>
          <w:sz w:val="32"/>
        </w:rPr>
      </w:pPr>
      <w:r w:rsidRPr="00B32779">
        <w:rPr>
          <w:sz w:val="32"/>
        </w:rPr>
        <w:t xml:space="preserve">       Отдельно интересен пункт, в котором говориться о публичном заведомо ложном обвинении лица, занимающего государственную должность. А интересен он тем, что не говориться так о простых людях, а только о госслужащих. </w:t>
      </w:r>
    </w:p>
    <w:p w:rsidR="000822C1" w:rsidRPr="00B32779" w:rsidRDefault="000822C1" w:rsidP="000822C1">
      <w:pPr>
        <w:rPr>
          <w:sz w:val="32"/>
        </w:rPr>
      </w:pPr>
      <w:r w:rsidRPr="00B32779">
        <w:rPr>
          <w:sz w:val="32"/>
        </w:rPr>
        <w:t xml:space="preserve">       Задача социальной работы состоит в предотвращении распространения экстремистских настроений среди подростков и молодежи, а также в направлении силы и энергии молодых лиц, придерживающихся экстремистских взглядов в мирное русло, законное и не противоречащее нормам общества. </w:t>
      </w:r>
    </w:p>
    <w:p w:rsidR="000822C1" w:rsidRPr="00691335" w:rsidRDefault="000822C1" w:rsidP="000822C1">
      <w:pPr>
        <w:pStyle w:val="1"/>
        <w:spacing w:line="360" w:lineRule="atLeast"/>
        <w:ind w:firstLine="540"/>
        <w:jc w:val="center"/>
        <w:rPr>
          <w:bCs/>
          <w:sz w:val="36"/>
          <w:szCs w:val="36"/>
        </w:rPr>
      </w:pPr>
      <w:r w:rsidRPr="00691335">
        <w:rPr>
          <w:bCs/>
          <w:sz w:val="36"/>
          <w:szCs w:val="36"/>
        </w:rPr>
        <w:t>Виды преступлений экстремистской направленности, ответственность за совершенные деяния</w:t>
      </w:r>
    </w:p>
    <w:p w:rsidR="000822C1" w:rsidRPr="00691335" w:rsidRDefault="000822C1" w:rsidP="000822C1">
      <w:pPr>
        <w:pStyle w:val="1"/>
        <w:spacing w:line="360" w:lineRule="atLeast"/>
        <w:ind w:firstLine="540"/>
        <w:jc w:val="both"/>
        <w:rPr>
          <w:b/>
          <w:bCs/>
          <w:color w:val="272727"/>
          <w:sz w:val="28"/>
          <w:szCs w:val="28"/>
        </w:rPr>
      </w:pP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Противодействие экстремизму является одной из приоритетных задач правоохранительных органов и  органов власти различных уровней.</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 xml:space="preserve">Определение понятия экстремизма содержится в Федеральном законе от 25 июля </w:t>
      </w:r>
      <w:smartTag w:uri="urn:schemas-microsoft-com:office:smarttags" w:element="metricconverter">
        <w:smartTagPr>
          <w:attr w:name="ProductID" w:val="2002 г"/>
        </w:smartTagPr>
        <w:r w:rsidRPr="00691335">
          <w:rPr>
            <w:sz w:val="28"/>
            <w:szCs w:val="28"/>
          </w:rPr>
          <w:t>2002 г</w:t>
        </w:r>
      </w:smartTag>
      <w:r w:rsidRPr="00691335">
        <w:rPr>
          <w:sz w:val="28"/>
          <w:szCs w:val="28"/>
        </w:rPr>
        <w:t>. №114-ФЗ "О противодействии экстремистской деятельности".</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В связи с особой опасностью преступлений  экстремистской  направленности в Уголовном кодексе Российской Федерации содержится несколько статей, предусматривающих уголовную ответственность за совершение таких преступлений . Наказания, установленные законом, различны и зависят от тяжести совершенного преступления .</w:t>
      </w:r>
    </w:p>
    <w:p w:rsidR="000822C1" w:rsidRDefault="000822C1" w:rsidP="000822C1">
      <w:pPr>
        <w:pStyle w:val="a4"/>
        <w:spacing w:before="0" w:beforeAutospacing="0" w:after="0" w:afterAutospacing="0" w:line="408" w:lineRule="atLeast"/>
        <w:ind w:firstLine="540"/>
        <w:jc w:val="both"/>
        <w:rPr>
          <w:sz w:val="28"/>
          <w:szCs w:val="28"/>
        </w:rPr>
      </w:pPr>
    </w:p>
    <w:p w:rsidR="000822C1" w:rsidRDefault="000822C1" w:rsidP="000822C1">
      <w:pPr>
        <w:pStyle w:val="a4"/>
        <w:spacing w:before="0" w:beforeAutospacing="0" w:after="0" w:afterAutospacing="0" w:line="408" w:lineRule="atLeast"/>
        <w:ind w:firstLine="540"/>
        <w:jc w:val="both"/>
        <w:rPr>
          <w:sz w:val="28"/>
          <w:szCs w:val="28"/>
        </w:rPr>
      </w:pPr>
      <w:r w:rsidRPr="00691335">
        <w:rPr>
          <w:sz w:val="28"/>
          <w:szCs w:val="28"/>
        </w:rPr>
        <w:t>К  преступлениям </w:t>
      </w:r>
      <w:r w:rsidRPr="00691335">
        <w:rPr>
          <w:rStyle w:val="a8"/>
          <w:sz w:val="28"/>
          <w:szCs w:val="28"/>
        </w:rPr>
        <w:t>небольшой тяжести</w:t>
      </w:r>
      <w:r w:rsidRPr="00691335">
        <w:rPr>
          <w:rStyle w:val="apple-converted-space"/>
          <w:sz w:val="28"/>
          <w:szCs w:val="28"/>
        </w:rPr>
        <w:t> </w:t>
      </w:r>
      <w:r w:rsidRPr="00691335">
        <w:rPr>
          <w:sz w:val="28"/>
          <w:szCs w:val="28"/>
        </w:rPr>
        <w:t>отнесены деяния, предусмотренные:</w:t>
      </w:r>
    </w:p>
    <w:p w:rsidR="000822C1" w:rsidRPr="00691335" w:rsidRDefault="000822C1" w:rsidP="000822C1">
      <w:pPr>
        <w:pStyle w:val="a4"/>
        <w:spacing w:before="0" w:beforeAutospacing="0" w:after="0" w:afterAutospacing="0" w:line="408" w:lineRule="atLeast"/>
        <w:ind w:firstLine="540"/>
        <w:jc w:val="both"/>
        <w:rPr>
          <w:sz w:val="28"/>
          <w:szCs w:val="28"/>
        </w:rPr>
      </w:pP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 ч. 2 ст. 115 УК РФ (умышленное причинение легкого вреда здоровью,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ч. 2 ст. 116 УК РФ (побои, совершенные по аналогичным мотивам); ч. 1 ст. 282 УК РФ (возбуждение ненависти или вражды, а равно унижение человеческого достоинства);</w:t>
      </w:r>
    </w:p>
    <w:p w:rsidR="000822C1" w:rsidRDefault="000822C1" w:rsidP="000822C1">
      <w:pPr>
        <w:pStyle w:val="a4"/>
        <w:spacing w:before="0" w:beforeAutospacing="0" w:after="0" w:afterAutospacing="0" w:line="408" w:lineRule="atLeast"/>
        <w:ind w:firstLine="540"/>
        <w:jc w:val="both"/>
        <w:rPr>
          <w:sz w:val="28"/>
          <w:szCs w:val="28"/>
        </w:rPr>
      </w:pPr>
      <w:r w:rsidRPr="00691335">
        <w:rPr>
          <w:sz w:val="28"/>
          <w:szCs w:val="28"/>
        </w:rPr>
        <w:t>ч. 2 ст. 282.2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w:t>
      </w:r>
      <w:r>
        <w:rPr>
          <w:sz w:val="28"/>
          <w:szCs w:val="28"/>
        </w:rPr>
        <w:t xml:space="preserve"> </w:t>
      </w:r>
      <w:r w:rsidRPr="00691335">
        <w:rPr>
          <w:sz w:val="28"/>
          <w:szCs w:val="28"/>
        </w:rPr>
        <w:t>с</w:t>
      </w:r>
      <w:r>
        <w:rPr>
          <w:sz w:val="28"/>
          <w:szCs w:val="28"/>
        </w:rPr>
        <w:t xml:space="preserve"> </w:t>
      </w:r>
      <w:r w:rsidRPr="00691335">
        <w:rPr>
          <w:sz w:val="28"/>
          <w:szCs w:val="28"/>
        </w:rPr>
        <w:t>осуществлением экстремистской деятельности). Максимальное наказание за такие преступления составляет до 2 лет лишения свободы.</w:t>
      </w:r>
    </w:p>
    <w:p w:rsidR="000822C1" w:rsidRDefault="000822C1" w:rsidP="000822C1">
      <w:pPr>
        <w:pStyle w:val="a4"/>
        <w:spacing w:before="0" w:beforeAutospacing="0" w:after="0" w:afterAutospacing="0" w:line="408" w:lineRule="atLeast"/>
        <w:ind w:firstLine="540"/>
        <w:jc w:val="both"/>
        <w:rPr>
          <w:sz w:val="28"/>
          <w:szCs w:val="28"/>
        </w:rPr>
      </w:pPr>
    </w:p>
    <w:p w:rsidR="000822C1" w:rsidRDefault="000822C1" w:rsidP="000822C1">
      <w:pPr>
        <w:pStyle w:val="a4"/>
        <w:spacing w:before="0" w:beforeAutospacing="0" w:after="0" w:afterAutospacing="0" w:line="408" w:lineRule="atLeast"/>
        <w:ind w:firstLine="540"/>
        <w:jc w:val="both"/>
        <w:rPr>
          <w:sz w:val="28"/>
          <w:szCs w:val="28"/>
        </w:rPr>
      </w:pPr>
      <w:r w:rsidRPr="00691335">
        <w:rPr>
          <w:sz w:val="28"/>
          <w:szCs w:val="28"/>
        </w:rPr>
        <w:t>К преступлениям  экстремистской  направленности </w:t>
      </w:r>
      <w:r w:rsidRPr="00691335">
        <w:rPr>
          <w:rStyle w:val="a8"/>
          <w:sz w:val="28"/>
          <w:szCs w:val="28"/>
        </w:rPr>
        <w:t>средней тяжести</w:t>
      </w:r>
      <w:r w:rsidRPr="00691335">
        <w:rPr>
          <w:rStyle w:val="apple-converted-space"/>
          <w:sz w:val="28"/>
          <w:szCs w:val="28"/>
        </w:rPr>
        <w:t> </w:t>
      </w:r>
      <w:r w:rsidRPr="00691335">
        <w:rPr>
          <w:sz w:val="28"/>
          <w:szCs w:val="28"/>
        </w:rPr>
        <w:t>законом отнесены деяния, предусмотренные:</w:t>
      </w:r>
    </w:p>
    <w:p w:rsidR="000822C1" w:rsidRDefault="000822C1" w:rsidP="000822C1">
      <w:pPr>
        <w:pStyle w:val="a4"/>
        <w:spacing w:before="0" w:beforeAutospacing="0" w:after="0" w:afterAutospacing="0" w:line="408" w:lineRule="atLeast"/>
        <w:ind w:firstLine="540"/>
        <w:jc w:val="both"/>
        <w:rPr>
          <w:sz w:val="28"/>
          <w:szCs w:val="28"/>
        </w:rPr>
      </w:pP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  ч. 2 ст. 112 УК РФ (умышленное причинение средней тяжести вреда здоровью, совершенное по рассматриваемым мотивам);</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lastRenderedPageBreak/>
        <w:t>- ч. 1 ст. 213 УК РФ (хулиганство, совершенное по рассматриваемым мотивам);</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 ч. 2 ст. 214 УК РФ (вандализм, совершенный по рассматриваемым мотивам);</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 ч. 2 ст. 244 УК РФ (надругательство над телами умерших и местами их захоронения, совершенное по рассматриваемым мотивам);</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 ст. 280 УК РФ (публичные призывы к осуществлению экстремистской деятельности);</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 ч. 2 ст. 282 УК РФ (возбуждение ненависти либо вражды, а равно унижение человеческого достоинства, совершенные с применением насилия или с угрозой его применения; с использованием своего служебного положения или организованной группой);</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 ч. 1 ст. 282.1 УК РФ (организация экстремистского сообщества);</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 ч. 1 ст. 282.2 УК РФ (организация деятельности экстремистской организации).</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 За совершение данных преступлений уголовным законом установлена ответственность не более 5 лет лишения свободы.</w:t>
      </w:r>
    </w:p>
    <w:p w:rsidR="000822C1" w:rsidRDefault="000822C1" w:rsidP="000822C1">
      <w:pPr>
        <w:pStyle w:val="a4"/>
        <w:spacing w:before="0" w:beforeAutospacing="0" w:after="0" w:afterAutospacing="0" w:line="408" w:lineRule="atLeast"/>
        <w:ind w:firstLine="540"/>
        <w:jc w:val="both"/>
        <w:rPr>
          <w:rStyle w:val="a8"/>
          <w:sz w:val="28"/>
          <w:szCs w:val="28"/>
        </w:rPr>
      </w:pPr>
    </w:p>
    <w:p w:rsidR="000822C1" w:rsidRDefault="000822C1" w:rsidP="000822C1">
      <w:pPr>
        <w:pStyle w:val="a4"/>
        <w:spacing w:before="0" w:beforeAutospacing="0" w:after="0" w:afterAutospacing="0" w:line="408" w:lineRule="atLeast"/>
        <w:ind w:firstLine="540"/>
        <w:jc w:val="both"/>
        <w:rPr>
          <w:sz w:val="28"/>
          <w:szCs w:val="28"/>
        </w:rPr>
      </w:pPr>
      <w:r w:rsidRPr="00691335">
        <w:rPr>
          <w:rStyle w:val="a8"/>
          <w:sz w:val="28"/>
          <w:szCs w:val="28"/>
        </w:rPr>
        <w:t>К тяжким  преступлениям   </w:t>
      </w:r>
      <w:r w:rsidRPr="00691335">
        <w:rPr>
          <w:sz w:val="28"/>
          <w:szCs w:val="28"/>
        </w:rPr>
        <w:t>экстремистской  направленности  законом отнесены деяния, предусмотренные:</w:t>
      </w:r>
    </w:p>
    <w:p w:rsidR="000822C1" w:rsidRPr="00691335" w:rsidRDefault="000822C1" w:rsidP="000822C1">
      <w:pPr>
        <w:pStyle w:val="a4"/>
        <w:spacing w:before="0" w:beforeAutospacing="0" w:after="0" w:afterAutospacing="0" w:line="408" w:lineRule="atLeast"/>
        <w:ind w:firstLine="540"/>
        <w:jc w:val="both"/>
        <w:rPr>
          <w:sz w:val="28"/>
          <w:szCs w:val="28"/>
        </w:rPr>
      </w:pP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  ч. 2 ст. 111 УК РФ (умышленное причинение тяжкого вреда здоровью, совершенное по рассматриваемым мотивам);</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 ч. 2 ст. 117 УК РФ (истязания, совершенные по рассматриваемым мотивам);</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  ч. 3 ст. 282.1 УК РФ (организация экстремистского сообщества, совершенное лицом с использованием своего служебного положения).</w:t>
      </w:r>
    </w:p>
    <w:p w:rsidR="000822C1" w:rsidRPr="00691335" w:rsidRDefault="000822C1" w:rsidP="000822C1">
      <w:pPr>
        <w:pStyle w:val="a4"/>
        <w:spacing w:before="0" w:beforeAutospacing="0" w:after="0" w:afterAutospacing="0" w:line="408" w:lineRule="atLeast"/>
        <w:ind w:firstLine="540"/>
        <w:jc w:val="both"/>
        <w:rPr>
          <w:sz w:val="28"/>
          <w:szCs w:val="28"/>
        </w:rPr>
      </w:pPr>
      <w:r w:rsidRPr="00691335">
        <w:rPr>
          <w:sz w:val="28"/>
          <w:szCs w:val="28"/>
        </w:rPr>
        <w:t>За совершение данных преступлений уголовным законом установлена ответственность не более 10 лет лишения свободы.</w:t>
      </w:r>
    </w:p>
    <w:p w:rsidR="000822C1" w:rsidRDefault="000822C1" w:rsidP="000822C1">
      <w:pPr>
        <w:pStyle w:val="a4"/>
        <w:spacing w:before="0" w:beforeAutospacing="0" w:after="0" w:afterAutospacing="0" w:line="408" w:lineRule="atLeast"/>
        <w:ind w:firstLine="540"/>
        <w:jc w:val="both"/>
        <w:rPr>
          <w:rStyle w:val="a8"/>
          <w:sz w:val="28"/>
          <w:szCs w:val="28"/>
        </w:rPr>
      </w:pPr>
    </w:p>
    <w:p w:rsidR="000822C1" w:rsidRPr="00691335" w:rsidRDefault="000822C1" w:rsidP="000822C1">
      <w:pPr>
        <w:pStyle w:val="a4"/>
        <w:spacing w:before="0" w:beforeAutospacing="0" w:after="0" w:afterAutospacing="0" w:line="360" w:lineRule="auto"/>
        <w:ind w:firstLine="540"/>
        <w:jc w:val="both"/>
        <w:rPr>
          <w:sz w:val="28"/>
          <w:szCs w:val="28"/>
        </w:rPr>
      </w:pPr>
      <w:r w:rsidRPr="00691335">
        <w:rPr>
          <w:rStyle w:val="a8"/>
          <w:sz w:val="28"/>
          <w:szCs w:val="28"/>
        </w:rPr>
        <w:t>К особо тяжким  преступлениям   </w:t>
      </w:r>
      <w:r w:rsidRPr="00691335">
        <w:rPr>
          <w:sz w:val="28"/>
          <w:szCs w:val="28"/>
        </w:rPr>
        <w:t>экстремистской  направленности  законом отнесены только деяние, предусмотренное п. "л" ч. 2 ст. 105 УК РФ (убийство, совершенное по рассматриваемым мотивам). </w:t>
      </w:r>
    </w:p>
    <w:p w:rsidR="000822C1" w:rsidRPr="00691335" w:rsidRDefault="000822C1" w:rsidP="000822C1">
      <w:pPr>
        <w:spacing w:line="360" w:lineRule="auto"/>
        <w:ind w:firstLine="540"/>
        <w:jc w:val="both"/>
        <w:rPr>
          <w:sz w:val="28"/>
          <w:szCs w:val="28"/>
        </w:rPr>
      </w:pPr>
      <w:r w:rsidRPr="00691335">
        <w:rPr>
          <w:sz w:val="28"/>
          <w:szCs w:val="28"/>
        </w:rPr>
        <w:t>Наказание за него предусмотрено в виде лишения свободы на срок от восьми до двадцати лет, либо в виде пожизненного лишения свободы.</w:t>
      </w:r>
    </w:p>
    <w:p w:rsidR="000822C1" w:rsidRPr="00086FE2" w:rsidRDefault="000822C1" w:rsidP="000822C1">
      <w:pPr>
        <w:tabs>
          <w:tab w:val="left" w:pos="1875"/>
        </w:tabs>
      </w:pPr>
    </w:p>
    <w:p w:rsidR="00086FE2" w:rsidRDefault="00086FE2" w:rsidP="00086FE2">
      <w:pPr>
        <w:ind w:firstLine="720"/>
        <w:jc w:val="center"/>
        <w:rPr>
          <w:b/>
          <w:sz w:val="28"/>
          <w:szCs w:val="28"/>
        </w:rPr>
      </w:pPr>
    </w:p>
    <w:p w:rsidR="00086FE2" w:rsidRDefault="00086FE2" w:rsidP="00086FE2">
      <w:pPr>
        <w:ind w:firstLine="720"/>
        <w:jc w:val="center"/>
        <w:rPr>
          <w:b/>
          <w:sz w:val="28"/>
          <w:szCs w:val="28"/>
        </w:rPr>
      </w:pPr>
    </w:p>
    <w:p w:rsidR="00086FE2" w:rsidRDefault="00086FE2" w:rsidP="00086FE2">
      <w:pPr>
        <w:ind w:firstLine="720"/>
        <w:jc w:val="center"/>
        <w:rPr>
          <w:b/>
          <w:sz w:val="28"/>
          <w:szCs w:val="28"/>
        </w:rPr>
      </w:pPr>
      <w:r>
        <w:rPr>
          <w:b/>
          <w:sz w:val="28"/>
          <w:szCs w:val="28"/>
        </w:rPr>
        <w:t xml:space="preserve">ИНФОРМАЦИОННЫЙ МАТЕРИАЛ </w:t>
      </w:r>
    </w:p>
    <w:p w:rsidR="00086FE2" w:rsidRDefault="00086FE2" w:rsidP="00086FE2">
      <w:pPr>
        <w:ind w:firstLine="720"/>
        <w:jc w:val="center"/>
        <w:rPr>
          <w:b/>
          <w:sz w:val="28"/>
          <w:szCs w:val="28"/>
        </w:rPr>
      </w:pPr>
      <w:r>
        <w:rPr>
          <w:b/>
          <w:sz w:val="28"/>
          <w:szCs w:val="28"/>
        </w:rPr>
        <w:t>ПО ПРОФИЛАКТИКЕ ЭКСТРЕМИСТСКОЙ ДЕЯТЕЛЬНОСТИ</w:t>
      </w:r>
    </w:p>
    <w:p w:rsidR="00086FE2" w:rsidRDefault="00086FE2" w:rsidP="00086FE2">
      <w:pPr>
        <w:ind w:firstLine="720"/>
        <w:jc w:val="center"/>
        <w:rPr>
          <w:b/>
          <w:color w:val="000000"/>
          <w:sz w:val="28"/>
          <w:szCs w:val="28"/>
        </w:rPr>
      </w:pPr>
    </w:p>
    <w:p w:rsidR="00086FE2" w:rsidRDefault="00086FE2" w:rsidP="00086FE2">
      <w:pPr>
        <w:ind w:firstLine="709"/>
        <w:jc w:val="both"/>
        <w:rPr>
          <w:bCs/>
          <w:sz w:val="28"/>
          <w:szCs w:val="28"/>
        </w:rPr>
      </w:pPr>
      <w:r>
        <w:rPr>
          <w:b/>
          <w:bCs/>
          <w:sz w:val="28"/>
          <w:szCs w:val="28"/>
        </w:rPr>
        <w:t xml:space="preserve">В соответствии с Федеральным законом Российской Федерации от 25.07.2002 № 114-ФЗ «О противодействии экстремистской деятельности» </w:t>
      </w:r>
      <w:r>
        <w:rPr>
          <w:bCs/>
          <w:sz w:val="28"/>
          <w:szCs w:val="28"/>
        </w:rPr>
        <w:t>экстремизм – это приверженность к крайним взглядам и мерам.</w:t>
      </w:r>
    </w:p>
    <w:p w:rsidR="00086FE2" w:rsidRDefault="00086FE2" w:rsidP="00086FE2">
      <w:pPr>
        <w:ind w:firstLine="709"/>
        <w:jc w:val="both"/>
        <w:rPr>
          <w:bCs/>
          <w:sz w:val="28"/>
          <w:szCs w:val="28"/>
        </w:rPr>
      </w:pPr>
      <w:r>
        <w:rPr>
          <w:bCs/>
          <w:sz w:val="28"/>
          <w:szCs w:val="28"/>
        </w:rPr>
        <w:t>Под экстремистской деятельностью</w:t>
      </w:r>
      <w:r>
        <w:rPr>
          <w:b/>
          <w:bCs/>
          <w:sz w:val="28"/>
          <w:szCs w:val="28"/>
        </w:rPr>
        <w:t xml:space="preserve"> </w:t>
      </w:r>
      <w:r>
        <w:rPr>
          <w:bCs/>
          <w:sz w:val="28"/>
          <w:szCs w:val="28"/>
        </w:rPr>
        <w:t>понимается</w:t>
      </w:r>
      <w:r>
        <w:rPr>
          <w:sz w:val="28"/>
          <w:szCs w:val="28"/>
        </w:rPr>
        <w:t>:</w:t>
      </w:r>
    </w:p>
    <w:p w:rsidR="00086FE2" w:rsidRDefault="00086FE2" w:rsidP="00086FE2">
      <w:pPr>
        <w:jc w:val="both"/>
        <w:rPr>
          <w:sz w:val="28"/>
          <w:szCs w:val="28"/>
        </w:rPr>
      </w:pPr>
      <w:r>
        <w:rPr>
          <w:sz w:val="28"/>
          <w:szCs w:val="28"/>
        </w:rPr>
        <w:t xml:space="preserve">- насильственное изменение основ конституционного строя и нарушение целостности Российской Федерации; </w:t>
      </w:r>
    </w:p>
    <w:p w:rsidR="00086FE2" w:rsidRDefault="00086FE2" w:rsidP="00086FE2">
      <w:pPr>
        <w:jc w:val="both"/>
        <w:rPr>
          <w:sz w:val="28"/>
          <w:szCs w:val="28"/>
        </w:rPr>
      </w:pPr>
      <w:r>
        <w:rPr>
          <w:sz w:val="28"/>
          <w:szCs w:val="28"/>
        </w:rPr>
        <w:t xml:space="preserve">- публичное оправдание терроризма и иная террористическая деятельность; </w:t>
      </w:r>
    </w:p>
    <w:p w:rsidR="00086FE2" w:rsidRDefault="00086FE2" w:rsidP="00086FE2">
      <w:pPr>
        <w:jc w:val="both"/>
        <w:rPr>
          <w:sz w:val="28"/>
          <w:szCs w:val="28"/>
        </w:rPr>
      </w:pPr>
      <w:r>
        <w:rPr>
          <w:sz w:val="28"/>
          <w:szCs w:val="28"/>
        </w:rPr>
        <w:t xml:space="preserve">- возбуждение социальной, расовой, национальной или религиозной розни; </w:t>
      </w:r>
    </w:p>
    <w:p w:rsidR="00086FE2" w:rsidRDefault="00086FE2" w:rsidP="00086FE2">
      <w:pPr>
        <w:jc w:val="both"/>
        <w:rPr>
          <w:sz w:val="28"/>
          <w:szCs w:val="28"/>
        </w:rPr>
      </w:pPr>
      <w:r>
        <w:rPr>
          <w:sz w:val="28"/>
          <w:szCs w:val="28"/>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086FE2" w:rsidRDefault="00086FE2" w:rsidP="00086FE2">
      <w:pPr>
        <w:jc w:val="both"/>
        <w:rPr>
          <w:sz w:val="28"/>
          <w:szCs w:val="28"/>
        </w:rPr>
      </w:pPr>
      <w:r>
        <w:rPr>
          <w:sz w:val="28"/>
          <w:szCs w:val="28"/>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086FE2" w:rsidRDefault="00086FE2" w:rsidP="00086FE2">
      <w:pPr>
        <w:jc w:val="both"/>
        <w:rPr>
          <w:sz w:val="28"/>
          <w:szCs w:val="28"/>
        </w:rPr>
      </w:pPr>
      <w:r>
        <w:rPr>
          <w:sz w:val="28"/>
          <w:szCs w:val="28"/>
        </w:rPr>
        <w:t xml:space="preserve">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086FE2" w:rsidRDefault="00086FE2" w:rsidP="00086FE2">
      <w:pPr>
        <w:jc w:val="both"/>
        <w:rPr>
          <w:sz w:val="28"/>
          <w:szCs w:val="28"/>
        </w:rPr>
      </w:pPr>
      <w:r>
        <w:rPr>
          <w:sz w:val="28"/>
          <w:szCs w:val="28"/>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086FE2" w:rsidRDefault="00086FE2" w:rsidP="00086FE2">
      <w:pPr>
        <w:jc w:val="both"/>
        <w:rPr>
          <w:sz w:val="28"/>
          <w:szCs w:val="28"/>
        </w:rPr>
      </w:pPr>
      <w:r>
        <w:rPr>
          <w:sz w:val="28"/>
          <w:szCs w:val="28"/>
        </w:rPr>
        <w:t xml:space="preserve">-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086FE2" w:rsidRDefault="00086FE2" w:rsidP="00086FE2">
      <w:pPr>
        <w:jc w:val="both"/>
        <w:rPr>
          <w:sz w:val="28"/>
          <w:szCs w:val="28"/>
        </w:rPr>
      </w:pPr>
      <w:r>
        <w:rPr>
          <w:sz w:val="28"/>
          <w:szCs w:val="28"/>
        </w:rPr>
        <w:t xml:space="preserve">-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086FE2" w:rsidRDefault="00086FE2" w:rsidP="00086FE2">
      <w:pPr>
        <w:jc w:val="both"/>
        <w:rPr>
          <w:sz w:val="28"/>
          <w:szCs w:val="28"/>
        </w:rPr>
      </w:pPr>
      <w:r>
        <w:rPr>
          <w:sz w:val="28"/>
          <w:szCs w:val="28"/>
        </w:rPr>
        <w:t xml:space="preserve">-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 </w:t>
      </w:r>
    </w:p>
    <w:p w:rsidR="00086FE2" w:rsidRDefault="00086FE2" w:rsidP="00086FE2">
      <w:pPr>
        <w:pStyle w:val="a5"/>
        <w:ind w:left="0" w:firstLine="708"/>
        <w:jc w:val="center"/>
        <w:rPr>
          <w:rFonts w:ascii="Times New Roman" w:hAnsi="Times New Roman"/>
          <w:b/>
          <w:bCs/>
          <w:sz w:val="28"/>
          <w:szCs w:val="28"/>
          <w:lang w:val="ru-RU" w:eastAsia="ru-RU"/>
        </w:rPr>
      </w:pPr>
    </w:p>
    <w:p w:rsidR="00086FE2" w:rsidRDefault="00086FE2" w:rsidP="00086FE2">
      <w:pPr>
        <w:ind w:firstLine="720"/>
        <w:jc w:val="center"/>
        <w:rPr>
          <w:b/>
          <w:sz w:val="28"/>
          <w:szCs w:val="28"/>
        </w:rPr>
      </w:pPr>
      <w:r>
        <w:rPr>
          <w:b/>
          <w:color w:val="000000"/>
          <w:sz w:val="28"/>
          <w:szCs w:val="28"/>
        </w:rPr>
        <w:t>Одной из форм проявления экстремизма является распространение фашистской и неонацистской символики</w:t>
      </w:r>
      <w:r>
        <w:rPr>
          <w:b/>
          <w:sz w:val="28"/>
          <w:szCs w:val="28"/>
        </w:rPr>
        <w:t xml:space="preserve">  </w:t>
      </w:r>
    </w:p>
    <w:p w:rsidR="00086FE2" w:rsidRDefault="00086FE2" w:rsidP="00086FE2">
      <w:pPr>
        <w:ind w:firstLine="720"/>
        <w:jc w:val="right"/>
        <w:rPr>
          <w:b/>
          <w:sz w:val="28"/>
          <w:szCs w:val="28"/>
        </w:rPr>
      </w:pPr>
    </w:p>
    <w:p w:rsidR="00086FE2" w:rsidRDefault="00086FE2" w:rsidP="00086FE2">
      <w:pPr>
        <w:tabs>
          <w:tab w:val="left" w:pos="360"/>
        </w:tabs>
        <w:ind w:firstLine="720"/>
        <w:jc w:val="both"/>
        <w:rPr>
          <w:sz w:val="28"/>
          <w:szCs w:val="28"/>
        </w:rPr>
      </w:pPr>
      <w:r>
        <w:rPr>
          <w:spacing w:val="-2"/>
          <w:sz w:val="28"/>
          <w:szCs w:val="28"/>
        </w:rPr>
        <w:t>Одной из наиболее острых проблем современной России является э</w:t>
      </w:r>
      <w:r>
        <w:rPr>
          <w:sz w:val="28"/>
          <w:szCs w:val="28"/>
        </w:rPr>
        <w:t xml:space="preserve">кстремизм – «крайне опасное явление в жизни любого общества. Оно создает угрозу основам конституционного строя, ведет к попранию конституционных прав и свобод человека и гражданина, подрывает </w:t>
      </w:r>
      <w:r>
        <w:rPr>
          <w:sz w:val="28"/>
          <w:szCs w:val="28"/>
        </w:rPr>
        <w:lastRenderedPageBreak/>
        <w:t xml:space="preserve">общественную безопасность и государственную целостность Российской Федерации». </w:t>
      </w:r>
    </w:p>
    <w:p w:rsidR="00086FE2" w:rsidRDefault="00086FE2" w:rsidP="00086FE2">
      <w:pPr>
        <w:ind w:firstLine="360"/>
        <w:jc w:val="both"/>
        <w:rPr>
          <w:color w:val="333333"/>
          <w:sz w:val="28"/>
          <w:szCs w:val="28"/>
        </w:rPr>
      </w:pPr>
      <w:r>
        <w:rPr>
          <w:color w:val="333333"/>
          <w:sz w:val="28"/>
          <w:szCs w:val="28"/>
        </w:rPr>
        <w:t xml:space="preserve">Нацистская атрибутика и символика могут включать в себя воспроизведение в любой форме соответствующей символики, использовавшейся Национал-социалистической рабочей партией Германии и фашистской партией Италии; свастику и другие отличительные знаки государственных, военных и других структур, признанных преступными Нюрнбергским международным трибуналом, а также другую символику и атрибутику, напоминающую нацистскую (фашистскую). </w:t>
      </w:r>
    </w:p>
    <w:p w:rsidR="00086FE2" w:rsidRDefault="00086FE2" w:rsidP="00086FE2">
      <w:pPr>
        <w:ind w:firstLine="360"/>
        <w:jc w:val="both"/>
        <w:rPr>
          <w:color w:val="333333"/>
          <w:sz w:val="28"/>
          <w:szCs w:val="28"/>
        </w:rPr>
      </w:pPr>
      <w:r>
        <w:rPr>
          <w:color w:val="333333"/>
          <w:sz w:val="28"/>
          <w:szCs w:val="28"/>
        </w:rPr>
        <w:t>Демонстрирование нацистской атрибутики и символики или атрибутики и символики, сходных с нацистской до степени смешения, сопряженное с осквернением зданий и иных сооружений или с надругательством над местами захоронения умерших, может повлечь уголовную ответственность.</w:t>
      </w:r>
    </w:p>
    <w:p w:rsidR="00086FE2" w:rsidRDefault="00086FE2" w:rsidP="00086FE2">
      <w:pPr>
        <w:tabs>
          <w:tab w:val="left" w:pos="360"/>
        </w:tabs>
        <w:ind w:firstLine="720"/>
        <w:jc w:val="both"/>
        <w:rPr>
          <w:sz w:val="28"/>
          <w:szCs w:val="28"/>
        </w:rPr>
      </w:pPr>
    </w:p>
    <w:p w:rsidR="00086FE2" w:rsidRDefault="00086FE2" w:rsidP="00086FE2">
      <w:pPr>
        <w:ind w:firstLine="720"/>
        <w:jc w:val="both"/>
        <w:rPr>
          <w:b/>
          <w:color w:val="000000"/>
          <w:sz w:val="28"/>
          <w:szCs w:val="28"/>
        </w:rPr>
      </w:pPr>
      <w:r>
        <w:rPr>
          <w:b/>
          <w:color w:val="000000"/>
          <w:sz w:val="28"/>
          <w:szCs w:val="28"/>
        </w:rPr>
        <w:t>Фото 1                                Фото 2</w:t>
      </w:r>
    </w:p>
    <w:p w:rsidR="00086FE2" w:rsidRDefault="00086FE2" w:rsidP="00086FE2">
      <w:pPr>
        <w:ind w:firstLine="720"/>
        <w:jc w:val="both"/>
        <w:rPr>
          <w:color w:val="000000"/>
          <w:sz w:val="28"/>
          <w:szCs w:val="28"/>
        </w:rPr>
      </w:pPr>
      <w:r>
        <w:rPr>
          <w:noProof/>
          <w:sz w:val="28"/>
          <w:szCs w:val="28"/>
        </w:rPr>
        <w:drawing>
          <wp:inline distT="0" distB="0" distL="0" distR="0">
            <wp:extent cx="1990725" cy="2609850"/>
            <wp:effectExtent l="19050" t="0" r="9525" b="0"/>
            <wp:docPr id="1" name="Рисунок 1" descr="http://siberia-expert.com/foto/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beria-expert.com/foto/F1.jpg"/>
                    <pic:cNvPicPr>
                      <a:picLocks noChangeAspect="1" noChangeArrowheads="1"/>
                    </pic:cNvPicPr>
                  </pic:nvPicPr>
                  <pic:blipFill>
                    <a:blip r:embed="rId6"/>
                    <a:srcRect/>
                    <a:stretch>
                      <a:fillRect/>
                    </a:stretch>
                  </pic:blipFill>
                  <pic:spPr bwMode="auto">
                    <a:xfrm>
                      <a:off x="0" y="0"/>
                      <a:ext cx="1990725" cy="2609850"/>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1943100" cy="2590800"/>
            <wp:effectExtent l="19050" t="0" r="0" b="0"/>
            <wp:docPr id="2" name="Рисунок 2" descr="http://siberia-expert.com/foto/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beria-expert.com/foto/F2.jpg"/>
                    <pic:cNvPicPr>
                      <a:picLocks noChangeAspect="1" noChangeArrowheads="1"/>
                    </pic:cNvPicPr>
                  </pic:nvPicPr>
                  <pic:blipFill>
                    <a:blip r:embed="rId7"/>
                    <a:srcRect/>
                    <a:stretch>
                      <a:fillRect/>
                    </a:stretch>
                  </pic:blipFill>
                  <pic:spPr bwMode="auto">
                    <a:xfrm>
                      <a:off x="0" y="0"/>
                      <a:ext cx="1943100" cy="2590800"/>
                    </a:xfrm>
                    <a:prstGeom prst="rect">
                      <a:avLst/>
                    </a:prstGeom>
                    <a:noFill/>
                    <a:ln w="9525">
                      <a:noFill/>
                      <a:miter lim="800000"/>
                      <a:headEnd/>
                      <a:tailEnd/>
                    </a:ln>
                  </pic:spPr>
                </pic:pic>
              </a:graphicData>
            </a:graphic>
          </wp:inline>
        </w:drawing>
      </w:r>
    </w:p>
    <w:p w:rsidR="00086FE2" w:rsidRDefault="00086FE2" w:rsidP="00086FE2">
      <w:pPr>
        <w:ind w:firstLine="720"/>
        <w:jc w:val="both"/>
        <w:rPr>
          <w:color w:val="000000"/>
          <w:sz w:val="28"/>
          <w:szCs w:val="28"/>
        </w:rPr>
      </w:pPr>
    </w:p>
    <w:p w:rsidR="00086FE2" w:rsidRDefault="00086FE2" w:rsidP="00086FE2">
      <w:pPr>
        <w:jc w:val="both"/>
        <w:rPr>
          <w:color w:val="000000"/>
          <w:sz w:val="28"/>
          <w:szCs w:val="28"/>
        </w:rPr>
      </w:pPr>
      <w:r>
        <w:rPr>
          <w:b/>
          <w:sz w:val="28"/>
          <w:szCs w:val="28"/>
          <w:u w:val="single"/>
        </w:rPr>
        <w:t xml:space="preserve">Кельтский крест </w:t>
      </w:r>
      <w:r>
        <w:rPr>
          <w:sz w:val="28"/>
          <w:szCs w:val="28"/>
        </w:rPr>
        <w:t xml:space="preserve">(фото 1). </w:t>
      </w:r>
      <w:r>
        <w:rPr>
          <w:color w:val="000000"/>
          <w:sz w:val="28"/>
          <w:szCs w:val="28"/>
        </w:rPr>
        <w:t>Изображение к</w:t>
      </w:r>
      <w:r>
        <w:rPr>
          <w:sz w:val="28"/>
          <w:szCs w:val="28"/>
        </w:rPr>
        <w:t xml:space="preserve">ельтского креста представляет собой крест на фоне круга с лучами, выходящими за края круга. Данный символ «появился в Ирландии как христианский символ». В качестве нацистского символа впервые использовался Ку-клукс-кланом, затем стал одним из наиболее популярных знаков неонацистов, обозначающим «белую гордость» – господство белой расы». В символике скинхедов данный символ занимает основное место, встречается как в отдельном изображении, так и в сочетании с другими символами и надписями, например, в сочетании с аббревиатурой А.С.А.В. от </w:t>
      </w:r>
      <w:r>
        <w:rPr>
          <w:color w:val="000000"/>
          <w:sz w:val="28"/>
          <w:szCs w:val="28"/>
        </w:rPr>
        <w:t>английского «</w:t>
      </w:r>
      <w:r>
        <w:rPr>
          <w:color w:val="000000"/>
          <w:sz w:val="28"/>
          <w:szCs w:val="28"/>
          <w:lang w:val="en-US"/>
        </w:rPr>
        <w:t>all</w:t>
      </w:r>
      <w:r w:rsidRPr="00086FE2">
        <w:rPr>
          <w:color w:val="000000"/>
          <w:sz w:val="28"/>
          <w:szCs w:val="28"/>
        </w:rPr>
        <w:t xml:space="preserve"> </w:t>
      </w:r>
      <w:r>
        <w:rPr>
          <w:color w:val="000000"/>
          <w:sz w:val="28"/>
          <w:szCs w:val="28"/>
          <w:lang w:val="en-US"/>
        </w:rPr>
        <w:t>cops</w:t>
      </w:r>
      <w:r w:rsidRPr="00086FE2">
        <w:rPr>
          <w:color w:val="000000"/>
          <w:sz w:val="28"/>
          <w:szCs w:val="28"/>
        </w:rPr>
        <w:t xml:space="preserve"> </w:t>
      </w:r>
      <w:r>
        <w:rPr>
          <w:color w:val="000000"/>
          <w:sz w:val="28"/>
          <w:szCs w:val="28"/>
          <w:lang w:val="en-US"/>
        </w:rPr>
        <w:t>are</w:t>
      </w:r>
      <w:r w:rsidRPr="00086FE2">
        <w:rPr>
          <w:color w:val="000000"/>
          <w:sz w:val="28"/>
          <w:szCs w:val="28"/>
        </w:rPr>
        <w:t xml:space="preserve"> </w:t>
      </w:r>
      <w:r>
        <w:rPr>
          <w:color w:val="000000"/>
          <w:sz w:val="28"/>
          <w:szCs w:val="28"/>
          <w:lang w:val="en-US"/>
        </w:rPr>
        <w:t>bastards</w:t>
      </w:r>
      <w:r>
        <w:rPr>
          <w:color w:val="000000"/>
          <w:sz w:val="28"/>
          <w:szCs w:val="28"/>
        </w:rPr>
        <w:t>»</w:t>
      </w:r>
      <w:r>
        <w:rPr>
          <w:sz w:val="28"/>
          <w:szCs w:val="28"/>
        </w:rPr>
        <w:t xml:space="preserve"> (фото 2)</w:t>
      </w:r>
      <w:r>
        <w:rPr>
          <w:color w:val="000000"/>
          <w:sz w:val="28"/>
          <w:szCs w:val="28"/>
        </w:rPr>
        <w:t xml:space="preserve">. </w:t>
      </w:r>
    </w:p>
    <w:p w:rsidR="00086FE2" w:rsidRDefault="00086FE2" w:rsidP="00086FE2">
      <w:pPr>
        <w:jc w:val="both"/>
        <w:rPr>
          <w:color w:val="000000"/>
          <w:sz w:val="28"/>
          <w:szCs w:val="28"/>
        </w:rPr>
      </w:pPr>
      <w:r>
        <w:rPr>
          <w:b/>
          <w:sz w:val="28"/>
          <w:szCs w:val="28"/>
          <w:u w:val="single"/>
        </w:rPr>
        <w:t xml:space="preserve">А.С.А.В </w:t>
      </w:r>
      <w:r>
        <w:rPr>
          <w:sz w:val="28"/>
          <w:szCs w:val="28"/>
        </w:rPr>
        <w:t xml:space="preserve">(фото 2) от </w:t>
      </w:r>
      <w:r>
        <w:rPr>
          <w:color w:val="000000"/>
          <w:sz w:val="28"/>
          <w:szCs w:val="28"/>
        </w:rPr>
        <w:t>английского «</w:t>
      </w:r>
      <w:r>
        <w:rPr>
          <w:color w:val="000000"/>
          <w:sz w:val="28"/>
          <w:szCs w:val="28"/>
          <w:lang w:val="en-US"/>
        </w:rPr>
        <w:t>all</w:t>
      </w:r>
      <w:r w:rsidRPr="00086FE2">
        <w:rPr>
          <w:color w:val="000000"/>
          <w:sz w:val="28"/>
          <w:szCs w:val="28"/>
        </w:rPr>
        <w:t xml:space="preserve"> </w:t>
      </w:r>
      <w:r>
        <w:rPr>
          <w:color w:val="000000"/>
          <w:sz w:val="28"/>
          <w:szCs w:val="28"/>
          <w:lang w:val="en-US"/>
        </w:rPr>
        <w:t>cops</w:t>
      </w:r>
      <w:r w:rsidRPr="00086FE2">
        <w:rPr>
          <w:color w:val="000000"/>
          <w:sz w:val="28"/>
          <w:szCs w:val="28"/>
        </w:rPr>
        <w:t xml:space="preserve"> </w:t>
      </w:r>
      <w:r>
        <w:rPr>
          <w:color w:val="000000"/>
          <w:sz w:val="28"/>
          <w:szCs w:val="28"/>
          <w:lang w:val="en-US"/>
        </w:rPr>
        <w:t>are</w:t>
      </w:r>
      <w:r w:rsidRPr="00086FE2">
        <w:rPr>
          <w:color w:val="000000"/>
          <w:sz w:val="28"/>
          <w:szCs w:val="28"/>
        </w:rPr>
        <w:t xml:space="preserve"> </w:t>
      </w:r>
      <w:r>
        <w:rPr>
          <w:color w:val="000000"/>
          <w:sz w:val="28"/>
          <w:szCs w:val="28"/>
          <w:lang w:val="en-US"/>
        </w:rPr>
        <w:t>bastards</w:t>
      </w:r>
      <w:r>
        <w:rPr>
          <w:color w:val="000000"/>
          <w:sz w:val="28"/>
          <w:szCs w:val="28"/>
        </w:rPr>
        <w:t>», что в переводе означает: «все полицейские (копы) – ублюдки», русскоязычный вариант перевода: «все менты – ублюдки»), где объект оскорбления – работники правоохранительных органов.</w:t>
      </w:r>
    </w:p>
    <w:p w:rsidR="00086FE2" w:rsidRDefault="00086FE2" w:rsidP="00086FE2">
      <w:pPr>
        <w:jc w:val="both"/>
        <w:rPr>
          <w:color w:val="000000"/>
          <w:sz w:val="28"/>
          <w:szCs w:val="28"/>
        </w:rPr>
      </w:pPr>
    </w:p>
    <w:p w:rsidR="00086FE2" w:rsidRDefault="00086FE2" w:rsidP="00086FE2">
      <w:pPr>
        <w:ind w:firstLine="720"/>
        <w:jc w:val="both"/>
        <w:rPr>
          <w:b/>
          <w:color w:val="000000"/>
          <w:sz w:val="28"/>
          <w:szCs w:val="28"/>
        </w:rPr>
      </w:pPr>
      <w:r>
        <w:rPr>
          <w:noProof/>
          <w:color w:val="000000"/>
          <w:sz w:val="28"/>
          <w:szCs w:val="28"/>
        </w:rPr>
        <w:lastRenderedPageBreak/>
        <w:drawing>
          <wp:inline distT="0" distB="0" distL="0" distR="0">
            <wp:extent cx="2590800" cy="1943100"/>
            <wp:effectExtent l="19050" t="0" r="0" b="0"/>
            <wp:docPr id="3" name="Рисунок 3" descr="http://siberia-expert.com/foto/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iberia-expert.com/foto/F3.jpg"/>
                    <pic:cNvPicPr>
                      <a:picLocks noChangeAspect="1" noChangeArrowheads="1"/>
                    </pic:cNvPicPr>
                  </pic:nvPicPr>
                  <pic:blipFill>
                    <a:blip r:embed="rId8"/>
                    <a:srcRect/>
                    <a:stretch>
                      <a:fillRect/>
                    </a:stretch>
                  </pic:blipFill>
                  <pic:spPr bwMode="auto">
                    <a:xfrm>
                      <a:off x="0" y="0"/>
                      <a:ext cx="2590800" cy="1943100"/>
                    </a:xfrm>
                    <a:prstGeom prst="rect">
                      <a:avLst/>
                    </a:prstGeom>
                    <a:noFill/>
                    <a:ln w="9525">
                      <a:noFill/>
                      <a:miter lim="800000"/>
                      <a:headEnd/>
                      <a:tailEnd/>
                    </a:ln>
                  </pic:spPr>
                </pic:pic>
              </a:graphicData>
            </a:graphic>
          </wp:inline>
        </w:drawing>
      </w:r>
      <w:r>
        <w:rPr>
          <w:noProof/>
          <w:color w:val="000000"/>
          <w:sz w:val="28"/>
          <w:szCs w:val="28"/>
        </w:rPr>
        <w:t xml:space="preserve"> </w:t>
      </w:r>
      <w:r>
        <w:rPr>
          <w:b/>
          <w:noProof/>
          <w:color w:val="000000"/>
          <w:sz w:val="28"/>
          <w:szCs w:val="28"/>
        </w:rPr>
        <w:t>Фото 3</w:t>
      </w:r>
    </w:p>
    <w:p w:rsidR="00086FE2" w:rsidRDefault="00086FE2" w:rsidP="00086FE2">
      <w:pPr>
        <w:ind w:firstLine="720"/>
        <w:jc w:val="both"/>
        <w:rPr>
          <w:color w:val="000000"/>
          <w:sz w:val="28"/>
          <w:szCs w:val="28"/>
        </w:rPr>
      </w:pPr>
    </w:p>
    <w:p w:rsidR="00086FE2" w:rsidRDefault="00086FE2" w:rsidP="00086FE2">
      <w:pPr>
        <w:jc w:val="both"/>
        <w:rPr>
          <w:sz w:val="28"/>
          <w:szCs w:val="28"/>
        </w:rPr>
      </w:pPr>
      <w:r>
        <w:rPr>
          <w:b/>
          <w:sz w:val="28"/>
          <w:szCs w:val="28"/>
          <w:u w:val="single"/>
        </w:rPr>
        <w:t>Надпись «</w:t>
      </w:r>
      <w:r>
        <w:rPr>
          <w:b/>
          <w:sz w:val="28"/>
          <w:szCs w:val="28"/>
          <w:u w:val="single"/>
          <w:lang w:val="en-US"/>
        </w:rPr>
        <w:t>white</w:t>
      </w:r>
      <w:r w:rsidRPr="00086FE2">
        <w:rPr>
          <w:b/>
          <w:sz w:val="28"/>
          <w:szCs w:val="28"/>
          <w:u w:val="single"/>
        </w:rPr>
        <w:t xml:space="preserve"> </w:t>
      </w:r>
      <w:r>
        <w:rPr>
          <w:b/>
          <w:sz w:val="28"/>
          <w:szCs w:val="28"/>
          <w:u w:val="single"/>
          <w:lang w:val="en-US"/>
        </w:rPr>
        <w:t>power</w:t>
      </w:r>
      <w:r>
        <w:rPr>
          <w:b/>
          <w:sz w:val="28"/>
          <w:szCs w:val="28"/>
          <w:u w:val="single"/>
        </w:rPr>
        <w:t>»</w:t>
      </w:r>
      <w:r>
        <w:rPr>
          <w:sz w:val="28"/>
          <w:szCs w:val="28"/>
        </w:rPr>
        <w:t xml:space="preserve"> (фото 3) является лозунгом скинхедов (англ. «белая власть»).</w:t>
      </w:r>
    </w:p>
    <w:p w:rsidR="00086FE2" w:rsidRDefault="00086FE2" w:rsidP="00086FE2">
      <w:pPr>
        <w:ind w:firstLine="720"/>
        <w:jc w:val="both"/>
        <w:rPr>
          <w:color w:val="000000"/>
          <w:sz w:val="28"/>
          <w:szCs w:val="28"/>
        </w:rPr>
      </w:pPr>
    </w:p>
    <w:p w:rsidR="00086FE2" w:rsidRDefault="00086FE2" w:rsidP="00086FE2">
      <w:pPr>
        <w:ind w:firstLine="720"/>
        <w:jc w:val="both"/>
        <w:rPr>
          <w:b/>
          <w:noProof/>
          <w:color w:val="000000"/>
          <w:sz w:val="28"/>
          <w:szCs w:val="28"/>
        </w:rPr>
      </w:pPr>
      <w:r>
        <w:rPr>
          <w:noProof/>
          <w:color w:val="000000"/>
          <w:sz w:val="32"/>
          <w:szCs w:val="32"/>
        </w:rPr>
        <w:drawing>
          <wp:inline distT="0" distB="0" distL="0" distR="0">
            <wp:extent cx="1876425" cy="1885950"/>
            <wp:effectExtent l="19050" t="0" r="9525" b="0"/>
            <wp:docPr id="4" name="Рисунок 7" descr="http://siberia-expert.com/foto/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iberia-expert.com/foto/F7.jpg"/>
                    <pic:cNvPicPr>
                      <a:picLocks noChangeAspect="1" noChangeArrowheads="1"/>
                    </pic:cNvPicPr>
                  </pic:nvPicPr>
                  <pic:blipFill>
                    <a:blip r:embed="rId9"/>
                    <a:srcRect/>
                    <a:stretch>
                      <a:fillRect/>
                    </a:stretch>
                  </pic:blipFill>
                  <pic:spPr bwMode="auto">
                    <a:xfrm>
                      <a:off x="0" y="0"/>
                      <a:ext cx="1876425" cy="1885950"/>
                    </a:xfrm>
                    <a:prstGeom prst="rect">
                      <a:avLst/>
                    </a:prstGeom>
                    <a:noFill/>
                    <a:ln w="9525">
                      <a:noFill/>
                      <a:miter lim="800000"/>
                      <a:headEnd/>
                      <a:tailEnd/>
                    </a:ln>
                  </pic:spPr>
                </pic:pic>
              </a:graphicData>
            </a:graphic>
          </wp:inline>
        </w:drawing>
      </w:r>
      <w:r>
        <w:rPr>
          <w:noProof/>
          <w:color w:val="000000"/>
          <w:sz w:val="28"/>
          <w:szCs w:val="28"/>
        </w:rPr>
        <w:t xml:space="preserve"> </w:t>
      </w:r>
      <w:r>
        <w:rPr>
          <w:b/>
          <w:noProof/>
          <w:color w:val="000000"/>
          <w:sz w:val="28"/>
          <w:szCs w:val="28"/>
        </w:rPr>
        <w:t>Фото 4</w:t>
      </w:r>
    </w:p>
    <w:p w:rsidR="00086FE2" w:rsidRDefault="00086FE2" w:rsidP="00086FE2">
      <w:pPr>
        <w:ind w:firstLine="720"/>
        <w:jc w:val="both"/>
        <w:rPr>
          <w:b/>
          <w:noProof/>
          <w:color w:val="000000"/>
          <w:sz w:val="28"/>
          <w:szCs w:val="28"/>
        </w:rPr>
      </w:pPr>
    </w:p>
    <w:p w:rsidR="00086FE2" w:rsidRDefault="00086FE2" w:rsidP="00086FE2">
      <w:pPr>
        <w:tabs>
          <w:tab w:val="left" w:pos="360"/>
        </w:tabs>
        <w:ind w:firstLine="720"/>
        <w:jc w:val="both"/>
        <w:rPr>
          <w:color w:val="000000"/>
          <w:sz w:val="28"/>
          <w:szCs w:val="28"/>
        </w:rPr>
      </w:pPr>
      <w:r>
        <w:rPr>
          <w:b/>
          <w:color w:val="000000"/>
          <w:sz w:val="28"/>
          <w:szCs w:val="28"/>
          <w:u w:val="single"/>
        </w:rPr>
        <w:t xml:space="preserve">«Хач» </w:t>
      </w:r>
      <w:r>
        <w:rPr>
          <w:color w:val="000000"/>
          <w:sz w:val="28"/>
          <w:szCs w:val="28"/>
        </w:rPr>
        <w:t>(фото 4). «Хач» – пренебрежительное прозвище жителя Кавказа, а сама надпись является одновременно оскорблением и угрозой в адрес кавказцев: «Хач, ты под прицелом».</w:t>
      </w:r>
    </w:p>
    <w:p w:rsidR="00086FE2" w:rsidRDefault="00086FE2" w:rsidP="00086FE2">
      <w:pPr>
        <w:tabs>
          <w:tab w:val="left" w:pos="360"/>
        </w:tabs>
        <w:ind w:firstLine="720"/>
        <w:jc w:val="both"/>
        <w:rPr>
          <w:color w:val="000000"/>
          <w:sz w:val="28"/>
          <w:szCs w:val="28"/>
        </w:rPr>
      </w:pPr>
      <w:r>
        <w:rPr>
          <w:color w:val="000000"/>
          <w:sz w:val="28"/>
          <w:szCs w:val="28"/>
        </w:rPr>
        <w:t xml:space="preserve"> Как отмечают исследователи, «все фашистские организации придают своей символике сакральный, магический, метафизический смысл. Этим языком они дают сигнал о фашистской ориентации. Этот стиль важен не только потому, что он воздействует на массы сам по себе без специальной пропаганды. Он делает фашизм узнаваемым, и, следовательно, весьма важен для его идентификации». </w:t>
      </w:r>
    </w:p>
    <w:p w:rsidR="00086FE2" w:rsidRDefault="00086FE2" w:rsidP="00086FE2">
      <w:pPr>
        <w:jc w:val="both"/>
        <w:rPr>
          <w:b/>
          <w:color w:val="000000"/>
          <w:sz w:val="28"/>
          <w:szCs w:val="28"/>
        </w:rPr>
      </w:pPr>
      <w:r>
        <w:rPr>
          <w:noProof/>
          <w:color w:val="000000"/>
          <w:sz w:val="28"/>
          <w:szCs w:val="28"/>
        </w:rPr>
        <w:drawing>
          <wp:inline distT="0" distB="0" distL="0" distR="0">
            <wp:extent cx="2562225" cy="1866900"/>
            <wp:effectExtent l="19050" t="0" r="9525" b="0"/>
            <wp:docPr id="5" name="Рисунок 10" descr="http://siberia-expert.com/foto/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iberia-expert.com/foto/F10.jpg"/>
                    <pic:cNvPicPr>
                      <a:picLocks noChangeAspect="1" noChangeArrowheads="1"/>
                    </pic:cNvPicPr>
                  </pic:nvPicPr>
                  <pic:blipFill>
                    <a:blip r:embed="rId10"/>
                    <a:srcRect/>
                    <a:stretch>
                      <a:fillRect/>
                    </a:stretch>
                  </pic:blipFill>
                  <pic:spPr bwMode="auto">
                    <a:xfrm>
                      <a:off x="0" y="0"/>
                      <a:ext cx="2562225" cy="1866900"/>
                    </a:xfrm>
                    <a:prstGeom prst="rect">
                      <a:avLst/>
                    </a:prstGeom>
                    <a:noFill/>
                    <a:ln w="9525">
                      <a:noFill/>
                      <a:miter lim="800000"/>
                      <a:headEnd/>
                      <a:tailEnd/>
                    </a:ln>
                  </pic:spPr>
                </pic:pic>
              </a:graphicData>
            </a:graphic>
          </wp:inline>
        </w:drawing>
      </w:r>
      <w:r>
        <w:rPr>
          <w:noProof/>
          <w:sz w:val="28"/>
          <w:szCs w:val="28"/>
        </w:rPr>
        <w:drawing>
          <wp:inline distT="0" distB="0" distL="0" distR="0">
            <wp:extent cx="2600325" cy="1866900"/>
            <wp:effectExtent l="19050" t="0" r="9525" b="0"/>
            <wp:docPr id="6" name="Рисунок 11" descr="http://siberia-expert.com/foto/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iberia-expert.com/foto/F11.jpg"/>
                    <pic:cNvPicPr>
                      <a:picLocks noChangeAspect="1" noChangeArrowheads="1"/>
                    </pic:cNvPicPr>
                  </pic:nvPicPr>
                  <pic:blipFill>
                    <a:blip r:embed="rId11"/>
                    <a:srcRect/>
                    <a:stretch>
                      <a:fillRect/>
                    </a:stretch>
                  </pic:blipFill>
                  <pic:spPr bwMode="auto">
                    <a:xfrm>
                      <a:off x="0" y="0"/>
                      <a:ext cx="2600325" cy="1866900"/>
                    </a:xfrm>
                    <a:prstGeom prst="rect">
                      <a:avLst/>
                    </a:prstGeom>
                    <a:noFill/>
                    <a:ln w="9525">
                      <a:noFill/>
                      <a:miter lim="800000"/>
                      <a:headEnd/>
                      <a:tailEnd/>
                    </a:ln>
                  </pic:spPr>
                </pic:pic>
              </a:graphicData>
            </a:graphic>
          </wp:inline>
        </w:drawing>
      </w:r>
      <w:r>
        <w:rPr>
          <w:color w:val="000000"/>
          <w:sz w:val="28"/>
          <w:szCs w:val="28"/>
        </w:rPr>
        <w:t xml:space="preserve"> </w:t>
      </w:r>
      <w:r>
        <w:rPr>
          <w:b/>
          <w:color w:val="000000"/>
          <w:sz w:val="28"/>
          <w:szCs w:val="28"/>
        </w:rPr>
        <w:t>Фото 5,6</w:t>
      </w:r>
    </w:p>
    <w:p w:rsidR="00086FE2" w:rsidRDefault="00086FE2" w:rsidP="00086FE2">
      <w:pPr>
        <w:jc w:val="both"/>
        <w:rPr>
          <w:b/>
          <w:color w:val="000000"/>
          <w:sz w:val="28"/>
          <w:szCs w:val="28"/>
          <w:u w:val="single"/>
        </w:rPr>
      </w:pPr>
    </w:p>
    <w:p w:rsidR="00086FE2" w:rsidRDefault="00086FE2" w:rsidP="00086FE2">
      <w:pPr>
        <w:jc w:val="both"/>
        <w:rPr>
          <w:color w:val="000000"/>
          <w:sz w:val="28"/>
          <w:szCs w:val="28"/>
        </w:rPr>
      </w:pPr>
      <w:r>
        <w:rPr>
          <w:b/>
          <w:color w:val="000000"/>
          <w:sz w:val="28"/>
          <w:szCs w:val="28"/>
          <w:u w:val="single"/>
        </w:rPr>
        <w:lastRenderedPageBreak/>
        <w:t xml:space="preserve">Цифровой символ 14.88 </w:t>
      </w:r>
      <w:r>
        <w:rPr>
          <w:color w:val="000000"/>
          <w:sz w:val="28"/>
          <w:szCs w:val="28"/>
        </w:rPr>
        <w:t>(фото 5, 6) это символ неонацистов. Число 14 означает «14 слов» Девида Лэйна – американского расистского идеолога: «</w:t>
      </w:r>
      <w:r>
        <w:rPr>
          <w:color w:val="000000"/>
          <w:sz w:val="28"/>
          <w:szCs w:val="28"/>
          <w:lang w:val="en-US"/>
        </w:rPr>
        <w:t>We</w:t>
      </w:r>
      <w:r w:rsidRPr="00086FE2">
        <w:rPr>
          <w:color w:val="000000"/>
          <w:sz w:val="28"/>
          <w:szCs w:val="28"/>
        </w:rPr>
        <w:t xml:space="preserve"> </w:t>
      </w:r>
      <w:r>
        <w:rPr>
          <w:color w:val="000000"/>
          <w:sz w:val="28"/>
          <w:szCs w:val="28"/>
          <w:lang w:val="en-US"/>
        </w:rPr>
        <w:t>must</w:t>
      </w:r>
      <w:r w:rsidRPr="00086FE2">
        <w:rPr>
          <w:color w:val="000000"/>
          <w:sz w:val="28"/>
          <w:szCs w:val="28"/>
        </w:rPr>
        <w:t xml:space="preserve"> </w:t>
      </w:r>
      <w:r>
        <w:rPr>
          <w:color w:val="000000"/>
          <w:sz w:val="28"/>
          <w:szCs w:val="28"/>
          <w:lang w:val="en-US"/>
        </w:rPr>
        <w:t>secure</w:t>
      </w:r>
      <w:r w:rsidRPr="00086FE2">
        <w:rPr>
          <w:color w:val="000000"/>
          <w:sz w:val="28"/>
          <w:szCs w:val="28"/>
        </w:rPr>
        <w:t xml:space="preserve"> </w:t>
      </w:r>
      <w:r>
        <w:rPr>
          <w:color w:val="000000"/>
          <w:sz w:val="28"/>
          <w:szCs w:val="28"/>
          <w:lang w:val="en-US"/>
        </w:rPr>
        <w:t>the</w:t>
      </w:r>
      <w:r w:rsidRPr="00086FE2">
        <w:rPr>
          <w:color w:val="000000"/>
          <w:sz w:val="28"/>
          <w:szCs w:val="28"/>
        </w:rPr>
        <w:t xml:space="preserve"> </w:t>
      </w:r>
      <w:r>
        <w:rPr>
          <w:color w:val="000000"/>
          <w:sz w:val="28"/>
          <w:szCs w:val="28"/>
          <w:lang w:val="en-US"/>
        </w:rPr>
        <w:t>existence</w:t>
      </w:r>
      <w:r w:rsidRPr="00086FE2">
        <w:rPr>
          <w:color w:val="000000"/>
          <w:sz w:val="28"/>
          <w:szCs w:val="28"/>
        </w:rPr>
        <w:t xml:space="preserve"> </w:t>
      </w:r>
      <w:r>
        <w:rPr>
          <w:color w:val="000000"/>
          <w:sz w:val="28"/>
          <w:szCs w:val="28"/>
          <w:lang w:val="en-US"/>
        </w:rPr>
        <w:t>of</w:t>
      </w:r>
      <w:r w:rsidRPr="00086FE2">
        <w:rPr>
          <w:color w:val="000000"/>
          <w:sz w:val="28"/>
          <w:szCs w:val="28"/>
        </w:rPr>
        <w:t xml:space="preserve"> </w:t>
      </w:r>
      <w:r>
        <w:rPr>
          <w:color w:val="000000"/>
          <w:sz w:val="28"/>
          <w:szCs w:val="28"/>
          <w:lang w:val="en-US"/>
        </w:rPr>
        <w:t>our</w:t>
      </w:r>
      <w:r w:rsidRPr="00086FE2">
        <w:rPr>
          <w:color w:val="000000"/>
          <w:sz w:val="28"/>
          <w:szCs w:val="28"/>
        </w:rPr>
        <w:t xml:space="preserve"> </w:t>
      </w:r>
      <w:r>
        <w:rPr>
          <w:color w:val="000000"/>
          <w:sz w:val="28"/>
          <w:szCs w:val="28"/>
          <w:lang w:val="en-US"/>
        </w:rPr>
        <w:t>people</w:t>
      </w:r>
      <w:r w:rsidRPr="00086FE2">
        <w:rPr>
          <w:color w:val="000000"/>
          <w:sz w:val="28"/>
          <w:szCs w:val="28"/>
        </w:rPr>
        <w:t xml:space="preserve"> </w:t>
      </w:r>
      <w:r>
        <w:rPr>
          <w:color w:val="000000"/>
          <w:sz w:val="28"/>
          <w:szCs w:val="28"/>
          <w:lang w:val="en-US"/>
        </w:rPr>
        <w:t>and</w:t>
      </w:r>
      <w:r w:rsidRPr="00086FE2">
        <w:rPr>
          <w:color w:val="000000"/>
          <w:sz w:val="28"/>
          <w:szCs w:val="28"/>
        </w:rPr>
        <w:t xml:space="preserve"> </w:t>
      </w:r>
      <w:r>
        <w:rPr>
          <w:color w:val="000000"/>
          <w:sz w:val="28"/>
          <w:szCs w:val="28"/>
          <w:lang w:val="en-US"/>
        </w:rPr>
        <w:t>a</w:t>
      </w:r>
      <w:r w:rsidRPr="00086FE2">
        <w:rPr>
          <w:color w:val="000000"/>
          <w:sz w:val="28"/>
          <w:szCs w:val="28"/>
        </w:rPr>
        <w:t xml:space="preserve"> </w:t>
      </w:r>
      <w:r>
        <w:rPr>
          <w:color w:val="000000"/>
          <w:sz w:val="28"/>
          <w:szCs w:val="28"/>
          <w:lang w:val="en-US"/>
        </w:rPr>
        <w:t>future</w:t>
      </w:r>
      <w:r w:rsidRPr="00086FE2">
        <w:rPr>
          <w:color w:val="000000"/>
          <w:sz w:val="28"/>
          <w:szCs w:val="28"/>
        </w:rPr>
        <w:t xml:space="preserve"> </w:t>
      </w:r>
      <w:r>
        <w:rPr>
          <w:color w:val="000000"/>
          <w:sz w:val="28"/>
          <w:szCs w:val="28"/>
          <w:lang w:val="en-US"/>
        </w:rPr>
        <w:t>for</w:t>
      </w:r>
      <w:r w:rsidRPr="00086FE2">
        <w:rPr>
          <w:color w:val="000000"/>
          <w:sz w:val="28"/>
          <w:szCs w:val="28"/>
        </w:rPr>
        <w:t xml:space="preserve"> </w:t>
      </w:r>
      <w:r>
        <w:rPr>
          <w:color w:val="000000"/>
          <w:sz w:val="28"/>
          <w:szCs w:val="28"/>
          <w:lang w:val="en-US"/>
        </w:rPr>
        <w:t>White</w:t>
      </w:r>
      <w:r w:rsidRPr="00086FE2">
        <w:rPr>
          <w:color w:val="000000"/>
          <w:sz w:val="28"/>
          <w:szCs w:val="28"/>
        </w:rPr>
        <w:t xml:space="preserve"> </w:t>
      </w:r>
      <w:r>
        <w:rPr>
          <w:color w:val="000000"/>
          <w:sz w:val="28"/>
          <w:szCs w:val="28"/>
          <w:lang w:val="en-US"/>
        </w:rPr>
        <w:t>children</w:t>
      </w:r>
      <w:r>
        <w:rPr>
          <w:color w:val="000000"/>
          <w:sz w:val="28"/>
          <w:szCs w:val="28"/>
        </w:rPr>
        <w:t xml:space="preserve">»: «Мы должны сохранить само существование нашего народа и его будущее для детей белого человека». Символ «88» имеет два прочтения: первое – «88 заповедей белого человека», второе – «НН»: «Н» – восьмая буква латинского алфавита, </w:t>
      </w:r>
      <w:r>
        <w:rPr>
          <w:color w:val="000000"/>
          <w:sz w:val="28"/>
          <w:szCs w:val="28"/>
          <w:u w:val="single"/>
        </w:rPr>
        <w:t xml:space="preserve">т.е. </w:t>
      </w:r>
      <w:r>
        <w:rPr>
          <w:i/>
          <w:color w:val="000000"/>
          <w:sz w:val="28"/>
          <w:szCs w:val="28"/>
          <w:u w:val="single"/>
        </w:rPr>
        <w:t>символ 88 («НН») передаёт нацистское приветствие «</w:t>
      </w:r>
      <w:r>
        <w:rPr>
          <w:i/>
          <w:color w:val="000000"/>
          <w:sz w:val="28"/>
          <w:szCs w:val="28"/>
          <w:u w:val="single"/>
          <w:lang w:val="en-US"/>
        </w:rPr>
        <w:t>Hei</w:t>
      </w:r>
      <w:r w:rsidRPr="00086FE2">
        <w:rPr>
          <w:i/>
          <w:color w:val="000000"/>
          <w:sz w:val="28"/>
          <w:szCs w:val="28"/>
          <w:u w:val="single"/>
        </w:rPr>
        <w:t xml:space="preserve"> </w:t>
      </w:r>
      <w:r>
        <w:rPr>
          <w:i/>
          <w:color w:val="000000"/>
          <w:sz w:val="28"/>
          <w:szCs w:val="28"/>
          <w:u w:val="single"/>
          <w:lang w:val="en-US"/>
        </w:rPr>
        <w:t>lHitler</w:t>
      </w:r>
      <w:r>
        <w:rPr>
          <w:i/>
          <w:color w:val="000000"/>
          <w:sz w:val="28"/>
          <w:szCs w:val="28"/>
          <w:u w:val="single"/>
        </w:rPr>
        <w:t>» (нем.) – «Да здравствует Гитлер!»</w:t>
      </w:r>
      <w:r>
        <w:rPr>
          <w:color w:val="000000"/>
          <w:sz w:val="28"/>
          <w:szCs w:val="28"/>
          <w:u w:val="single"/>
        </w:rPr>
        <w:t>.</w:t>
      </w:r>
      <w:r>
        <w:rPr>
          <w:color w:val="000000"/>
          <w:sz w:val="28"/>
          <w:szCs w:val="28"/>
        </w:rPr>
        <w:t xml:space="preserve"> Данный цифровой символ известен в различных написаниях (1488; 1488! 14.88; 14/88), а также в сочетании с другими нацистскими символами, например, свастикой и аббревиатурой «</w:t>
      </w:r>
      <w:r>
        <w:rPr>
          <w:color w:val="000000"/>
          <w:sz w:val="28"/>
          <w:szCs w:val="28"/>
          <w:lang w:val="en-US"/>
        </w:rPr>
        <w:t>W</w:t>
      </w:r>
      <w:r>
        <w:rPr>
          <w:color w:val="000000"/>
          <w:sz w:val="28"/>
          <w:szCs w:val="28"/>
        </w:rPr>
        <w:t>.</w:t>
      </w:r>
      <w:r>
        <w:rPr>
          <w:color w:val="000000"/>
          <w:sz w:val="28"/>
          <w:szCs w:val="28"/>
          <w:lang w:val="en-US"/>
        </w:rPr>
        <w:t>P</w:t>
      </w:r>
      <w:r>
        <w:rPr>
          <w:color w:val="000000"/>
          <w:sz w:val="28"/>
          <w:szCs w:val="28"/>
        </w:rPr>
        <w:t>.» – от «</w:t>
      </w:r>
      <w:r>
        <w:rPr>
          <w:color w:val="000000"/>
          <w:sz w:val="28"/>
          <w:szCs w:val="28"/>
          <w:lang w:val="en-US"/>
        </w:rPr>
        <w:t>white</w:t>
      </w:r>
      <w:r w:rsidRPr="00086FE2">
        <w:rPr>
          <w:color w:val="000000"/>
          <w:sz w:val="28"/>
          <w:szCs w:val="28"/>
        </w:rPr>
        <w:t xml:space="preserve"> </w:t>
      </w:r>
      <w:r>
        <w:rPr>
          <w:color w:val="000000"/>
          <w:sz w:val="28"/>
          <w:szCs w:val="28"/>
          <w:lang w:val="en-US"/>
        </w:rPr>
        <w:t>power</w:t>
      </w:r>
      <w:r>
        <w:rPr>
          <w:color w:val="000000"/>
          <w:sz w:val="28"/>
          <w:szCs w:val="28"/>
        </w:rPr>
        <w:t>».</w:t>
      </w:r>
    </w:p>
    <w:p w:rsidR="00086FE2" w:rsidRDefault="00086FE2" w:rsidP="00086FE2">
      <w:pPr>
        <w:ind w:firstLine="720"/>
        <w:jc w:val="both"/>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98"/>
        <w:gridCol w:w="4758"/>
      </w:tblGrid>
      <w:tr w:rsidR="00086FE2" w:rsidTr="00086FE2">
        <w:tc>
          <w:tcPr>
            <w:tcW w:w="4698" w:type="dxa"/>
            <w:tcBorders>
              <w:top w:val="single" w:sz="4" w:space="0" w:color="000000"/>
              <w:left w:val="single" w:sz="4" w:space="0" w:color="000000"/>
              <w:bottom w:val="single" w:sz="4" w:space="0" w:color="000000"/>
              <w:right w:val="single" w:sz="4" w:space="0" w:color="000000"/>
            </w:tcBorders>
            <w:hideMark/>
          </w:tcPr>
          <w:p w:rsidR="00086FE2" w:rsidRDefault="00086FE2">
            <w:pPr>
              <w:spacing w:line="276" w:lineRule="auto"/>
              <w:ind w:firstLine="360"/>
              <w:jc w:val="both"/>
              <w:rPr>
                <w:b/>
                <w:sz w:val="28"/>
                <w:szCs w:val="28"/>
              </w:rPr>
            </w:pPr>
            <w:r>
              <w:rPr>
                <w:noProof/>
                <w:color w:val="999999"/>
                <w:sz w:val="28"/>
                <w:szCs w:val="28"/>
              </w:rPr>
              <w:drawing>
                <wp:inline distT="0" distB="0" distL="0" distR="0">
                  <wp:extent cx="1247775" cy="1276350"/>
                  <wp:effectExtent l="19050" t="0" r="9525" b="0"/>
                  <wp:docPr id="7" name="Рисунок 7" descr="св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вастика"/>
                          <pic:cNvPicPr>
                            <a:picLocks noChangeAspect="1" noChangeArrowheads="1"/>
                          </pic:cNvPicPr>
                        </pic:nvPicPr>
                        <pic:blipFill>
                          <a:blip r:embed="rId12"/>
                          <a:srcRect/>
                          <a:stretch>
                            <a:fillRect/>
                          </a:stretch>
                        </pic:blipFill>
                        <pic:spPr bwMode="auto">
                          <a:xfrm>
                            <a:off x="0" y="0"/>
                            <a:ext cx="1247775" cy="1276350"/>
                          </a:xfrm>
                          <a:prstGeom prst="rect">
                            <a:avLst/>
                          </a:prstGeom>
                          <a:noFill/>
                          <a:ln w="9525">
                            <a:noFill/>
                            <a:miter lim="800000"/>
                            <a:headEnd/>
                            <a:tailEnd/>
                          </a:ln>
                        </pic:spPr>
                      </pic:pic>
                    </a:graphicData>
                  </a:graphic>
                </wp:inline>
              </w:drawing>
            </w:r>
            <w:r>
              <w:rPr>
                <w:sz w:val="28"/>
                <w:szCs w:val="28"/>
              </w:rPr>
              <w:t xml:space="preserve"> </w:t>
            </w:r>
            <w:r>
              <w:rPr>
                <w:b/>
                <w:sz w:val="28"/>
                <w:szCs w:val="28"/>
              </w:rPr>
              <w:t>СВАСТИКА</w:t>
            </w:r>
          </w:p>
          <w:p w:rsidR="00086FE2" w:rsidRDefault="00086FE2">
            <w:pPr>
              <w:pStyle w:val="a4"/>
              <w:spacing w:line="276" w:lineRule="auto"/>
              <w:rPr>
                <w:sz w:val="28"/>
                <w:szCs w:val="28"/>
              </w:rPr>
            </w:pPr>
            <w:r>
              <w:rPr>
                <w:color w:val="auto"/>
                <w:sz w:val="28"/>
                <w:szCs w:val="28"/>
              </w:rPr>
              <w:t xml:space="preserve">Символ </w:t>
            </w:r>
            <w:hyperlink r:id="rId13" w:tooltip="Нацизм" w:history="1">
              <w:r>
                <w:rPr>
                  <w:rStyle w:val="a3"/>
                  <w:color w:val="auto"/>
                  <w:sz w:val="28"/>
                  <w:szCs w:val="28"/>
                </w:rPr>
                <w:t>нацизма</w:t>
              </w:r>
            </w:hyperlink>
            <w:r>
              <w:rPr>
                <w:color w:val="auto"/>
                <w:sz w:val="28"/>
                <w:szCs w:val="28"/>
              </w:rPr>
              <w:t xml:space="preserve"> в </w:t>
            </w:r>
            <w:hyperlink r:id="rId14" w:tooltip="Третий рейх" w:history="1">
              <w:r>
                <w:rPr>
                  <w:rStyle w:val="a3"/>
                  <w:color w:val="auto"/>
                  <w:sz w:val="28"/>
                  <w:szCs w:val="28"/>
                </w:rPr>
                <w:t>гитлеровской Германии</w:t>
              </w:r>
            </w:hyperlink>
          </w:p>
        </w:tc>
        <w:tc>
          <w:tcPr>
            <w:tcW w:w="4758" w:type="dxa"/>
            <w:tcBorders>
              <w:top w:val="single" w:sz="4" w:space="0" w:color="000000"/>
              <w:left w:val="single" w:sz="4" w:space="0" w:color="000000"/>
              <w:bottom w:val="single" w:sz="4" w:space="0" w:color="000000"/>
              <w:right w:val="single" w:sz="4" w:space="0" w:color="000000"/>
            </w:tcBorders>
            <w:hideMark/>
          </w:tcPr>
          <w:p w:rsidR="00086FE2" w:rsidRDefault="00086FE2">
            <w:pPr>
              <w:pStyle w:val="a4"/>
              <w:spacing w:line="276" w:lineRule="auto"/>
              <w:rPr>
                <w:sz w:val="28"/>
                <w:szCs w:val="28"/>
              </w:rPr>
            </w:pPr>
            <w:r>
              <w:rPr>
                <w:rFonts w:ascii="Arial" w:hAnsi="Arial" w:cs="Arial"/>
                <w:noProof/>
                <w:color w:val="0044AA"/>
                <w:sz w:val="28"/>
                <w:szCs w:val="28"/>
              </w:rPr>
              <w:drawing>
                <wp:inline distT="0" distB="0" distL="0" distR="0">
                  <wp:extent cx="2381250" cy="2381250"/>
                  <wp:effectExtent l="19050" t="0" r="0" b="0"/>
                  <wp:docPr id="8" name="Рисунок 18" descr="Symbolique-bonehead.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Symbolique-bonehead.jpg"/>
                          <pic:cNvPicPr>
                            <a:picLocks noChangeAspect="1" noChangeArrowheads="1"/>
                          </pic:cNvPicPr>
                        </pic:nvPicPr>
                        <pic:blipFill>
                          <a:blip r:embed="rId16"/>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tc>
      </w:tr>
    </w:tbl>
    <w:p w:rsidR="00086FE2" w:rsidRDefault="00086FE2" w:rsidP="00086FE2">
      <w:pPr>
        <w:jc w:val="both"/>
        <w:rPr>
          <w:sz w:val="28"/>
          <w:szCs w:val="28"/>
        </w:rPr>
      </w:pPr>
    </w:p>
    <w:p w:rsidR="00086FE2" w:rsidRDefault="00086FE2" w:rsidP="00086FE2">
      <w:pPr>
        <w:jc w:val="both"/>
        <w:rPr>
          <w:sz w:val="28"/>
          <w:szCs w:val="28"/>
        </w:rPr>
      </w:pPr>
      <w:r>
        <w:rPr>
          <w:sz w:val="28"/>
          <w:szCs w:val="28"/>
        </w:rPr>
        <w:t>1.</w:t>
      </w:r>
      <w:r>
        <w:rPr>
          <w:color w:val="000000"/>
          <w:sz w:val="28"/>
          <w:szCs w:val="28"/>
        </w:rPr>
        <w:t xml:space="preserve"> Кельтский крест, символ неофашизма (нового фашизма), </w:t>
      </w:r>
      <w:r>
        <w:rPr>
          <w:sz w:val="28"/>
          <w:szCs w:val="28"/>
        </w:rPr>
        <w:t xml:space="preserve">движения белых расистов и скинхедов. </w:t>
      </w:r>
    </w:p>
    <w:p w:rsidR="00086FE2" w:rsidRDefault="00086FE2" w:rsidP="00086FE2">
      <w:pPr>
        <w:jc w:val="both"/>
        <w:rPr>
          <w:sz w:val="28"/>
          <w:szCs w:val="28"/>
        </w:rPr>
      </w:pPr>
      <w:r>
        <w:rPr>
          <w:sz w:val="28"/>
          <w:szCs w:val="28"/>
        </w:rPr>
        <w:t xml:space="preserve">2.Эмблема дивизий (подразделений) СС. </w:t>
      </w:r>
    </w:p>
    <w:p w:rsidR="00086FE2" w:rsidRDefault="00086FE2" w:rsidP="00086FE2">
      <w:pPr>
        <w:jc w:val="both"/>
        <w:rPr>
          <w:sz w:val="28"/>
          <w:szCs w:val="28"/>
        </w:rPr>
      </w:pPr>
      <w:r>
        <w:rPr>
          <w:sz w:val="28"/>
          <w:szCs w:val="28"/>
        </w:rPr>
        <w:t xml:space="preserve">3.Арийский кулак. </w:t>
      </w:r>
    </w:p>
    <w:p w:rsidR="00086FE2" w:rsidRDefault="00086FE2" w:rsidP="00086FE2">
      <w:pPr>
        <w:rPr>
          <w:sz w:val="28"/>
          <w:szCs w:val="28"/>
        </w:rPr>
      </w:pPr>
      <w:r>
        <w:rPr>
          <w:sz w:val="28"/>
          <w:szCs w:val="28"/>
        </w:rPr>
        <w:t>4.</w:t>
      </w:r>
      <w:hyperlink r:id="rId17" w:tooltip="Железный крест" w:history="1">
        <w:r>
          <w:rPr>
            <w:rStyle w:val="a3"/>
            <w:sz w:val="28"/>
            <w:szCs w:val="28"/>
          </w:rPr>
          <w:t>Железный крест</w:t>
        </w:r>
      </w:hyperlink>
      <w:r>
        <w:rPr>
          <w:sz w:val="28"/>
          <w:szCs w:val="28"/>
        </w:rPr>
        <w:t xml:space="preserve"> - прусская и немецкая военная награда. </w:t>
      </w:r>
    </w:p>
    <w:p w:rsidR="00086FE2" w:rsidRDefault="00086FE2" w:rsidP="00086FE2">
      <w:pPr>
        <w:rPr>
          <w:sz w:val="28"/>
          <w:szCs w:val="28"/>
        </w:rPr>
      </w:pPr>
      <w:r>
        <w:rPr>
          <w:sz w:val="28"/>
          <w:szCs w:val="28"/>
        </w:rPr>
        <w:t>5.</w:t>
      </w:r>
      <w:hyperlink r:id="rId18" w:tooltip="Зиг" w:history="1">
        <w:r>
          <w:rPr>
            <w:rStyle w:val="a3"/>
            <w:sz w:val="28"/>
            <w:szCs w:val="28"/>
          </w:rPr>
          <w:t>Зиг</w:t>
        </w:r>
      </w:hyperlink>
      <w:r>
        <w:rPr>
          <w:sz w:val="28"/>
          <w:szCs w:val="28"/>
        </w:rPr>
        <w:t xml:space="preserve"> - фашистский символ. </w:t>
      </w:r>
    </w:p>
    <w:p w:rsidR="00086FE2" w:rsidRDefault="00086FE2" w:rsidP="00086FE2">
      <w:pPr>
        <w:jc w:val="both"/>
        <w:rPr>
          <w:sz w:val="28"/>
          <w:szCs w:val="28"/>
        </w:rPr>
      </w:pPr>
      <w:r>
        <w:rPr>
          <w:sz w:val="28"/>
          <w:szCs w:val="28"/>
        </w:rPr>
        <w:t>6.</w:t>
      </w:r>
      <w:hyperlink r:id="rId19" w:tooltip="Мёртвая голова (символ)" w:history="1">
        <w:r>
          <w:rPr>
            <w:rStyle w:val="a3"/>
            <w:sz w:val="28"/>
            <w:szCs w:val="28"/>
          </w:rPr>
          <w:t>Мёртвая голова</w:t>
        </w:r>
      </w:hyperlink>
      <w:r>
        <w:rPr>
          <w:sz w:val="28"/>
          <w:szCs w:val="28"/>
        </w:rPr>
        <w:t> - символ смерти и одновременно бесстрашия перед её лицом, используется в некоторых современных неонацистских организациях.</w:t>
      </w:r>
    </w:p>
    <w:p w:rsidR="00086FE2" w:rsidRDefault="00086FE2" w:rsidP="00086FE2">
      <w:pPr>
        <w:ind w:firstLine="709"/>
        <w:jc w:val="both"/>
        <w:rPr>
          <w:bCs/>
          <w:sz w:val="28"/>
          <w:szCs w:val="28"/>
        </w:rPr>
      </w:pPr>
    </w:p>
    <w:p w:rsidR="00086FE2" w:rsidRDefault="00086FE2" w:rsidP="00086FE2">
      <w:pPr>
        <w:ind w:firstLine="708"/>
        <w:jc w:val="center"/>
        <w:rPr>
          <w:b/>
          <w:bCs/>
          <w:sz w:val="28"/>
          <w:szCs w:val="28"/>
        </w:rPr>
      </w:pPr>
      <w:r>
        <w:rPr>
          <w:b/>
          <w:bCs/>
          <w:sz w:val="28"/>
          <w:szCs w:val="28"/>
        </w:rPr>
        <w:t xml:space="preserve">Недопущение </w:t>
      </w:r>
      <w:r>
        <w:rPr>
          <w:b/>
          <w:sz w:val="28"/>
          <w:szCs w:val="28"/>
        </w:rPr>
        <w:t>п</w:t>
      </w:r>
      <w:r>
        <w:rPr>
          <w:b/>
          <w:bCs/>
          <w:sz w:val="28"/>
          <w:szCs w:val="28"/>
        </w:rPr>
        <w:t>ропаганды и публичного демонстрирования нацистской атрибутики или символики</w:t>
      </w:r>
    </w:p>
    <w:p w:rsidR="00086FE2" w:rsidRDefault="00086FE2" w:rsidP="00086FE2">
      <w:pPr>
        <w:ind w:firstLine="708"/>
        <w:jc w:val="center"/>
        <w:rPr>
          <w:b/>
          <w:bCs/>
          <w:sz w:val="28"/>
          <w:szCs w:val="28"/>
        </w:rPr>
      </w:pPr>
    </w:p>
    <w:p w:rsidR="00086FE2" w:rsidRDefault="00086FE2" w:rsidP="00086FE2">
      <w:pPr>
        <w:ind w:firstLine="709"/>
        <w:jc w:val="both"/>
        <w:rPr>
          <w:sz w:val="28"/>
          <w:szCs w:val="28"/>
        </w:rPr>
      </w:pPr>
      <w:r>
        <w:rPr>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 (статья 20.3. Кодекса Российской Федерации об административных правонарушениях).</w:t>
      </w:r>
    </w:p>
    <w:p w:rsidR="00086FE2" w:rsidRDefault="00086FE2" w:rsidP="00086FE2">
      <w:pPr>
        <w:ind w:firstLine="709"/>
        <w:jc w:val="center"/>
        <w:rPr>
          <w:b/>
          <w:bCs/>
          <w:sz w:val="28"/>
          <w:szCs w:val="28"/>
        </w:rPr>
      </w:pPr>
    </w:p>
    <w:p w:rsidR="00086FE2" w:rsidRDefault="00086FE2" w:rsidP="00086FE2">
      <w:pPr>
        <w:pStyle w:val="a5"/>
        <w:ind w:left="0" w:firstLine="708"/>
        <w:jc w:val="center"/>
        <w:rPr>
          <w:rFonts w:ascii="Times New Roman" w:hAnsi="Times New Roman"/>
          <w:b/>
          <w:bCs/>
          <w:sz w:val="28"/>
          <w:szCs w:val="28"/>
          <w:lang w:val="ru-RU" w:eastAsia="ru-RU"/>
        </w:rPr>
      </w:pPr>
      <w:r>
        <w:rPr>
          <w:rFonts w:ascii="Times New Roman" w:hAnsi="Times New Roman"/>
          <w:b/>
          <w:bCs/>
          <w:sz w:val="28"/>
          <w:szCs w:val="28"/>
          <w:lang w:val="ru-RU" w:eastAsia="ru-RU"/>
        </w:rPr>
        <w:t>Ответственность граждан Российской Федерации, иностранных граждан и лиц без гражданства за осуществление экстремистской деятельности</w:t>
      </w:r>
    </w:p>
    <w:p w:rsidR="00086FE2" w:rsidRDefault="00086FE2" w:rsidP="00086FE2">
      <w:pPr>
        <w:pStyle w:val="a5"/>
        <w:ind w:left="0" w:firstLine="708"/>
        <w:jc w:val="center"/>
        <w:rPr>
          <w:rFonts w:ascii="Times New Roman" w:hAnsi="Times New Roman"/>
          <w:b/>
          <w:bCs/>
          <w:sz w:val="28"/>
          <w:szCs w:val="28"/>
          <w:lang w:val="ru-RU" w:eastAsia="ru-RU"/>
        </w:rPr>
      </w:pPr>
    </w:p>
    <w:p w:rsidR="00086FE2" w:rsidRDefault="00086FE2" w:rsidP="00086FE2">
      <w:pPr>
        <w:pStyle w:val="a5"/>
        <w:ind w:left="0" w:firstLine="708"/>
        <w:jc w:val="both"/>
        <w:rPr>
          <w:rFonts w:ascii="Times New Roman" w:hAnsi="Times New Roman"/>
          <w:sz w:val="28"/>
          <w:szCs w:val="28"/>
          <w:lang w:val="ru-RU" w:eastAsia="ru-RU"/>
        </w:rPr>
      </w:pPr>
      <w:r>
        <w:rPr>
          <w:rFonts w:ascii="Times New Roman" w:hAnsi="Times New Roman"/>
          <w:sz w:val="28"/>
          <w:szCs w:val="28"/>
          <w:lang w:val="ru-RU"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86FE2" w:rsidRDefault="00086FE2" w:rsidP="00086FE2">
      <w:pPr>
        <w:pStyle w:val="1"/>
        <w:jc w:val="center"/>
        <w:rPr>
          <w:b/>
          <w:sz w:val="28"/>
          <w:szCs w:val="28"/>
        </w:rPr>
      </w:pPr>
    </w:p>
    <w:p w:rsidR="00086FE2" w:rsidRDefault="00086FE2" w:rsidP="00086FE2">
      <w:pPr>
        <w:pStyle w:val="1"/>
        <w:jc w:val="center"/>
        <w:rPr>
          <w:b/>
          <w:color w:val="223463"/>
          <w:sz w:val="28"/>
          <w:szCs w:val="28"/>
        </w:rPr>
      </w:pPr>
      <w:r>
        <w:rPr>
          <w:b/>
          <w:sz w:val="28"/>
          <w:szCs w:val="28"/>
        </w:rPr>
        <w:t>Единый федеральный список организаций, признанных террористическими Верховным Судом Российской Федерации</w:t>
      </w:r>
    </w:p>
    <w:p w:rsidR="00086FE2" w:rsidRDefault="00086FE2" w:rsidP="00086FE2">
      <w:pPr>
        <w:numPr>
          <w:ilvl w:val="0"/>
          <w:numId w:val="1"/>
        </w:numPr>
        <w:spacing w:before="100" w:beforeAutospacing="1" w:after="67"/>
        <w:ind w:left="401"/>
        <w:contextualSpacing/>
        <w:jc w:val="both"/>
        <w:rPr>
          <w:color w:val="252525"/>
          <w:sz w:val="28"/>
          <w:szCs w:val="28"/>
        </w:rPr>
      </w:pPr>
      <w:r>
        <w:rPr>
          <w:color w:val="252525"/>
          <w:sz w:val="28"/>
          <w:szCs w:val="28"/>
        </w:rPr>
        <w:t xml:space="preserve"> «Высший военный Маджлисуль Шура Объединенных сил моджахедов Кавказа». </w:t>
      </w:r>
    </w:p>
    <w:p w:rsidR="00086FE2" w:rsidRDefault="00086FE2" w:rsidP="00086FE2">
      <w:pPr>
        <w:numPr>
          <w:ilvl w:val="0"/>
          <w:numId w:val="1"/>
        </w:numPr>
        <w:spacing w:before="100" w:beforeAutospacing="1" w:after="67"/>
        <w:ind w:left="401"/>
        <w:contextualSpacing/>
        <w:jc w:val="both"/>
        <w:rPr>
          <w:color w:val="252525"/>
          <w:sz w:val="28"/>
          <w:szCs w:val="28"/>
        </w:rPr>
      </w:pPr>
      <w:r>
        <w:rPr>
          <w:color w:val="252525"/>
          <w:sz w:val="28"/>
          <w:szCs w:val="28"/>
        </w:rPr>
        <w:t xml:space="preserve">«Конгресс народов Ичкерии и Дагестана». </w:t>
      </w:r>
    </w:p>
    <w:p w:rsidR="00086FE2" w:rsidRDefault="00086FE2" w:rsidP="00086FE2">
      <w:pPr>
        <w:numPr>
          <w:ilvl w:val="0"/>
          <w:numId w:val="1"/>
        </w:numPr>
        <w:spacing w:before="100" w:beforeAutospacing="1" w:after="67"/>
        <w:ind w:left="401"/>
        <w:contextualSpacing/>
        <w:jc w:val="both"/>
        <w:rPr>
          <w:color w:val="252525"/>
          <w:sz w:val="28"/>
          <w:szCs w:val="28"/>
        </w:rPr>
      </w:pPr>
      <w:r>
        <w:rPr>
          <w:color w:val="252525"/>
          <w:sz w:val="28"/>
          <w:szCs w:val="28"/>
        </w:rPr>
        <w:t>«База» («Аль-Каида»).</w:t>
      </w:r>
    </w:p>
    <w:p w:rsidR="00086FE2" w:rsidRDefault="00086FE2" w:rsidP="00086FE2">
      <w:pPr>
        <w:numPr>
          <w:ilvl w:val="0"/>
          <w:numId w:val="1"/>
        </w:numPr>
        <w:spacing w:before="100" w:beforeAutospacing="1" w:after="67"/>
        <w:ind w:left="401"/>
        <w:contextualSpacing/>
        <w:jc w:val="both"/>
        <w:rPr>
          <w:color w:val="252525"/>
          <w:sz w:val="28"/>
          <w:szCs w:val="28"/>
        </w:rPr>
      </w:pPr>
      <w:r>
        <w:rPr>
          <w:color w:val="252525"/>
          <w:sz w:val="28"/>
          <w:szCs w:val="28"/>
        </w:rPr>
        <w:t xml:space="preserve">«Асбат аль-Ансар». </w:t>
      </w:r>
    </w:p>
    <w:p w:rsidR="00086FE2" w:rsidRDefault="00086FE2" w:rsidP="00086FE2">
      <w:pPr>
        <w:numPr>
          <w:ilvl w:val="0"/>
          <w:numId w:val="1"/>
        </w:numPr>
        <w:spacing w:before="100" w:beforeAutospacing="1" w:after="67"/>
        <w:ind w:left="401"/>
        <w:contextualSpacing/>
        <w:jc w:val="both"/>
        <w:rPr>
          <w:color w:val="252525"/>
          <w:sz w:val="28"/>
          <w:szCs w:val="28"/>
        </w:rPr>
      </w:pPr>
      <w:r>
        <w:rPr>
          <w:color w:val="252525"/>
          <w:sz w:val="28"/>
          <w:szCs w:val="28"/>
        </w:rPr>
        <w:t xml:space="preserve">«Священная война» («Аль-Джихад» или «Египетский исламский джихад»). </w:t>
      </w:r>
    </w:p>
    <w:p w:rsidR="00086FE2" w:rsidRDefault="00086FE2" w:rsidP="00086FE2">
      <w:pPr>
        <w:numPr>
          <w:ilvl w:val="0"/>
          <w:numId w:val="1"/>
        </w:numPr>
        <w:spacing w:before="100" w:beforeAutospacing="1" w:after="67"/>
        <w:ind w:left="401"/>
        <w:contextualSpacing/>
        <w:jc w:val="both"/>
        <w:rPr>
          <w:color w:val="252525"/>
          <w:sz w:val="28"/>
          <w:szCs w:val="28"/>
        </w:rPr>
      </w:pPr>
      <w:r>
        <w:rPr>
          <w:color w:val="252525"/>
          <w:sz w:val="28"/>
          <w:szCs w:val="28"/>
        </w:rPr>
        <w:t xml:space="preserve">«Исламская группа» («Аль-Гамаа аль-Исламия»). </w:t>
      </w:r>
    </w:p>
    <w:p w:rsidR="00086FE2" w:rsidRDefault="00086FE2" w:rsidP="00086FE2">
      <w:pPr>
        <w:numPr>
          <w:ilvl w:val="0"/>
          <w:numId w:val="1"/>
        </w:numPr>
        <w:spacing w:before="100" w:beforeAutospacing="1" w:after="67"/>
        <w:ind w:left="401"/>
        <w:contextualSpacing/>
        <w:jc w:val="both"/>
        <w:rPr>
          <w:color w:val="252525"/>
          <w:sz w:val="28"/>
          <w:szCs w:val="28"/>
        </w:rPr>
      </w:pPr>
      <w:r>
        <w:rPr>
          <w:color w:val="252525"/>
          <w:sz w:val="28"/>
          <w:szCs w:val="28"/>
        </w:rPr>
        <w:t xml:space="preserve">«Братья-мусульмане» («Аль-Ихван аль-Муслимун»). </w:t>
      </w:r>
    </w:p>
    <w:p w:rsidR="00086FE2" w:rsidRDefault="00086FE2" w:rsidP="00086FE2">
      <w:pPr>
        <w:numPr>
          <w:ilvl w:val="0"/>
          <w:numId w:val="1"/>
        </w:numPr>
        <w:spacing w:before="100" w:beforeAutospacing="1" w:after="67"/>
        <w:ind w:left="401"/>
        <w:contextualSpacing/>
        <w:jc w:val="both"/>
        <w:rPr>
          <w:color w:val="252525"/>
          <w:sz w:val="28"/>
          <w:szCs w:val="28"/>
          <w:u w:val="single"/>
        </w:rPr>
      </w:pPr>
      <w:r>
        <w:rPr>
          <w:color w:val="252525"/>
          <w:sz w:val="28"/>
          <w:szCs w:val="28"/>
          <w:u w:val="single"/>
        </w:rPr>
        <w:t>«Партия исламского освобождения» («</w:t>
      </w:r>
      <w:r>
        <w:rPr>
          <w:b/>
          <w:color w:val="252525"/>
          <w:sz w:val="28"/>
          <w:szCs w:val="28"/>
          <w:u w:val="single"/>
        </w:rPr>
        <w:t>Хизб ут-Тахрир</w:t>
      </w:r>
      <w:r>
        <w:rPr>
          <w:color w:val="252525"/>
          <w:sz w:val="28"/>
          <w:szCs w:val="28"/>
          <w:u w:val="single"/>
        </w:rPr>
        <w:t xml:space="preserve"> аль-Ислами»). </w:t>
      </w:r>
    </w:p>
    <w:p w:rsidR="00086FE2" w:rsidRDefault="00086FE2" w:rsidP="00086FE2">
      <w:pPr>
        <w:numPr>
          <w:ilvl w:val="0"/>
          <w:numId w:val="1"/>
        </w:numPr>
        <w:spacing w:before="100" w:beforeAutospacing="1" w:after="67"/>
        <w:ind w:left="401"/>
        <w:contextualSpacing/>
        <w:jc w:val="both"/>
        <w:rPr>
          <w:color w:val="252525"/>
          <w:sz w:val="28"/>
          <w:szCs w:val="28"/>
        </w:rPr>
      </w:pPr>
      <w:r>
        <w:rPr>
          <w:color w:val="252525"/>
          <w:sz w:val="28"/>
          <w:szCs w:val="28"/>
        </w:rPr>
        <w:t xml:space="preserve">«Лашкар-и-Тайба». </w:t>
      </w:r>
    </w:p>
    <w:p w:rsidR="00086FE2" w:rsidRDefault="00086FE2" w:rsidP="00086FE2">
      <w:pPr>
        <w:numPr>
          <w:ilvl w:val="0"/>
          <w:numId w:val="1"/>
        </w:numPr>
        <w:spacing w:before="100" w:beforeAutospacing="1" w:after="67"/>
        <w:ind w:left="401"/>
        <w:contextualSpacing/>
        <w:jc w:val="both"/>
        <w:rPr>
          <w:color w:val="252525"/>
          <w:sz w:val="28"/>
          <w:szCs w:val="28"/>
        </w:rPr>
      </w:pPr>
      <w:r>
        <w:rPr>
          <w:color w:val="252525"/>
          <w:sz w:val="28"/>
          <w:szCs w:val="28"/>
        </w:rPr>
        <w:t xml:space="preserve">«Исламская группа» («Джамаат-и-Ислами»). </w:t>
      </w:r>
    </w:p>
    <w:p w:rsidR="00086FE2" w:rsidRDefault="00086FE2" w:rsidP="00086FE2">
      <w:pPr>
        <w:numPr>
          <w:ilvl w:val="0"/>
          <w:numId w:val="1"/>
        </w:numPr>
        <w:spacing w:before="100" w:beforeAutospacing="1" w:after="67"/>
        <w:ind w:left="401"/>
        <w:contextualSpacing/>
        <w:jc w:val="both"/>
        <w:rPr>
          <w:color w:val="252525"/>
          <w:sz w:val="28"/>
          <w:szCs w:val="28"/>
        </w:rPr>
      </w:pPr>
      <w:r>
        <w:rPr>
          <w:color w:val="252525"/>
          <w:sz w:val="28"/>
          <w:szCs w:val="28"/>
        </w:rPr>
        <w:t xml:space="preserve">«Движение Талибан». </w:t>
      </w:r>
    </w:p>
    <w:p w:rsidR="00086FE2" w:rsidRDefault="00086FE2" w:rsidP="00086FE2">
      <w:pPr>
        <w:numPr>
          <w:ilvl w:val="0"/>
          <w:numId w:val="1"/>
        </w:numPr>
        <w:spacing w:before="100" w:beforeAutospacing="1" w:after="67"/>
        <w:ind w:left="401"/>
        <w:contextualSpacing/>
        <w:jc w:val="both"/>
        <w:rPr>
          <w:color w:val="252525"/>
          <w:sz w:val="28"/>
          <w:szCs w:val="28"/>
        </w:rPr>
      </w:pPr>
      <w:r>
        <w:rPr>
          <w:color w:val="252525"/>
          <w:sz w:val="28"/>
          <w:szCs w:val="28"/>
        </w:rPr>
        <w:t xml:space="preserve">«Исламская партия Туркестана» (бывшее «Исламское движение Узбекистана»). </w:t>
      </w:r>
    </w:p>
    <w:p w:rsidR="00086FE2" w:rsidRDefault="00086FE2" w:rsidP="00086FE2">
      <w:pPr>
        <w:numPr>
          <w:ilvl w:val="0"/>
          <w:numId w:val="1"/>
        </w:numPr>
        <w:ind w:left="401"/>
        <w:contextualSpacing/>
        <w:jc w:val="both"/>
        <w:rPr>
          <w:color w:val="252525"/>
          <w:sz w:val="28"/>
          <w:szCs w:val="28"/>
        </w:rPr>
      </w:pPr>
      <w:r>
        <w:rPr>
          <w:color w:val="252525"/>
          <w:sz w:val="28"/>
          <w:szCs w:val="28"/>
        </w:rPr>
        <w:t xml:space="preserve">«Общество социальных реформ» («Джамият аль-Ислах аль-Иджтимаи»). </w:t>
      </w:r>
    </w:p>
    <w:p w:rsidR="00086FE2" w:rsidRDefault="00086FE2" w:rsidP="00086FE2">
      <w:pPr>
        <w:numPr>
          <w:ilvl w:val="0"/>
          <w:numId w:val="1"/>
        </w:numPr>
        <w:ind w:left="401"/>
        <w:contextualSpacing/>
        <w:jc w:val="both"/>
        <w:rPr>
          <w:color w:val="252525"/>
          <w:sz w:val="28"/>
          <w:szCs w:val="28"/>
        </w:rPr>
      </w:pPr>
      <w:r>
        <w:rPr>
          <w:color w:val="252525"/>
          <w:sz w:val="28"/>
          <w:szCs w:val="28"/>
        </w:rPr>
        <w:t xml:space="preserve">«Общество возрождения исламского наследия» («Джамият Ихья ат-Тураз аль-Ислами»). </w:t>
      </w:r>
    </w:p>
    <w:p w:rsidR="00086FE2" w:rsidRDefault="00086FE2" w:rsidP="00086FE2">
      <w:pPr>
        <w:numPr>
          <w:ilvl w:val="0"/>
          <w:numId w:val="1"/>
        </w:numPr>
        <w:tabs>
          <w:tab w:val="num" w:pos="360"/>
        </w:tabs>
        <w:ind w:left="401"/>
        <w:contextualSpacing/>
        <w:jc w:val="both"/>
        <w:rPr>
          <w:color w:val="252525"/>
          <w:sz w:val="28"/>
          <w:szCs w:val="28"/>
        </w:rPr>
      </w:pPr>
      <w:r>
        <w:rPr>
          <w:color w:val="252525"/>
          <w:sz w:val="28"/>
          <w:szCs w:val="28"/>
        </w:rPr>
        <w:t>«Дом двух святых» («Аль-Харамейн»).  </w:t>
      </w:r>
    </w:p>
    <w:p w:rsidR="00086FE2" w:rsidRDefault="00086FE2" w:rsidP="00086FE2">
      <w:pPr>
        <w:numPr>
          <w:ilvl w:val="0"/>
          <w:numId w:val="2"/>
        </w:numPr>
        <w:ind w:left="401"/>
        <w:contextualSpacing/>
        <w:jc w:val="both"/>
        <w:rPr>
          <w:color w:val="252525"/>
          <w:sz w:val="28"/>
          <w:szCs w:val="28"/>
        </w:rPr>
      </w:pPr>
      <w:r>
        <w:rPr>
          <w:color w:val="252525"/>
          <w:sz w:val="28"/>
          <w:szCs w:val="28"/>
        </w:rPr>
        <w:t xml:space="preserve">«Джунд аш-Шам». </w:t>
      </w:r>
    </w:p>
    <w:p w:rsidR="00086FE2" w:rsidRDefault="00086FE2" w:rsidP="00086FE2">
      <w:pPr>
        <w:numPr>
          <w:ilvl w:val="0"/>
          <w:numId w:val="2"/>
        </w:numPr>
        <w:ind w:left="401"/>
        <w:contextualSpacing/>
        <w:jc w:val="both"/>
        <w:rPr>
          <w:color w:val="252525"/>
          <w:sz w:val="28"/>
          <w:szCs w:val="28"/>
        </w:rPr>
      </w:pPr>
      <w:r>
        <w:rPr>
          <w:color w:val="252525"/>
          <w:sz w:val="28"/>
          <w:szCs w:val="28"/>
        </w:rPr>
        <w:t>«Исламский джихад - Джамаат моджахедов».  </w:t>
      </w:r>
    </w:p>
    <w:p w:rsidR="00086FE2" w:rsidRDefault="00086FE2" w:rsidP="00086FE2">
      <w:pPr>
        <w:numPr>
          <w:ilvl w:val="0"/>
          <w:numId w:val="3"/>
        </w:numPr>
        <w:ind w:left="401"/>
        <w:contextualSpacing/>
        <w:jc w:val="both"/>
        <w:rPr>
          <w:color w:val="252525"/>
          <w:sz w:val="28"/>
          <w:szCs w:val="28"/>
        </w:rPr>
      </w:pPr>
      <w:r>
        <w:rPr>
          <w:color w:val="252525"/>
          <w:sz w:val="28"/>
          <w:szCs w:val="28"/>
        </w:rPr>
        <w:t xml:space="preserve">«Аль-Каида в странах исламского Магриба» (прежнее название - «Салафистская группа проповеди и джихада»). </w:t>
      </w:r>
    </w:p>
    <w:p w:rsidR="00086FE2" w:rsidRDefault="00086FE2" w:rsidP="00086FE2">
      <w:pPr>
        <w:spacing w:line="225" w:lineRule="atLeast"/>
        <w:rPr>
          <w:color w:val="252525"/>
          <w:sz w:val="28"/>
          <w:szCs w:val="28"/>
        </w:rPr>
      </w:pPr>
      <w:r>
        <w:rPr>
          <w:color w:val="252525"/>
          <w:sz w:val="28"/>
          <w:szCs w:val="28"/>
        </w:rPr>
        <w:t xml:space="preserve"> 19.  «Имарат Кавказ» («Кавказский Эмират»). </w:t>
      </w:r>
    </w:p>
    <w:p w:rsidR="00086FE2" w:rsidRDefault="00086FE2" w:rsidP="00086FE2">
      <w:pPr>
        <w:jc w:val="both"/>
        <w:rPr>
          <w:color w:val="000000"/>
          <w:sz w:val="28"/>
          <w:szCs w:val="28"/>
        </w:rPr>
      </w:pPr>
      <w:r>
        <w:rPr>
          <w:color w:val="252525"/>
          <w:sz w:val="28"/>
          <w:szCs w:val="28"/>
        </w:rPr>
        <w:tab/>
      </w:r>
      <w:r>
        <w:rPr>
          <w:color w:val="252525"/>
          <w:sz w:val="28"/>
          <w:szCs w:val="28"/>
          <w:u w:val="single"/>
        </w:rPr>
        <w:t>Одна из вышеперечисленных организаций,</w:t>
      </w:r>
      <w:r>
        <w:rPr>
          <w:sz w:val="28"/>
          <w:szCs w:val="28"/>
          <w:u w:val="single"/>
        </w:rPr>
        <w:t xml:space="preserve"> признанная террористической </w:t>
      </w:r>
      <w:r>
        <w:rPr>
          <w:b/>
          <w:color w:val="252525"/>
          <w:sz w:val="28"/>
          <w:szCs w:val="28"/>
          <w:u w:val="single"/>
        </w:rPr>
        <w:t xml:space="preserve">«Хизб ут-Тахрир </w:t>
      </w:r>
      <w:r>
        <w:rPr>
          <w:color w:val="252525"/>
          <w:sz w:val="28"/>
          <w:szCs w:val="28"/>
          <w:u w:val="single"/>
        </w:rPr>
        <w:t xml:space="preserve">аль-Ислами», имела место быть в городе Нижневартовске, участники организации были осуждены. </w:t>
      </w:r>
      <w:r>
        <w:rPr>
          <w:color w:val="252525"/>
          <w:sz w:val="28"/>
          <w:szCs w:val="28"/>
        </w:rPr>
        <w:t xml:space="preserve">«Партия исламского освобождения» («Хизб ут-Тахрир аль-Ислами») призывала к </w:t>
      </w:r>
      <w:r>
        <w:rPr>
          <w:color w:val="000000"/>
          <w:sz w:val="28"/>
          <w:szCs w:val="28"/>
        </w:rPr>
        <w:t xml:space="preserve">свержению неисламского правительства и созданию всемирного </w:t>
      </w:r>
      <w:r>
        <w:rPr>
          <w:b/>
          <w:color w:val="000000"/>
          <w:sz w:val="28"/>
          <w:szCs w:val="28"/>
          <w:u w:val="single"/>
        </w:rPr>
        <w:t>халифата</w:t>
      </w:r>
      <w:r>
        <w:rPr>
          <w:b/>
          <w:color w:val="000000"/>
          <w:sz w:val="28"/>
          <w:szCs w:val="28"/>
        </w:rPr>
        <w:t xml:space="preserve"> </w:t>
      </w:r>
      <w:r>
        <w:rPr>
          <w:color w:val="000000"/>
          <w:sz w:val="28"/>
          <w:szCs w:val="28"/>
        </w:rPr>
        <w:t>(</w:t>
      </w:r>
      <w:r>
        <w:rPr>
          <w:sz w:val="28"/>
          <w:szCs w:val="28"/>
        </w:rPr>
        <w:t>исламского государства), а это</w:t>
      </w:r>
      <w:r>
        <w:rPr>
          <w:color w:val="000000"/>
          <w:sz w:val="28"/>
          <w:szCs w:val="28"/>
        </w:rPr>
        <w:t xml:space="preserve"> есть не что иное, как пропаганда переворота и насильственного изменения государственного и социального порядка</w:t>
      </w:r>
      <w:r>
        <w:rPr>
          <w:sz w:val="28"/>
          <w:szCs w:val="28"/>
        </w:rPr>
        <w:t xml:space="preserve">. Основными формами деятельности данной организации является ведение </w:t>
      </w:r>
      <w:r>
        <w:rPr>
          <w:sz w:val="28"/>
          <w:szCs w:val="28"/>
        </w:rPr>
        <w:lastRenderedPageBreak/>
        <w:t xml:space="preserve">радикальной исламистской пропаганды, сочетаемой с нетерпимостью к другим религиям; активная вербовка сторонников; целенаправленная работа по внесению раскола в общество. Партия призывает к </w:t>
      </w:r>
      <w:r>
        <w:rPr>
          <w:b/>
          <w:sz w:val="28"/>
          <w:szCs w:val="28"/>
          <w:u w:val="single"/>
        </w:rPr>
        <w:t>джихаду</w:t>
      </w:r>
      <w:r>
        <w:rPr>
          <w:sz w:val="28"/>
          <w:szCs w:val="28"/>
        </w:rPr>
        <w:t xml:space="preserve"> (войне против неверных). </w:t>
      </w:r>
    </w:p>
    <w:p w:rsidR="00086FE2" w:rsidRDefault="00086FE2" w:rsidP="00086FE2">
      <w:pPr>
        <w:ind w:firstLine="709"/>
        <w:jc w:val="center"/>
        <w:rPr>
          <w:b/>
          <w:bCs/>
          <w:sz w:val="28"/>
          <w:szCs w:val="28"/>
        </w:rPr>
      </w:pPr>
    </w:p>
    <w:p w:rsidR="00086FE2" w:rsidRDefault="00086FE2" w:rsidP="00086FE2">
      <w:pPr>
        <w:ind w:firstLine="401"/>
        <w:jc w:val="center"/>
        <w:rPr>
          <w:b/>
          <w:sz w:val="28"/>
          <w:szCs w:val="28"/>
        </w:rPr>
      </w:pPr>
      <w:r>
        <w:rPr>
          <w:b/>
          <w:sz w:val="28"/>
          <w:szCs w:val="28"/>
        </w:rPr>
        <w:t xml:space="preserve">Перечень общественных и религиозных объединений, иных некоммерческих организаций, в отношении которых судом принято вступившее в законную силу решение о ликвидации или запрете деятельности </w:t>
      </w:r>
    </w:p>
    <w:p w:rsidR="00086FE2" w:rsidRDefault="00086FE2" w:rsidP="00086FE2">
      <w:pPr>
        <w:spacing w:before="150"/>
        <w:contextualSpacing/>
        <w:jc w:val="both"/>
        <w:rPr>
          <w:color w:val="000000"/>
          <w:sz w:val="28"/>
          <w:szCs w:val="28"/>
        </w:rPr>
      </w:pPr>
      <w:r>
        <w:rPr>
          <w:color w:val="000000"/>
          <w:sz w:val="28"/>
          <w:szCs w:val="28"/>
        </w:rPr>
        <w:t xml:space="preserve">1. Межрегиональная общественная организация «Национал-большевистская партия» (решение Московского городского суда от 19.04.2007 о запрете деятельности). </w:t>
      </w:r>
    </w:p>
    <w:p w:rsidR="00086FE2" w:rsidRDefault="00086FE2" w:rsidP="00086FE2">
      <w:pPr>
        <w:spacing w:before="150"/>
        <w:contextualSpacing/>
        <w:jc w:val="both"/>
        <w:rPr>
          <w:color w:val="000000"/>
          <w:sz w:val="28"/>
          <w:szCs w:val="28"/>
        </w:rPr>
      </w:pPr>
      <w:r>
        <w:rPr>
          <w:color w:val="000000"/>
          <w:sz w:val="28"/>
          <w:szCs w:val="28"/>
        </w:rPr>
        <w:t xml:space="preserve">2. Религиозная группа Краснодарская Православная Славянская община «ВЕК РА» (Ведической Культуры Российских Ариев) Скифской Веси Рассении (решение Краснодарского краевого суда от 05.10.2006 о запрете деятельности). </w:t>
      </w:r>
    </w:p>
    <w:p w:rsidR="00086FE2" w:rsidRDefault="00086FE2" w:rsidP="00086FE2">
      <w:pPr>
        <w:spacing w:before="150"/>
        <w:contextualSpacing/>
        <w:jc w:val="both"/>
        <w:rPr>
          <w:color w:val="000000"/>
          <w:sz w:val="28"/>
          <w:szCs w:val="28"/>
        </w:rPr>
      </w:pPr>
      <w:r>
        <w:rPr>
          <w:color w:val="000000"/>
          <w:sz w:val="28"/>
          <w:szCs w:val="28"/>
        </w:rPr>
        <w:t xml:space="preserve">3.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 </w:t>
      </w:r>
    </w:p>
    <w:p w:rsidR="00086FE2" w:rsidRDefault="00086FE2" w:rsidP="00086FE2">
      <w:pPr>
        <w:spacing w:before="150"/>
        <w:contextualSpacing/>
        <w:jc w:val="both"/>
        <w:rPr>
          <w:color w:val="000000"/>
          <w:sz w:val="28"/>
          <w:szCs w:val="28"/>
        </w:rPr>
      </w:pPr>
      <w:r>
        <w:rPr>
          <w:color w:val="000000"/>
          <w:sz w:val="28"/>
          <w:szCs w:val="28"/>
        </w:rPr>
        <w:t xml:space="preserve">4. Местная религиозная организация Асгардская Славянская Община Духовного Управления Асгардской Веси Беловодья Древнерусской Инглиистической церкви Православных Староверов-Инглингов (решение Омского областного суда от 30.04.2004 о ликвидации). </w:t>
      </w:r>
    </w:p>
    <w:p w:rsidR="00086FE2" w:rsidRDefault="00086FE2" w:rsidP="00086FE2">
      <w:pPr>
        <w:spacing w:before="150"/>
        <w:contextualSpacing/>
        <w:jc w:val="both"/>
        <w:rPr>
          <w:color w:val="000000"/>
          <w:sz w:val="28"/>
          <w:szCs w:val="28"/>
        </w:rPr>
      </w:pPr>
      <w:r>
        <w:rPr>
          <w:color w:val="000000"/>
          <w:sz w:val="28"/>
          <w:szCs w:val="28"/>
        </w:rPr>
        <w:t xml:space="preserve">5. Местная религиозная организация Славянская Община Капища Веды Перуна Духовного Управления Асгардской Веси Беловодья Древнерусской Инглиистической церкви Православных Староверов-Инглингов (решение Омского областного суда от 30.04.2004 о ликвидации). </w:t>
      </w:r>
    </w:p>
    <w:p w:rsidR="00086FE2" w:rsidRDefault="00086FE2" w:rsidP="00086FE2">
      <w:pPr>
        <w:spacing w:before="150"/>
        <w:contextualSpacing/>
        <w:jc w:val="both"/>
        <w:rPr>
          <w:color w:val="000000"/>
          <w:sz w:val="28"/>
          <w:szCs w:val="28"/>
        </w:rPr>
      </w:pPr>
      <w:r>
        <w:rPr>
          <w:color w:val="000000"/>
          <w:sz w:val="28"/>
          <w:szCs w:val="28"/>
        </w:rPr>
        <w:t>6. Религиозная организация Мужская Духовная Семинария Духовное Учреждение профессионального религиозного образования Древнерусской Инглиистической Церкви Православных Староверов-Инглингов (решение Омского областного суда от 30.04.2004 о ликвидации).</w:t>
      </w:r>
    </w:p>
    <w:p w:rsidR="00086FE2" w:rsidRDefault="00086FE2" w:rsidP="00086FE2">
      <w:pPr>
        <w:spacing w:before="150"/>
        <w:contextualSpacing/>
        <w:jc w:val="both"/>
        <w:rPr>
          <w:color w:val="000000"/>
          <w:sz w:val="28"/>
          <w:szCs w:val="28"/>
        </w:rPr>
      </w:pPr>
      <w:r>
        <w:rPr>
          <w:color w:val="000000"/>
          <w:sz w:val="28"/>
          <w:szCs w:val="28"/>
        </w:rPr>
        <w:t>7. Международная религиозная организация «Нурджулар» (решение Верховного Суда Российской Федерации от 10.04.2008 о запрете деятельности).</w:t>
      </w:r>
    </w:p>
    <w:p w:rsidR="00086FE2" w:rsidRDefault="00086FE2" w:rsidP="00086FE2">
      <w:pPr>
        <w:spacing w:before="150"/>
        <w:contextualSpacing/>
        <w:jc w:val="both"/>
        <w:rPr>
          <w:color w:val="000000"/>
          <w:sz w:val="28"/>
          <w:szCs w:val="28"/>
        </w:rPr>
      </w:pPr>
      <w:r>
        <w:rPr>
          <w:color w:val="000000"/>
          <w:sz w:val="28"/>
          <w:szCs w:val="28"/>
        </w:rPr>
        <w:t>8. Общественное объединение Ахтубинское народное движение "К Богодержавию" (решение Ахтубинского городского суда Астраханской области от 17.07.2008 и определение Судебной коллегии по гражданским делам Астраханского областного суда от 17.09.2008).</w:t>
      </w:r>
    </w:p>
    <w:p w:rsidR="00086FE2" w:rsidRDefault="00086FE2" w:rsidP="00086FE2">
      <w:pPr>
        <w:spacing w:before="150"/>
        <w:contextualSpacing/>
        <w:jc w:val="both"/>
        <w:rPr>
          <w:color w:val="000000"/>
          <w:sz w:val="28"/>
          <w:szCs w:val="28"/>
        </w:rPr>
      </w:pPr>
      <w:r>
        <w:rPr>
          <w:color w:val="000000"/>
          <w:sz w:val="28"/>
          <w:szCs w:val="28"/>
        </w:rPr>
        <w:t>9. Международное религиозное объединение «Таблиги Джамаат» (решение Верховного Суда Российской Федерации от 07.05.2009).</w:t>
      </w:r>
    </w:p>
    <w:p w:rsidR="00086FE2" w:rsidRDefault="00086FE2" w:rsidP="00086FE2">
      <w:pPr>
        <w:spacing w:before="150"/>
        <w:contextualSpacing/>
        <w:jc w:val="both"/>
        <w:rPr>
          <w:color w:val="000000"/>
          <w:sz w:val="28"/>
          <w:szCs w:val="28"/>
        </w:rPr>
      </w:pPr>
      <w:r>
        <w:rPr>
          <w:color w:val="000000"/>
          <w:sz w:val="28"/>
          <w:szCs w:val="28"/>
        </w:rPr>
        <w:t>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086FE2" w:rsidRDefault="00086FE2" w:rsidP="00086FE2">
      <w:pPr>
        <w:spacing w:before="150"/>
        <w:contextualSpacing/>
        <w:jc w:val="both"/>
        <w:rPr>
          <w:color w:val="000000"/>
          <w:sz w:val="28"/>
          <w:szCs w:val="28"/>
        </w:rPr>
      </w:pPr>
      <w:r>
        <w:rPr>
          <w:color w:val="000000"/>
          <w:sz w:val="28"/>
          <w:szCs w:val="28"/>
        </w:rPr>
        <w:lastRenderedPageBreak/>
        <w:t>11.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w:t>
      </w:r>
    </w:p>
    <w:p w:rsidR="00086FE2" w:rsidRDefault="00086FE2" w:rsidP="00086FE2">
      <w:pPr>
        <w:spacing w:before="150"/>
        <w:contextualSpacing/>
        <w:jc w:val="both"/>
        <w:rPr>
          <w:color w:val="000000"/>
          <w:sz w:val="28"/>
          <w:szCs w:val="28"/>
        </w:rPr>
      </w:pPr>
      <w:r>
        <w:rPr>
          <w:color w:val="000000"/>
          <w:sz w:val="28"/>
          <w:szCs w:val="28"/>
        </w:rPr>
        <w:t>12.Международное общественное объединение «Национал-социалистическое общество» («НСО», «НС») (решение Верховного Суда Российской Федерации от 01.02.2010).</w:t>
      </w:r>
    </w:p>
    <w:p w:rsidR="00086FE2" w:rsidRDefault="00086FE2" w:rsidP="00086FE2">
      <w:pPr>
        <w:spacing w:before="150"/>
        <w:contextualSpacing/>
        <w:jc w:val="both"/>
        <w:rPr>
          <w:color w:val="000000"/>
          <w:sz w:val="28"/>
          <w:szCs w:val="28"/>
        </w:rPr>
      </w:pPr>
      <w:r>
        <w:rPr>
          <w:color w:val="000000"/>
          <w:sz w:val="28"/>
          <w:szCs w:val="28"/>
        </w:rPr>
        <w:t>13. Группа «Джамаат мувахидов» (решение Ленинского районного суда города Астрахани от 19.10.2007).</w:t>
      </w:r>
    </w:p>
    <w:p w:rsidR="00086FE2" w:rsidRDefault="00086FE2" w:rsidP="00086FE2">
      <w:pPr>
        <w:spacing w:before="150"/>
        <w:contextualSpacing/>
        <w:jc w:val="both"/>
        <w:rPr>
          <w:color w:val="000000"/>
          <w:sz w:val="28"/>
          <w:szCs w:val="28"/>
        </w:rPr>
      </w:pPr>
      <w:r>
        <w:rPr>
          <w:color w:val="000000"/>
          <w:sz w:val="28"/>
          <w:szCs w:val="28"/>
        </w:rPr>
        <w:t>14. «Объединенный Вилайат Кабарды, Балкарии и Карачая» (решение Верховного Суда Кабардино-Балкарской Республики от 09.07.2010).</w:t>
      </w:r>
    </w:p>
    <w:p w:rsidR="00086FE2" w:rsidRDefault="00086FE2" w:rsidP="00086FE2">
      <w:pPr>
        <w:spacing w:before="150"/>
        <w:contextualSpacing/>
        <w:jc w:val="both"/>
        <w:rPr>
          <w:color w:val="000000"/>
          <w:sz w:val="28"/>
          <w:szCs w:val="28"/>
        </w:rPr>
      </w:pPr>
      <w:r>
        <w:rPr>
          <w:color w:val="000000"/>
          <w:sz w:val="28"/>
          <w:szCs w:val="28"/>
        </w:rPr>
        <w:t>15. Приморская региональная правозащитная общественная организация «Союз славян» (решение Приморского краевого суда от 28.07.2010).</w:t>
      </w:r>
    </w:p>
    <w:p w:rsidR="00086FE2" w:rsidRDefault="00086FE2" w:rsidP="00086FE2">
      <w:pPr>
        <w:spacing w:before="150"/>
        <w:contextualSpacing/>
        <w:jc w:val="both"/>
        <w:rPr>
          <w:color w:val="000000"/>
          <w:sz w:val="28"/>
          <w:szCs w:val="28"/>
        </w:rPr>
      </w:pPr>
      <w:r>
        <w:rPr>
          <w:color w:val="000000"/>
          <w:sz w:val="28"/>
          <w:szCs w:val="28"/>
        </w:rPr>
        <w:t>16. Международное религиозное объединение «Ат-Такфир Валь-Хиджра» (решение Верховного Суда Российской Федерации от 15.09.2010).</w:t>
      </w:r>
    </w:p>
    <w:p w:rsidR="00086FE2" w:rsidRDefault="00086FE2" w:rsidP="00086FE2">
      <w:pPr>
        <w:spacing w:before="150"/>
        <w:contextualSpacing/>
        <w:jc w:val="both"/>
        <w:rPr>
          <w:color w:val="000000"/>
          <w:sz w:val="28"/>
          <w:szCs w:val="28"/>
        </w:rPr>
      </w:pPr>
      <w:r>
        <w:rPr>
          <w:color w:val="000000"/>
          <w:sz w:val="28"/>
          <w:szCs w:val="28"/>
        </w:rPr>
        <w:t>17. Местная организация города Краснодара – «Пит Буль» («Pit Bull») (решение Октябрьского районного суда г. Краснодара от 24.08.2010).</w:t>
      </w:r>
    </w:p>
    <w:p w:rsidR="00086FE2" w:rsidRDefault="00086FE2" w:rsidP="00086FE2">
      <w:pPr>
        <w:spacing w:before="150"/>
        <w:contextualSpacing/>
        <w:jc w:val="both"/>
        <w:rPr>
          <w:color w:val="000000"/>
          <w:sz w:val="28"/>
          <w:szCs w:val="28"/>
        </w:rPr>
      </w:pPr>
      <w:r>
        <w:rPr>
          <w:color w:val="000000"/>
          <w:sz w:val="28"/>
          <w:szCs w:val="28"/>
        </w:rPr>
        <w:t>18.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w:t>
      </w:r>
    </w:p>
    <w:p w:rsidR="00086FE2" w:rsidRDefault="00086FE2" w:rsidP="00086FE2">
      <w:pPr>
        <w:spacing w:before="150"/>
        <w:contextualSpacing/>
        <w:jc w:val="both"/>
        <w:rPr>
          <w:color w:val="000000"/>
          <w:sz w:val="28"/>
          <w:szCs w:val="28"/>
        </w:rPr>
      </w:pPr>
      <w:r>
        <w:rPr>
          <w:color w:val="000000"/>
          <w:sz w:val="28"/>
          <w:szCs w:val="28"/>
        </w:rPr>
        <w:t>19. Межрегиональное общественное движение «Славянский союз» (решение Московского городского суда от 27.04.2010).</w:t>
      </w:r>
    </w:p>
    <w:p w:rsidR="00086FE2" w:rsidRDefault="00086FE2" w:rsidP="00086FE2">
      <w:pPr>
        <w:spacing w:before="150"/>
        <w:contextualSpacing/>
        <w:jc w:val="both"/>
        <w:rPr>
          <w:color w:val="000000"/>
          <w:sz w:val="28"/>
          <w:szCs w:val="28"/>
        </w:rPr>
      </w:pPr>
      <w:r>
        <w:rPr>
          <w:color w:val="000000"/>
          <w:sz w:val="28"/>
          <w:szCs w:val="28"/>
        </w:rPr>
        <w:t>20. Межрегиональное общественное объединение «Формат-18» (решение Московского городского суда от 20.12.2010).</w:t>
      </w:r>
    </w:p>
    <w:p w:rsidR="00086FE2" w:rsidRDefault="00086FE2" w:rsidP="00086FE2">
      <w:pPr>
        <w:pStyle w:val="a5"/>
        <w:ind w:left="0" w:firstLine="708"/>
        <w:jc w:val="center"/>
        <w:rPr>
          <w:b/>
          <w:sz w:val="28"/>
          <w:szCs w:val="28"/>
          <w:lang w:val="ru-RU" w:eastAsia="ru-RU"/>
        </w:rPr>
      </w:pPr>
    </w:p>
    <w:p w:rsidR="00086FE2" w:rsidRDefault="00086FE2" w:rsidP="00086FE2">
      <w:pPr>
        <w:ind w:firstLine="709"/>
        <w:jc w:val="center"/>
        <w:rPr>
          <w:b/>
          <w:bCs/>
          <w:sz w:val="28"/>
          <w:szCs w:val="28"/>
        </w:rPr>
      </w:pPr>
      <w:r>
        <w:rPr>
          <w:b/>
          <w:bCs/>
          <w:sz w:val="28"/>
          <w:szCs w:val="28"/>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86FE2" w:rsidRDefault="00086FE2" w:rsidP="00086FE2">
      <w:pPr>
        <w:ind w:firstLine="709"/>
        <w:jc w:val="both"/>
        <w:rPr>
          <w:sz w:val="28"/>
          <w:szCs w:val="28"/>
        </w:rPr>
      </w:pPr>
      <w:r>
        <w:rPr>
          <w:sz w:val="28"/>
          <w:szCs w:val="28"/>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086FE2" w:rsidRDefault="00086FE2" w:rsidP="00086FE2">
      <w:pPr>
        <w:ind w:firstLine="709"/>
        <w:jc w:val="both"/>
        <w:rPr>
          <w:sz w:val="28"/>
          <w:szCs w:val="28"/>
        </w:rPr>
      </w:pPr>
      <w:r>
        <w:rPr>
          <w:sz w:val="28"/>
          <w:szCs w:val="28"/>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rsidR="00086FE2" w:rsidRDefault="00086FE2" w:rsidP="00086FE2">
      <w:pPr>
        <w:ind w:firstLine="709"/>
        <w:jc w:val="both"/>
        <w:rPr>
          <w:sz w:val="28"/>
          <w:szCs w:val="28"/>
        </w:rPr>
      </w:pPr>
      <w:r>
        <w:rPr>
          <w:bCs/>
          <w:sz w:val="28"/>
          <w:szCs w:val="28"/>
          <w:u w:val="single"/>
        </w:rPr>
        <w:lastRenderedPageBreak/>
        <w:t>Примечание.</w:t>
      </w:r>
      <w:r>
        <w:rPr>
          <w:sz w:val="28"/>
          <w:szCs w:val="28"/>
        </w:rPr>
        <w:t xml:space="preserve">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w:t>
      </w:r>
      <w:r>
        <w:rPr>
          <w:bCs/>
          <w:sz w:val="28"/>
          <w:szCs w:val="28"/>
        </w:rPr>
        <w:t>(с</w:t>
      </w:r>
      <w:r>
        <w:rPr>
          <w:sz w:val="28"/>
          <w:szCs w:val="28"/>
        </w:rPr>
        <w:t>татья 282.2. Уголовного кодекса Российской Федерации).</w:t>
      </w:r>
    </w:p>
    <w:p w:rsidR="00086FE2" w:rsidRDefault="00086FE2" w:rsidP="00086FE2">
      <w:pPr>
        <w:ind w:firstLine="401"/>
        <w:jc w:val="center"/>
        <w:rPr>
          <w:b/>
          <w:sz w:val="28"/>
          <w:szCs w:val="28"/>
        </w:rPr>
      </w:pPr>
    </w:p>
    <w:p w:rsidR="00086FE2" w:rsidRDefault="00086FE2" w:rsidP="00086FE2">
      <w:pPr>
        <w:pStyle w:val="a5"/>
        <w:ind w:left="0" w:firstLine="708"/>
        <w:jc w:val="center"/>
        <w:rPr>
          <w:rFonts w:ascii="Times New Roman" w:hAnsi="Times New Roman"/>
          <w:b/>
          <w:sz w:val="28"/>
          <w:szCs w:val="28"/>
          <w:lang w:val="ru-RU" w:eastAsia="ru-RU"/>
        </w:rPr>
      </w:pPr>
      <w:r>
        <w:rPr>
          <w:rFonts w:ascii="Times New Roman" w:hAnsi="Times New Roman"/>
          <w:b/>
          <w:bCs/>
          <w:sz w:val="28"/>
          <w:szCs w:val="28"/>
          <w:lang w:val="ru-RU"/>
        </w:rPr>
        <w:t>Недопущение</w:t>
      </w:r>
      <w:r>
        <w:rPr>
          <w:rFonts w:ascii="Times New Roman" w:hAnsi="Times New Roman"/>
          <w:b/>
          <w:sz w:val="28"/>
          <w:szCs w:val="28"/>
          <w:lang w:val="ru-RU" w:eastAsia="ru-RU"/>
        </w:rPr>
        <w:t xml:space="preserve"> распространения экстремистских материалов</w:t>
      </w:r>
    </w:p>
    <w:p w:rsidR="00086FE2" w:rsidRDefault="00086FE2" w:rsidP="00086FE2">
      <w:pPr>
        <w:pStyle w:val="a5"/>
        <w:ind w:left="0" w:firstLine="708"/>
        <w:jc w:val="both"/>
        <w:rPr>
          <w:rFonts w:ascii="Times New Roman" w:hAnsi="Times New Roman"/>
          <w:sz w:val="28"/>
          <w:szCs w:val="28"/>
          <w:lang w:val="ru-RU" w:eastAsia="ru-RU"/>
        </w:rPr>
      </w:pPr>
    </w:p>
    <w:p w:rsidR="00086FE2" w:rsidRDefault="00086FE2" w:rsidP="00086FE2">
      <w:pPr>
        <w:pStyle w:val="a5"/>
        <w:ind w:left="0" w:firstLine="708"/>
        <w:jc w:val="both"/>
        <w:rPr>
          <w:rFonts w:ascii="Times New Roman" w:hAnsi="Times New Roman"/>
          <w:sz w:val="28"/>
          <w:szCs w:val="28"/>
          <w:lang w:val="ru-RU" w:eastAsia="ru-RU"/>
        </w:rPr>
      </w:pPr>
      <w:r>
        <w:rPr>
          <w:rFonts w:ascii="Times New Roman" w:hAnsi="Times New Roman"/>
          <w:sz w:val="28"/>
          <w:szCs w:val="28"/>
          <w:lang w:val="ru-RU"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086FE2" w:rsidRDefault="00086FE2" w:rsidP="00086FE2">
      <w:pPr>
        <w:pStyle w:val="a5"/>
        <w:ind w:left="0" w:firstLine="708"/>
        <w:jc w:val="both"/>
        <w:rPr>
          <w:rFonts w:ascii="Times New Roman" w:hAnsi="Times New Roman"/>
          <w:sz w:val="28"/>
          <w:szCs w:val="28"/>
          <w:lang w:val="ru-RU" w:eastAsia="ru-RU"/>
        </w:rPr>
      </w:pPr>
      <w:r>
        <w:rPr>
          <w:rFonts w:ascii="Times New Roman" w:hAnsi="Times New Roman"/>
          <w:sz w:val="28"/>
          <w:szCs w:val="28"/>
          <w:lang w:val="ru-RU"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w:t>
      </w:r>
    </w:p>
    <w:p w:rsidR="00086FE2" w:rsidRDefault="00086FE2" w:rsidP="00086FE2">
      <w:pPr>
        <w:pStyle w:val="a5"/>
        <w:ind w:left="0" w:firstLine="708"/>
        <w:jc w:val="both"/>
        <w:rPr>
          <w:rFonts w:ascii="Times New Roman" w:hAnsi="Times New Roman"/>
          <w:sz w:val="28"/>
          <w:szCs w:val="28"/>
          <w:lang w:val="ru-RU" w:eastAsia="ru-RU"/>
        </w:rPr>
      </w:pPr>
      <w:r>
        <w:rPr>
          <w:rFonts w:ascii="Times New Roman" w:hAnsi="Times New Roman"/>
          <w:sz w:val="28"/>
          <w:szCs w:val="28"/>
          <w:lang w:val="ru-RU" w:eastAsia="ru-RU"/>
        </w:rPr>
        <w:t xml:space="preserve">На сегодняшний день </w:t>
      </w:r>
      <w:r>
        <w:rPr>
          <w:rFonts w:ascii="Times New Roman" w:hAnsi="Times New Roman"/>
          <w:b/>
          <w:sz w:val="28"/>
          <w:szCs w:val="28"/>
          <w:u w:val="single"/>
          <w:lang w:val="ru-RU" w:eastAsia="ru-RU"/>
        </w:rPr>
        <w:t>в Федеральный список экстремистских материалов</w:t>
      </w:r>
      <w:r>
        <w:rPr>
          <w:rFonts w:ascii="Times New Roman" w:hAnsi="Times New Roman"/>
          <w:sz w:val="28"/>
          <w:szCs w:val="28"/>
          <w:lang w:val="ru-RU" w:eastAsia="ru-RU"/>
        </w:rPr>
        <w:t xml:space="preserve"> входит 784 экстремистских материалов (статьи, газеты, журналы, брошюры, листовки, книги, видеофильмы, аудиокассеты, диски, интернет-сайты и др.). Федеральный список экстремистских материалов размещен в сети Интернет, а также публикуется в официальных периодических изданиях, определенных Правительством Российской Федерации. </w:t>
      </w:r>
    </w:p>
    <w:p w:rsidR="00086FE2" w:rsidRDefault="00086FE2" w:rsidP="00086FE2">
      <w:pPr>
        <w:ind w:firstLine="709"/>
        <w:jc w:val="center"/>
        <w:rPr>
          <w:b/>
          <w:bCs/>
          <w:sz w:val="28"/>
          <w:szCs w:val="28"/>
        </w:rPr>
      </w:pPr>
    </w:p>
    <w:p w:rsidR="00086FE2" w:rsidRDefault="00086FE2" w:rsidP="00086FE2">
      <w:pPr>
        <w:ind w:firstLine="709"/>
        <w:jc w:val="center"/>
        <w:rPr>
          <w:b/>
          <w:bCs/>
          <w:sz w:val="28"/>
          <w:szCs w:val="28"/>
        </w:rPr>
      </w:pPr>
      <w:r>
        <w:rPr>
          <w:b/>
          <w:bCs/>
          <w:sz w:val="28"/>
          <w:szCs w:val="28"/>
        </w:rPr>
        <w:t>Публичные призывы к осуществлению экстремистской деятельности</w:t>
      </w:r>
    </w:p>
    <w:p w:rsidR="00086FE2" w:rsidRDefault="00086FE2" w:rsidP="00086FE2">
      <w:pPr>
        <w:ind w:firstLine="709"/>
        <w:jc w:val="both"/>
        <w:rPr>
          <w:sz w:val="28"/>
          <w:szCs w:val="28"/>
        </w:rPr>
      </w:pPr>
      <w:r>
        <w:rPr>
          <w:sz w:val="28"/>
          <w:szCs w:val="28"/>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086FE2" w:rsidRDefault="00086FE2" w:rsidP="00086FE2">
      <w:pPr>
        <w:ind w:firstLine="709"/>
        <w:jc w:val="both"/>
        <w:rPr>
          <w:sz w:val="28"/>
          <w:szCs w:val="28"/>
        </w:rPr>
      </w:pPr>
      <w:r>
        <w:rPr>
          <w:sz w:val="28"/>
          <w:szCs w:val="28"/>
        </w:rPr>
        <w:t xml:space="preserve">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r>
        <w:rPr>
          <w:bCs/>
          <w:sz w:val="28"/>
          <w:szCs w:val="28"/>
        </w:rPr>
        <w:t>(с</w:t>
      </w:r>
      <w:r>
        <w:rPr>
          <w:sz w:val="28"/>
          <w:szCs w:val="28"/>
        </w:rPr>
        <w:t>татья 280 Уголовного кодекса Российской Федерации).</w:t>
      </w:r>
    </w:p>
    <w:p w:rsidR="00086FE2" w:rsidRDefault="00086FE2" w:rsidP="00086FE2">
      <w:pPr>
        <w:ind w:firstLine="708"/>
        <w:jc w:val="center"/>
        <w:rPr>
          <w:b/>
          <w:bCs/>
          <w:sz w:val="28"/>
          <w:szCs w:val="28"/>
        </w:rPr>
      </w:pPr>
    </w:p>
    <w:p w:rsidR="00086FE2" w:rsidRDefault="00086FE2" w:rsidP="00086FE2">
      <w:pPr>
        <w:ind w:firstLine="708"/>
        <w:jc w:val="center"/>
        <w:rPr>
          <w:b/>
          <w:bCs/>
          <w:sz w:val="28"/>
          <w:szCs w:val="28"/>
        </w:rPr>
      </w:pPr>
      <w:r>
        <w:rPr>
          <w:b/>
          <w:bCs/>
          <w:sz w:val="28"/>
          <w:szCs w:val="28"/>
        </w:rPr>
        <w:t>Возбуждение ненависти либо вражды, а равно унижение человеческого достоинства</w:t>
      </w:r>
    </w:p>
    <w:p w:rsidR="00086FE2" w:rsidRDefault="00086FE2" w:rsidP="00086FE2">
      <w:pPr>
        <w:ind w:firstLine="708"/>
        <w:jc w:val="both"/>
        <w:rPr>
          <w:sz w:val="28"/>
          <w:szCs w:val="28"/>
        </w:rPr>
      </w:pPr>
      <w:r>
        <w:rPr>
          <w:sz w:val="28"/>
          <w:szCs w:val="28"/>
        </w:rP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w:t>
      </w:r>
      <w:r>
        <w:rPr>
          <w:sz w:val="28"/>
          <w:szCs w:val="28"/>
        </w:rPr>
        <w:lastRenderedPageBreak/>
        <w:t>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(статья 282 Уголовного кодекса Российской Федерации).</w:t>
      </w:r>
    </w:p>
    <w:p w:rsidR="00086FE2" w:rsidRDefault="00086FE2"/>
    <w:p w:rsidR="00086FE2" w:rsidRPr="00086FE2" w:rsidRDefault="00086FE2" w:rsidP="00086FE2"/>
    <w:p w:rsidR="00086FE2" w:rsidRPr="00086FE2" w:rsidRDefault="00086FE2" w:rsidP="00086FE2"/>
    <w:p w:rsidR="00086FE2" w:rsidRDefault="00086FE2" w:rsidP="00086FE2"/>
    <w:p w:rsidR="00086FE2" w:rsidRPr="00691335" w:rsidRDefault="00086FE2" w:rsidP="000822C1">
      <w:pPr>
        <w:pStyle w:val="a6"/>
        <w:rPr>
          <w:sz w:val="28"/>
          <w:szCs w:val="28"/>
        </w:rPr>
      </w:pPr>
      <w:r>
        <w:tab/>
      </w:r>
    </w:p>
    <w:p w:rsidR="00F05A15" w:rsidRPr="00086FE2" w:rsidRDefault="000822C1" w:rsidP="00086FE2">
      <w:pPr>
        <w:tabs>
          <w:tab w:val="left" w:pos="1875"/>
        </w:tabs>
      </w:pPr>
    </w:p>
    <w:sectPr w:rsidR="00F05A15" w:rsidRPr="00086FE2" w:rsidSect="00A129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156C777A"/>
    <w:multiLevelType w:val="hybridMultilevel"/>
    <w:tmpl w:val="9B86F1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A602D91"/>
    <w:multiLevelType w:val="multilevel"/>
    <w:tmpl w:val="7DFEEB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46651"/>
    <w:multiLevelType w:val="multilevel"/>
    <w:tmpl w:val="12BE4156"/>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D986167"/>
    <w:multiLevelType w:val="multilevel"/>
    <w:tmpl w:val="152EFEE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B399B"/>
    <w:multiLevelType w:val="multilevel"/>
    <w:tmpl w:val="69B47EE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2F1A8C"/>
    <w:multiLevelType w:val="multilevel"/>
    <w:tmpl w:val="5BA436E4"/>
    <w:lvl w:ilvl="0">
      <w:start w:val="1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6FE2"/>
    <w:rsid w:val="000822C1"/>
    <w:rsid w:val="00086FE2"/>
    <w:rsid w:val="005C1B94"/>
    <w:rsid w:val="00A1297D"/>
    <w:rsid w:val="00C505F4"/>
    <w:rsid w:val="00FD0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E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086FE2"/>
    <w:pPr>
      <w:autoSpaceDE w:val="0"/>
      <w:autoSpaceDN w:val="0"/>
      <w:adjustRightInd w:val="0"/>
      <w:outlineLv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6FE2"/>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6FE2"/>
    <w:rPr>
      <w:color w:val="0000FF"/>
      <w:u w:val="single"/>
    </w:rPr>
  </w:style>
  <w:style w:type="paragraph" w:styleId="a4">
    <w:name w:val="Normal (Web)"/>
    <w:basedOn w:val="a"/>
    <w:uiPriority w:val="99"/>
    <w:unhideWhenUsed/>
    <w:rsid w:val="00086FE2"/>
    <w:pPr>
      <w:spacing w:before="100" w:beforeAutospacing="1" w:after="100" w:afterAutospacing="1"/>
    </w:pPr>
    <w:rPr>
      <w:color w:val="000000"/>
    </w:rPr>
  </w:style>
  <w:style w:type="paragraph" w:styleId="a5">
    <w:name w:val="List Paragraph"/>
    <w:basedOn w:val="a"/>
    <w:uiPriority w:val="99"/>
    <w:qFormat/>
    <w:rsid w:val="00086FE2"/>
    <w:pPr>
      <w:ind w:left="720"/>
      <w:contextualSpacing/>
    </w:pPr>
    <w:rPr>
      <w:rFonts w:ascii="Calibri" w:eastAsia="Times New Roman" w:hAnsi="Calibri"/>
      <w:lang w:val="en-US" w:eastAsia="en-US"/>
    </w:rPr>
  </w:style>
  <w:style w:type="paragraph" w:styleId="a6">
    <w:name w:val="Title"/>
    <w:basedOn w:val="a"/>
    <w:next w:val="a"/>
    <w:link w:val="a7"/>
    <w:uiPriority w:val="99"/>
    <w:qFormat/>
    <w:rsid w:val="00086FE2"/>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7">
    <w:name w:val="Название Знак"/>
    <w:basedOn w:val="a0"/>
    <w:link w:val="a6"/>
    <w:uiPriority w:val="99"/>
    <w:rsid w:val="00086FE2"/>
    <w:rPr>
      <w:rFonts w:ascii="Cambria" w:eastAsia="Calibri" w:hAnsi="Cambria" w:cs="Times New Roman"/>
      <w:color w:val="17365D"/>
      <w:spacing w:val="5"/>
      <w:kern w:val="28"/>
      <w:sz w:val="52"/>
      <w:szCs w:val="52"/>
    </w:rPr>
  </w:style>
  <w:style w:type="paragraph" w:customStyle="1" w:styleId="ConsPlusNormal">
    <w:name w:val="ConsPlusNormal"/>
    <w:uiPriority w:val="99"/>
    <w:rsid w:val="00086FE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086FE2"/>
    <w:rPr>
      <w:rFonts w:cs="Times New Roman"/>
    </w:rPr>
  </w:style>
  <w:style w:type="character" w:styleId="a8">
    <w:name w:val="Strong"/>
    <w:basedOn w:val="a0"/>
    <w:uiPriority w:val="99"/>
    <w:qFormat/>
    <w:rsid w:val="00086FE2"/>
    <w:rPr>
      <w:rFonts w:cs="Times New Roman"/>
      <w:b/>
      <w:bCs/>
    </w:rPr>
  </w:style>
</w:styles>
</file>

<file path=word/webSettings.xml><?xml version="1.0" encoding="utf-8"?>
<w:webSettings xmlns:r="http://schemas.openxmlformats.org/officeDocument/2006/relationships" xmlns:w="http://schemas.openxmlformats.org/wordprocessingml/2006/main">
  <w:divs>
    <w:div w:id="8528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dic.academic.ru/dic.nsf/ruwiki/1057221" TargetMode="External"/><Relationship Id="rId18" Type="http://schemas.openxmlformats.org/officeDocument/2006/relationships/hyperlink" Target="http://dic.academic.ru/dic.nsf/ruwiki/92873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dic.academic.ru/dic.nsf/ruwiki/918129"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dic.academic.ru/pictures/wiki/files/83/Symbolique-bonehead.jpg" TargetMode="External"/><Relationship Id="rId10" Type="http://schemas.openxmlformats.org/officeDocument/2006/relationships/image" Target="media/image6.jpeg"/><Relationship Id="rId19" Type="http://schemas.openxmlformats.org/officeDocument/2006/relationships/hyperlink" Target="http://dic.academic.ru/dic.nsf/ruwiki/581712"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dic.academic.ru/dic.nsf/ruwiki/361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7C36-53E4-4851-ACA1-7DECF67D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4492</Words>
  <Characters>25605</Characters>
  <Application>Microsoft Office Word</Application>
  <DocSecurity>0</DocSecurity>
  <Lines>213</Lines>
  <Paragraphs>60</Paragraphs>
  <ScaleCrop>false</ScaleCrop>
  <Company>Reanimator Extreme Edition</Company>
  <LinksUpToDate>false</LinksUpToDate>
  <CharactersWithSpaces>30037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2016-03-03T08:11:00Z</dcterms:created>
  <dcterms:modified xsi:type="dcterms:W3CDTF">2016-03-03T08:38:00Z</dcterms:modified>
</cp:coreProperties>
</file>